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F3" w:rsidRDefault="00B53DF3"/>
    <w:p w:rsidR="00B53DF3" w:rsidRDefault="00B53DF3" w:rsidP="00B53D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DF3">
        <w:rPr>
          <w:rFonts w:ascii="Times New Roman" w:hAnsi="Times New Roman"/>
          <w:b/>
          <w:sz w:val="24"/>
          <w:szCs w:val="24"/>
        </w:rPr>
        <w:t>ПРОГРАММА ВНЕУРОЧНОЙ ДЕЯТЕЛЬНОСТИ</w:t>
      </w:r>
      <w:r w:rsidR="0070744E">
        <w:rPr>
          <w:rFonts w:ascii="Times New Roman" w:hAnsi="Times New Roman"/>
          <w:b/>
          <w:sz w:val="24"/>
          <w:szCs w:val="24"/>
        </w:rPr>
        <w:t xml:space="preserve"> ПО ФИЗИЧЕСКОЙ КУЛЬТУРЕ</w:t>
      </w:r>
    </w:p>
    <w:p w:rsidR="00B53DF3" w:rsidRDefault="00B53DF3" w:rsidP="00B53D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DF3">
        <w:rPr>
          <w:rFonts w:ascii="Times New Roman" w:hAnsi="Times New Roman"/>
          <w:b/>
          <w:sz w:val="24"/>
          <w:szCs w:val="24"/>
        </w:rPr>
        <w:t xml:space="preserve"> </w:t>
      </w:r>
      <w:r w:rsidRPr="00B53DF3">
        <w:rPr>
          <w:rFonts w:ascii="Times New Roman" w:hAnsi="Times New Roman"/>
          <w:b/>
          <w:sz w:val="24"/>
          <w:szCs w:val="24"/>
        </w:rPr>
        <w:t>«БЫСТРЕЕ, ВЫШЕ, СИЛЬНЕЕ!»</w:t>
      </w:r>
    </w:p>
    <w:p w:rsidR="00B53DF3" w:rsidRPr="00B53DF3" w:rsidRDefault="00B53DF3" w:rsidP="00B53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D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Л.Ю. Мельникова, </w:t>
      </w:r>
      <w:r w:rsidRPr="00B53DF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учитель физической культуры</w:t>
      </w:r>
    </w:p>
    <w:p w:rsidR="00B53DF3" w:rsidRPr="00B53DF3" w:rsidRDefault="00B53DF3" w:rsidP="00B53D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3D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государственного бюджетного общеобразовательного учреждения</w:t>
      </w:r>
    </w:p>
    <w:p w:rsidR="00B53DF3" w:rsidRPr="00B53DF3" w:rsidRDefault="00B53DF3" w:rsidP="00B53D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3D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Самарской области средней общеобразовательной школы № 10 «Образовательный центр ЛИК» </w:t>
      </w:r>
    </w:p>
    <w:p w:rsidR="00B53DF3" w:rsidRDefault="00B53DF3" w:rsidP="009B7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3D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 округа Отрадный Самарской области, Россия</w:t>
      </w:r>
    </w:p>
    <w:p w:rsidR="009B7D58" w:rsidRPr="009B7D58" w:rsidRDefault="009B7D58" w:rsidP="009B7D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3DF3" w:rsidRPr="00B53DF3" w:rsidRDefault="00B53DF3" w:rsidP="00B53DF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современном этапе развития отечественного образования важное значение приобретает разработка новых организационно-методических форм деятельности, активизирующих потребность обучающихся в приобщении к ценностям физической культуры и спорта. Эти формы должны содействовать совершенствованию и гармонизации свойств личности школьника, привлечению его к активным самостоятельным занятиям, ориентированным на совершенствование индивидуальных качеств и способностей.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Цель программы</w:t>
      </w:r>
      <w:r w:rsidRPr="00B53D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подготовка обучающихся к участию во Всероссийской олимпиаде школьников по физической культуре.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Задачи программы</w:t>
      </w:r>
      <w:r w:rsidRPr="00B53D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повышение интереса учащихся к занятиям физическими упражнениями;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пропаганда научных знаний и стимулирование интереса к научной и педагогической деятельности;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 качеств и повышение функциональных возможностей организма;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обогащение двигательного опыта техническими действиями и приемами базовых видов спорта (баскетбол, волейбол, футбол, легкая атлетика, гимнастика с основами акробатики);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обучение навыкам и умениям самостоятельной организации занятий физическими упражнениями;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здоровом образе жизни;</w:t>
      </w:r>
    </w:p>
    <w:p w:rsidR="00B53DF3" w:rsidRPr="00B53DF3" w:rsidRDefault="00B53DF3" w:rsidP="00B53D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sz w:val="24"/>
          <w:szCs w:val="24"/>
        </w:rPr>
        <w:t>повышение психологической устойчивости в соревновательных условиях конкурсных испытаний.</w:t>
      </w:r>
    </w:p>
    <w:p w:rsidR="00B53DF3" w:rsidRPr="00B53DF3" w:rsidRDefault="00B53DF3" w:rsidP="00B53D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DF3">
        <w:rPr>
          <w:rFonts w:ascii="Times New Roman" w:eastAsia="Times New Roman" w:hAnsi="Times New Roman" w:cs="Times New Roman"/>
          <w:b/>
          <w:sz w:val="24"/>
          <w:szCs w:val="24"/>
        </w:rPr>
        <w:t>«Общая характеристика курса внеурочной деятельности»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«Олимпийского образования» в школе носит актуальный характер. Это связано с возникшим противоречием между высоким уровнем развития современного спорта и низким уровнем внедрения идеалов и ценностей олимпизма в процесс образования детей и молодежи. Россия может и должна быть великой спортивной державой не только победами российских спортсменов, но и распространением идей олимпизма. В соответствии с Олимпийской хартией – олимпизм -это философии жизни, объединяющая в одно целое достоинство тела, воли и разума. Основные идеи олимпизма: мирное существование, взаимопонимание и взаимоуважение, дружба и сотрудничество. В законе Российской Федерации "Об образовании" определены важнейшие принципы образования - гуманизм, приоритет общечеловеческих ценностей, содействие взаимопониманию и </w:t>
      </w:r>
      <w:r w:rsidRPr="00B53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сотрудничеству между людьми и народами, реализацию права молодежи на свободный выбор взглядов и убеждений.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1999-2000 учебном году Министерство образования Российской Федерации впервые включило физическую культуру в перечень учебных предметов, по которым проводится Всероссийская олимпиада школьников. Приказом министра образования был утвержден состав оргкомитета олимпиады и состав соответствующих предметных комиссий.</w:t>
      </w:r>
      <w:r w:rsidRPr="00B53DF3">
        <w:rPr>
          <w:rFonts w:ascii="Times New Roman" w:hAnsi="Times New Roman" w:cs="Times New Roman"/>
          <w:sz w:val="24"/>
          <w:szCs w:val="24"/>
        </w:rPr>
        <w:t xml:space="preserve"> 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с изменениями, утверждёнными приказами Министерства образования и науки Российской Федерации № 249 от 17 марта 2015 г., № 1488 от 17 декабря 2015 г., № 1435 от 17 ноября 2016 г.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Новизна</w:t>
      </w:r>
      <w:r w:rsidRPr="00B53D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данной программы внеурочной деятельности заключается в том, что помимо освоения способов физкультурной деятельности и физического совершенствования учащихся, большое внимание уделяется освоению научных знаний, истории физической культуры и спорта, Олимпийского движения. Интеграция знаний, системы физических упражнений и формы занятий физическими упражнениями предполагает активное вовлечение школьников в процесс познания и самосовершенствования. </w:t>
      </w:r>
    </w:p>
    <w:p w:rsidR="00B53DF3" w:rsidRPr="00B53DF3" w:rsidRDefault="00B53DF3" w:rsidP="00B53DF3">
      <w:pPr>
        <w:spacing w:after="0" w:line="276" w:lineRule="auto"/>
        <w:jc w:val="both"/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Style w:val="c2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Участники программы: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учащи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7 – 9 классов, возраст 13-15 лет.</w:t>
      </w:r>
    </w:p>
    <w:p w:rsidR="00B53DF3" w:rsidRPr="00B53DF3" w:rsidRDefault="00B53DF3" w:rsidP="00B53DF3">
      <w:pPr>
        <w:spacing w:after="0" w:line="276" w:lineRule="auto"/>
        <w:jc w:val="both"/>
        <w:rPr>
          <w:rStyle w:val="c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Style w:val="c2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Срок освоения программы: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 года (204 ч).</w:t>
      </w:r>
    </w:p>
    <w:p w:rsidR="00B53DF3" w:rsidRPr="00B53DF3" w:rsidRDefault="00B53DF3" w:rsidP="00B53DF3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3DF3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Режим занятий: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проводятся по 2 часа в неделю, 68 ч за год.</w:t>
      </w:r>
    </w:p>
    <w:p w:rsidR="00B53DF3" w:rsidRPr="00B53DF3" w:rsidRDefault="00B53DF3" w:rsidP="00B53DF3">
      <w:pPr>
        <w:spacing w:after="0" w:line="276" w:lineRule="auto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Формы внеурочной деятельности: </w:t>
      </w:r>
      <w:r w:rsidRPr="00B53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групповые и индивидуальные занятия, викторина, конкурс, деловая игра, матчевые встречи, соревнование, исследовательская деятельность, походы, экскурсии и т.д.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оценивания</w:t>
      </w: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 экспертная оценка, шкала нормативов, активность на занятии, прогресс в обучении, критериальное оценивание.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контроля усвоенных результатов обучающихся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Для эффективной реализации программы проводится </w:t>
      </w: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входной,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текущий контроль, промежуточная и итоговая аттестация. 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Входной контроль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выявление стартовых навыков теоретических знаний, практических умений и навыков для индивидуального подхода к каждому обучающемуся. Осуществляется в начале образовательной внеурочной деятельности в соответствии программой, форма входного контроля: наблюдение, опрос, тестирование уровня физической подготовленности. 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Текущий контроль 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помощью критериального оценивания </w:t>
      </w: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F94D7B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</w:rPr>
        <w:t>Критерий А – знание и понимание (максимум - 3 балла).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</w:rPr>
        <w:t>Критерий В – двигательная деятельность (максимум - 3 балла).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</w:rPr>
        <w:t>Критерий С – физическое совершенствование (максимум - 3 балла).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</w:t>
      </w:r>
      <w:r w:rsidRPr="00B53DF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 – социальные навыки и личная вовлеченность (максимум - 3 балла).</w:t>
      </w:r>
    </w:p>
    <w:p w:rsidR="00B53DF3" w:rsidRPr="00B53DF3" w:rsidRDefault="00B53DF3" w:rsidP="00B53DF3">
      <w:pPr>
        <w:spacing w:after="0" w:line="276" w:lineRule="auto"/>
        <w:ind w:left="357"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Промежуточная аттестация</w:t>
      </w:r>
      <w:r w:rsidRPr="00B53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>проводится в виде</w:t>
      </w:r>
      <w:r w:rsidRPr="00B53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участия учащихся в отборочном, школьном (муниципальном, окружном, региональном) этапе Всероссийской олимпиады школьников по физической культуре. Оценка ЗУН в области физической культуры и спорта проводится в виде конкурсных испытаний практического и теоретико-методического задания.</w:t>
      </w:r>
      <w:r w:rsidRPr="00B53DF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 xml:space="preserve">Вариант оценивания – независимая 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экспертная оценка.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Победителями олимпиады признаются участники, получившие лучшие оценки по сумме двух заданий (теоретико-методического и практи</w:t>
      </w:r>
      <w:r w:rsidR="00F94D7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задания)</w:t>
      </w:r>
      <w:r w:rsidRPr="00B53DF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3DF3" w:rsidRPr="00B53DF3" w:rsidRDefault="00B53DF3" w:rsidP="00B53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3DF3">
        <w:rPr>
          <w:rFonts w:ascii="Times New Roman" w:hAnsi="Times New Roman" w:cs="Times New Roman"/>
          <w:i/>
          <w:color w:val="000000"/>
          <w:sz w:val="24"/>
          <w:szCs w:val="24"/>
        </w:rPr>
        <w:t>Итоговой аттестации</w:t>
      </w:r>
      <w:r w:rsidRPr="00B53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DF3">
        <w:rPr>
          <w:rFonts w:ascii="Times New Roman" w:hAnsi="Times New Roman" w:cs="Times New Roman"/>
          <w:color w:val="000000"/>
          <w:sz w:val="24"/>
          <w:szCs w:val="24"/>
        </w:rPr>
        <w:t>подлежат обучающиеся, прошедшие полный курс обучения по программе внеурочной деятельности. Итоговая аттестация проходит в форме соревнований по типу проведения всероссийской олимпиады школьников: полоса препятствий, гимнастическая комбинация, легкоатлетический забег. Индивидуальный результат обучающегося определяется суммарным количеством очков за все пройденные испытания.</w:t>
      </w:r>
    </w:p>
    <w:p w:rsidR="00B53DF3" w:rsidRPr="00B53DF3" w:rsidRDefault="00B53DF3" w:rsidP="00B53DF3">
      <w:pPr>
        <w:shd w:val="clear" w:color="auto" w:fill="FFFFFF"/>
        <w:spacing w:after="0" w:line="276" w:lineRule="auto"/>
        <w:ind w:firstLine="710"/>
        <w:jc w:val="center"/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53DF3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курса внеурочной деятельности</w:t>
      </w:r>
    </w:p>
    <w:p w:rsidR="00B53DF3" w:rsidRPr="00B53DF3" w:rsidRDefault="00B53DF3" w:rsidP="00B53DF3">
      <w:pPr>
        <w:pStyle w:val="a3"/>
        <w:shd w:val="clear" w:color="auto" w:fill="FFFFFF"/>
        <w:spacing w:after="0" w:line="276" w:lineRule="auto"/>
        <w:ind w:left="1429" w:firstLine="709"/>
        <w:jc w:val="center"/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53DF3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Основы знаний</w:t>
      </w:r>
    </w:p>
    <w:p w:rsidR="00B53DF3" w:rsidRPr="00B53DF3" w:rsidRDefault="00B53DF3" w:rsidP="00B53DF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D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Физическая культура человека.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дня, его основное содержание и правила планирования.</w:t>
      </w:r>
      <w:r w:rsidRPr="00B53DF3">
        <w:rPr>
          <w:rFonts w:ascii="Times New Roman" w:hAnsi="Times New Roman" w:cs="Times New Roman"/>
          <w:sz w:val="24"/>
          <w:szCs w:val="24"/>
        </w:rPr>
        <w:t xml:space="preserve"> 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  <w:r w:rsidRPr="00B53DF3">
        <w:rPr>
          <w:rFonts w:ascii="Times New Roman" w:hAnsi="Times New Roman" w:cs="Times New Roman"/>
          <w:sz w:val="24"/>
          <w:szCs w:val="24"/>
        </w:rPr>
        <w:t xml:space="preserve"> 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  <w:r w:rsidRPr="00B53DF3">
        <w:rPr>
          <w:rFonts w:ascii="Times New Roman" w:hAnsi="Times New Roman" w:cs="Times New Roman"/>
          <w:sz w:val="24"/>
          <w:szCs w:val="24"/>
        </w:rPr>
        <w:t xml:space="preserve"> 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  <w:r w:rsidRPr="00B53DF3">
        <w:rPr>
          <w:rFonts w:ascii="Times New Roman" w:hAnsi="Times New Roman" w:cs="Times New Roman"/>
          <w:sz w:val="24"/>
          <w:szCs w:val="24"/>
        </w:rPr>
        <w:t xml:space="preserve"> 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  <w:r w:rsidRPr="00B53DF3">
        <w:rPr>
          <w:rFonts w:ascii="Times New Roman" w:hAnsi="Times New Roman" w:cs="Times New Roman"/>
          <w:sz w:val="24"/>
          <w:szCs w:val="24"/>
        </w:rPr>
        <w:t xml:space="preserve"> </w:t>
      </w:r>
      <w:r w:rsidRPr="00B5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формирования осанки, профилактики плоскостопия.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 и методика физического воспитания.</w:t>
      </w:r>
      <w:r w:rsidRPr="00B53DF3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53DF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Понятийный аппарат теории физического воспитания.  Формы и функции физической культуры.  </w:t>
      </w:r>
      <w:r w:rsidRPr="00B53DF3">
        <w:rPr>
          <w:rFonts w:ascii="Times New Roman" w:hAnsi="Times New Roman" w:cs="Times New Roman"/>
          <w:sz w:val="24"/>
          <w:szCs w:val="24"/>
        </w:rPr>
        <w:t xml:space="preserve">Цель, задачи, средства и методы физического воспитания.     Обучение двигательным действиям. Основы воспитания физических качеств.   Основы формирования осанки.  Возрастные особенности физического воспитания.   Формы занятий в физическом воспитании. </w:t>
      </w:r>
    </w:p>
    <w:p w:rsidR="00B53DF3" w:rsidRPr="00B53DF3" w:rsidRDefault="00B53DF3" w:rsidP="00B53D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i/>
          <w:sz w:val="24"/>
          <w:szCs w:val="24"/>
        </w:rPr>
        <w:t>История физической культуры и олимпийского движения.</w:t>
      </w:r>
      <w:r w:rsidRPr="00B53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DF3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обществе. Древние (Античные) олимпийские игры.  Возрождение Олимпийских игр и олимпийского движения.   Зимние олимпийские игры.  Летние олимпийские игры. Олимпийская символика.  Олимпийские столицы.  Параолимпийские игры.   Прославленные олимпийские чемпионы. История зарождения олимпийского движения в России. Родина, история возникновения и правила отдельных видов спорта. Пиктограммы олимпийских видов спорта. Графические изображения исходных положений и двигательных действий.                                                                                                             </w:t>
      </w:r>
    </w:p>
    <w:p w:rsidR="00B53DF3" w:rsidRPr="00B53DF3" w:rsidRDefault="00B53DF3" w:rsidP="00B53D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B53DF3" w:rsidRDefault="00B53DF3" w:rsidP="00F94D7B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3DF3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 Планирование занятий физической культурой. Организация досуга средствами физической культуры. Самонаблюдение и самоконтроль. Оценка эффективности занятий физкультурно-оздоровительной деятельностью</w:t>
      </w:r>
      <w:r w:rsidRPr="00B53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3DF3">
        <w:rPr>
          <w:rFonts w:ascii="Times New Roman" w:hAnsi="Times New Roman" w:cs="Times New Roman"/>
          <w:sz w:val="24"/>
          <w:szCs w:val="24"/>
        </w:rPr>
        <w:t>Оценка техники движений, способы выявления и устранения технических ошибок</w:t>
      </w:r>
      <w:r w:rsidRPr="00B53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3DF3">
        <w:rPr>
          <w:rFonts w:ascii="Times New Roman" w:hAnsi="Times New Roman" w:cs="Times New Roman"/>
          <w:sz w:val="24"/>
          <w:szCs w:val="24"/>
        </w:rPr>
        <w:t xml:space="preserve">Оценка функционального состояния организма.                                                                                                              </w:t>
      </w:r>
    </w:p>
    <w:p w:rsidR="00B53DF3" w:rsidRPr="00B53DF3" w:rsidRDefault="00B53DF3" w:rsidP="00F94D7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 xml:space="preserve">Физическое совершенствование. </w:t>
      </w:r>
      <w:r w:rsidRPr="00B53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53DF3" w:rsidRPr="00B53DF3" w:rsidRDefault="00B53DF3" w:rsidP="00F94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>Легкая атлетика.</w:t>
      </w:r>
      <w:r w:rsidRPr="00B53DF3">
        <w:rPr>
          <w:rFonts w:ascii="Times New Roman" w:hAnsi="Times New Roman" w:cs="Times New Roman"/>
          <w:sz w:val="24"/>
          <w:szCs w:val="24"/>
        </w:rPr>
        <w:t xml:space="preserve"> Беговые упражнения. Бег на короткие и средние дистанции. Прыжковые упражнения. Метание малого мяча. Развитие скоростно-силовых качеств, быстроты.</w:t>
      </w:r>
    </w:p>
    <w:p w:rsidR="00B53DF3" w:rsidRPr="00B53DF3" w:rsidRDefault="00B53DF3" w:rsidP="00B53D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>Баскетбол.</w:t>
      </w:r>
      <w:r w:rsidRPr="00B53DF3">
        <w:rPr>
          <w:rFonts w:ascii="Times New Roman" w:hAnsi="Times New Roman" w:cs="Times New Roman"/>
          <w:sz w:val="24"/>
          <w:szCs w:val="24"/>
        </w:rPr>
        <w:t xml:space="preserve"> Ведение мяча на месте, в движении по прямой, змейкой, ведущей и не ведущей рукой. Ловля и передача мяча на месте, в движении. Бросок мяча в кольцо с места, после двойного шага, штрафной бросок. Учебная игра. Развитие скоростно-силовых качеств, координации движений. </w:t>
      </w:r>
    </w:p>
    <w:p w:rsidR="00B53DF3" w:rsidRPr="00B53DF3" w:rsidRDefault="00B53DF3" w:rsidP="00F94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lastRenderedPageBreak/>
        <w:t>Волейбол.</w:t>
      </w:r>
      <w:r w:rsidRPr="00B53DF3">
        <w:rPr>
          <w:rFonts w:ascii="Times New Roman" w:hAnsi="Times New Roman" w:cs="Times New Roman"/>
          <w:sz w:val="24"/>
          <w:szCs w:val="24"/>
        </w:rPr>
        <w:t xml:space="preserve"> Нижняя и верхняя подачи мяча. Прием и передача мяча над собой, в паре через сетку. Нападающий удар. Учебная игра. Развитие скоростно-силовых качеств, координации движений.</w:t>
      </w:r>
    </w:p>
    <w:p w:rsidR="00B53DF3" w:rsidRPr="00B53DF3" w:rsidRDefault="00B53DF3" w:rsidP="00F94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>Футбол.</w:t>
      </w:r>
      <w:r w:rsidRPr="00B53DF3">
        <w:rPr>
          <w:rFonts w:ascii="Times New Roman" w:hAnsi="Times New Roman" w:cs="Times New Roman"/>
          <w:sz w:val="24"/>
          <w:szCs w:val="24"/>
        </w:rPr>
        <w:t xml:space="preserve"> Удар ногой по неподвижному и катящемуся мячу (в ворота). Остановка катящегося мяча. Передачи мяча в паре. Отбор мяча. Учебная игра. Развитие скоростно-силовых качеств, координации движений.</w:t>
      </w:r>
    </w:p>
    <w:p w:rsidR="00B53DF3" w:rsidRPr="00B53DF3" w:rsidRDefault="00B53DF3" w:rsidP="00B53DF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F3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акробатики.</w:t>
      </w:r>
      <w:r w:rsidRPr="00B53DF3">
        <w:rPr>
          <w:rFonts w:ascii="Times New Roman" w:hAnsi="Times New Roman" w:cs="Times New Roman"/>
          <w:sz w:val="24"/>
          <w:szCs w:val="24"/>
        </w:rPr>
        <w:t xml:space="preserve"> Шаги, прыжки: со сменой прямых ног «ножницы», «козлик», прогнувшись «ноги врозь», с поворотом на 180, 360 градусов; переднее и боковое равновесие. Кувырок вперед, кувырок вперед прыжком, кувырок назад, кувырок назад в упор стоя согнувшись, кувырок вперёд согнувшись в стойку ноги врозь, стойки, повороты. Стойка на лопатках без помощи рук, сед углом. Мост из положения стоя (девочки), выход в упор присев. Стойка на голове (мальчики).  Стойка на руках. Переворот в сторону боком. Акробатические связки в комбинации. Развитие гибкости. Полоса препятствий.</w:t>
      </w:r>
    </w:p>
    <w:p w:rsidR="00F94D7B" w:rsidRPr="00F94D7B" w:rsidRDefault="00F94D7B" w:rsidP="00F94D7B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4D7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9B7D58" w:rsidRDefault="00F94D7B" w:rsidP="009B7D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7B">
        <w:rPr>
          <w:rFonts w:ascii="Times New Roman" w:hAnsi="Times New Roman" w:cs="Times New Roman"/>
          <w:b/>
          <w:sz w:val="24"/>
          <w:szCs w:val="24"/>
        </w:rPr>
        <w:t xml:space="preserve">Критериальное оценивание на занятиях внеурочной деятельностью </w:t>
      </w:r>
    </w:p>
    <w:p w:rsidR="00F94D7B" w:rsidRDefault="00F94D7B" w:rsidP="00F94D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7B">
        <w:rPr>
          <w:rFonts w:ascii="Times New Roman" w:hAnsi="Times New Roman" w:cs="Times New Roman"/>
          <w:b/>
          <w:sz w:val="24"/>
          <w:szCs w:val="24"/>
        </w:rPr>
        <w:t>«БЫСТРЕЕ. ВЫШЕ. СИЛЬНЕЕ!»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2"/>
      </w:tblGrid>
      <w:tr w:rsidR="00F94D7B" w:rsidTr="00F94D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</w:tr>
      <w:tr w:rsidR="00F94D7B" w:rsidTr="00F94D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B523A">
              <w:rPr>
                <w:rFonts w:ascii="Times New Roman" w:hAnsi="Times New Roman" w:cs="Times New Roman"/>
              </w:rPr>
              <w:t>А (Знание и понимание)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B523A">
              <w:rPr>
                <w:rFonts w:ascii="Times New Roman" w:hAnsi="Times New Roman" w:cs="Times New Roman"/>
              </w:rPr>
              <w:t>Тест, опрос, эссе, сочинение, исследование</w:t>
            </w:r>
            <w:r>
              <w:rPr>
                <w:rFonts w:ascii="Times New Roman" w:hAnsi="Times New Roman" w:cs="Times New Roman"/>
              </w:rPr>
              <w:t>, викторина</w:t>
            </w:r>
          </w:p>
        </w:tc>
      </w:tr>
      <w:tr w:rsidR="00F94D7B" w:rsidTr="00F94D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B52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двигательная деятельность</w:t>
            </w:r>
            <w:r w:rsidRPr="00BB52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B523A">
              <w:rPr>
                <w:rFonts w:ascii="Times New Roman" w:hAnsi="Times New Roman" w:cs="Times New Roman"/>
              </w:rPr>
              <w:t>Составление собственной комбинации из ранее изученных движений; составление комплекса общеразвивающих упражнений; составление комплекса утренней гигиенической гимнастики; составление тренировочной программы для себя или для одного из своих родственников</w:t>
            </w:r>
          </w:p>
        </w:tc>
      </w:tr>
      <w:tr w:rsidR="00F94D7B" w:rsidTr="00F94D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(физическое совершенство</w:t>
            </w:r>
            <w:r w:rsidRPr="00BB52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B523A">
              <w:rPr>
                <w:rFonts w:ascii="Times New Roman" w:hAnsi="Times New Roman" w:cs="Times New Roman"/>
              </w:rPr>
              <w:t>Техническое выполнение двигательных действий; демонстрация своей физической подготовленности; технической и тактической подготовки</w:t>
            </w:r>
          </w:p>
        </w:tc>
      </w:tr>
      <w:tr w:rsidR="00F94D7B" w:rsidTr="00F94D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B523A">
              <w:rPr>
                <w:rFonts w:ascii="Times New Roman" w:hAnsi="Times New Roman" w:cs="Times New Roman"/>
                <w:lang w:val="en-US"/>
              </w:rPr>
              <w:t>D</w:t>
            </w:r>
            <w:r w:rsidRPr="00BB523A">
              <w:rPr>
                <w:rFonts w:ascii="Times New Roman" w:hAnsi="Times New Roman" w:cs="Times New Roman"/>
              </w:rPr>
              <w:t xml:space="preserve"> (Социальные навыки и личная вовлеченность)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BB523A" w:rsidRDefault="00F94D7B" w:rsidP="00F94D7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B523A">
              <w:rPr>
                <w:rFonts w:ascii="Times New Roman" w:hAnsi="Times New Roman" w:cs="Times New Roman"/>
              </w:rPr>
              <w:t>мение работать в коллективе с целью решения поставленных задач (оценивается в групповых упражнениях и в играх); прогресс личных результатов</w:t>
            </w:r>
          </w:p>
        </w:tc>
      </w:tr>
    </w:tbl>
    <w:p w:rsidR="00F94D7B" w:rsidRPr="00F94D7B" w:rsidRDefault="00F94D7B" w:rsidP="00F94D7B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F94D7B">
        <w:rPr>
          <w:rFonts w:ascii="Times New Roman" w:hAnsi="Times New Roman" w:cs="Times New Roman"/>
          <w:sz w:val="24"/>
          <w:szCs w:val="24"/>
        </w:rPr>
        <w:t>Рубрики оценивания могут быть использована в разных темах (основы знаний, легкая атлетика, гимнастика, спортивные игры).</w:t>
      </w:r>
    </w:p>
    <w:p w:rsidR="00F94D7B" w:rsidRDefault="00F94D7B" w:rsidP="00F94D7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7B">
        <w:rPr>
          <w:rFonts w:ascii="Times New Roman" w:hAnsi="Times New Roman" w:cs="Times New Roman"/>
          <w:b/>
          <w:sz w:val="24"/>
          <w:szCs w:val="24"/>
        </w:rPr>
        <w:t>Рубрика для оценивания по критерию А – Знание и понимание</w:t>
      </w: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F94D7B" w:rsidTr="00F94D7B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7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Дескриптор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F94D7B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не достиг ни одного из уровней, описанных ниже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 правильно ответил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30%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 теста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 правильно ответил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60% предложенных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вопросов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 правильно ответил на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вопросы</w:t>
            </w:r>
          </w:p>
        </w:tc>
      </w:tr>
    </w:tbl>
    <w:p w:rsidR="00F94D7B" w:rsidRPr="00F94D7B" w:rsidRDefault="00F94D7B" w:rsidP="00F94D7B">
      <w:pPr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Критерий В</w:t>
      </w:r>
      <w:r w:rsidRPr="003B2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Двигательная деятельность</w:t>
      </w: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F94D7B" w:rsidTr="00F94D7B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7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Дескриптор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3B2A34" w:rsidRDefault="00F94D7B" w:rsidP="00F94D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упражнений содержит минимальное количество упражнений и составлен неправильно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3B2A34" w:rsidRDefault="00F94D7B" w:rsidP="00F94D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упражнений состоит из небольшого количества упражнений, и есть ошибки при его составлении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3B2A34" w:rsidRDefault="00F94D7B" w:rsidP="00F94D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Учащийся составил комплекс по всем правилам, но комплекс содержит недостаточное количество упражнений</w:t>
            </w:r>
          </w:p>
        </w:tc>
      </w:tr>
      <w:tr w:rsidR="00F94D7B" w:rsidTr="00F94D7B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F94D7B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7B" w:rsidRPr="003B2A34" w:rsidRDefault="00F94D7B" w:rsidP="00F94D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Учащийся составил комплекс упражнения по всем правилам с большим количеством упражнений</w:t>
            </w:r>
          </w:p>
        </w:tc>
      </w:tr>
    </w:tbl>
    <w:p w:rsidR="00F94D7B" w:rsidRDefault="00F94D7B" w:rsidP="009B7D58">
      <w:pPr>
        <w:suppressAutoHyphens/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Критерий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Физическое совершенствование</w:t>
      </w: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F94D7B" w:rsidRPr="00BB523A" w:rsidTr="009B7D58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7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Дескриптор</w:t>
            </w:r>
          </w:p>
        </w:tc>
      </w:tr>
      <w:tr w:rsidR="009B7D58" w:rsidRPr="00BB523A" w:rsidTr="009B7D58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9B7D58" w:rsidRPr="00BB523A" w:rsidRDefault="009B7D58" w:rsidP="009B7D58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допускает грубые ошибки в технике, которые не позволяют показать высокий результат</w:t>
            </w:r>
          </w:p>
        </w:tc>
      </w:tr>
      <w:tr w:rsidR="009B7D58" w:rsidRPr="00BB523A" w:rsidTr="009B7D58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9B7D58" w:rsidRPr="00BB523A" w:rsidRDefault="009B7D58" w:rsidP="009B7D58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допускает ошибки и не показывает максимальных возможностей</w:t>
            </w:r>
          </w:p>
        </w:tc>
      </w:tr>
      <w:tr w:rsidR="009B7D58" w:rsidRPr="00BB523A" w:rsidTr="009B7D58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9B7D58" w:rsidRPr="00BB523A" w:rsidRDefault="009B7D58" w:rsidP="009B7D58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демонстрирует хорошую технику выполнения упражнения, но не проявляет свои максимальные возможности</w:t>
            </w:r>
          </w:p>
        </w:tc>
      </w:tr>
      <w:tr w:rsidR="009B7D58" w:rsidRPr="00BB523A" w:rsidTr="009B7D58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</w:tcPr>
          <w:p w:rsidR="009B7D58" w:rsidRPr="00BB523A" w:rsidRDefault="009B7D58" w:rsidP="009B7D58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демонстрирует отличную технику и показывает свои максимальные возможности</w:t>
            </w:r>
          </w:p>
        </w:tc>
      </w:tr>
    </w:tbl>
    <w:p w:rsidR="009B7D58" w:rsidRDefault="009B7D58" w:rsidP="009B7D58">
      <w:pPr>
        <w:keepNext/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53DF3" w:rsidRPr="009B7D58" w:rsidRDefault="009B7D58" w:rsidP="009B7D58">
      <w:pPr>
        <w:keepNext/>
        <w:numPr>
          <w:ilvl w:val="1"/>
          <w:numId w:val="2"/>
        </w:numPr>
        <w:tabs>
          <w:tab w:val="left" w:pos="720"/>
        </w:tabs>
        <w:suppressAutoHyphens/>
        <w:spacing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5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Критерий </w:t>
      </w:r>
      <w:r w:rsidRPr="00BB5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- </w:t>
      </w:r>
      <w:r w:rsidRPr="00BB5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Социальные навыки и личная вов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леченность</w:t>
      </w: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F94D7B" w:rsidRPr="00BB523A" w:rsidTr="009B7D58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7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D7B" w:rsidRPr="00BB523A" w:rsidRDefault="00F94D7B" w:rsidP="001D2075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Дескриптор</w:t>
            </w:r>
          </w:p>
        </w:tc>
      </w:tr>
      <w:tr w:rsidR="009B7D58" w:rsidRPr="00BB523A" w:rsidTr="009147E8"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BB523A" w:rsidRDefault="009B7D58" w:rsidP="009B7D58">
            <w:pPr>
              <w:suppressAutoHyphens/>
              <w:snapToGri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Учащийся совершенно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не заметен 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игре,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взаимодействие с партнерами практически отсутствует</w:t>
            </w:r>
          </w:p>
        </w:tc>
      </w:tr>
      <w:tr w:rsidR="009B7D58" w:rsidRPr="00BB523A" w:rsidTr="009147E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BB523A" w:rsidRDefault="009B7D58" w:rsidP="009B7D58">
            <w:pPr>
              <w:suppressAutoHyphens/>
              <w:snapToGri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Учащийся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пытается быть активным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взаимодействия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партнерами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получаются лишь изредка</w:t>
            </w:r>
          </w:p>
        </w:tc>
      </w:tr>
      <w:tr w:rsidR="009B7D58" w:rsidRPr="00BB523A" w:rsidTr="009147E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BB523A" w:rsidRDefault="009B7D58" w:rsidP="009B7D58">
            <w:pPr>
              <w:suppressAutoHyphens/>
              <w:snapToGri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Учащийся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активно участвует в игре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но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достиг хорошего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взаимодействия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партнерами</w:t>
            </w:r>
          </w:p>
        </w:tc>
      </w:tr>
      <w:tr w:rsidR="009B7D58" w:rsidRPr="00BB523A" w:rsidTr="009147E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58" w:rsidRPr="003B2A34" w:rsidRDefault="009B7D58" w:rsidP="009B7D58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58" w:rsidRPr="00BB523A" w:rsidRDefault="009B7D58" w:rsidP="009B7D58">
            <w:pPr>
              <w:suppressAutoHyphens/>
              <w:snapToGri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Учащийся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отлично взаимодействует с партнерами</w:t>
            </w:r>
            <w:r w:rsidRPr="00BB5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команде, </w:t>
            </w:r>
            <w:r w:rsidRPr="00BB5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активно участвует в игре</w:t>
            </w:r>
          </w:p>
        </w:tc>
      </w:tr>
    </w:tbl>
    <w:p w:rsidR="00B53DF3" w:rsidRDefault="00B53D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ABA" w:rsidRPr="00DE1ABA" w:rsidRDefault="00DE1ABA" w:rsidP="00DE1A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1AB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Кузнецов В.С., Колодницкий Г.А. Методика обучения основным видам движений на уроках физической культуры в школе. – М.: ВЛАДОС, 2003. -176 с.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П76 Физическая культура. 5-9 классы: проект. – 2-е изд., дораб. – М.: Просвещение, 2010. – 61с. – (Стандарты второго поколения).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Родиченко В.С. и др. Твой олимпийский учебник: Учеб. Пособие для учреждений образования России. – 17-е изд., перераб. и доп. – М.: Советский спорт, 2007.- 114с.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Холодов Ж.К., Кузнецов В.С.. Теория и методика физического воспитания и спорта: Учебное пособие – М.: «Академия», 2003.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Чеснокова Н.Н., Кузин В.В., Красников А.А. Олимпиада по предмету «физическая культура»: методическое пособие. – М.: Физическая культура, 2005. – 112с.</w:t>
      </w:r>
    </w:p>
    <w:p w:rsidR="00DE1ABA" w:rsidRPr="00DE1ABA" w:rsidRDefault="00DE1ABA" w:rsidP="00DE1AB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1ABA">
        <w:rPr>
          <w:rFonts w:ascii="Times New Roman" w:hAnsi="Times New Roman" w:cs="Times New Roman"/>
          <w:b/>
          <w:sz w:val="24"/>
          <w:szCs w:val="24"/>
        </w:rPr>
        <w:t>Информационный ресурсы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DE1ABA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gto.ru</w:t>
        </w:r>
      </w:hyperlink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https://edu.1sept.ru/courses/EW-14-001/learning?student_course_set=124878</w:t>
      </w:r>
    </w:p>
    <w:p w:rsidR="00DE1ABA" w:rsidRPr="00DE1ABA" w:rsidRDefault="00DE1ABA" w:rsidP="00DE1AB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1ABA">
        <w:rPr>
          <w:rFonts w:ascii="Times New Roman" w:hAnsi="Times New Roman" w:cs="Times New Roman"/>
          <w:sz w:val="24"/>
          <w:szCs w:val="24"/>
        </w:rPr>
        <w:t>https://infourok.ru/user/mashkovcev-aleksey-ivanovich/material?Document_page=2</w:t>
      </w:r>
    </w:p>
    <w:p w:rsidR="00DE1ABA" w:rsidRPr="00DE1ABA" w:rsidRDefault="00DE1ABA" w:rsidP="00DE1A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1ABA" w:rsidRPr="00B53DF3" w:rsidRDefault="00DE1ABA">
      <w:pPr>
        <w:rPr>
          <w:rFonts w:ascii="Times New Roman" w:hAnsi="Times New Roman" w:cs="Times New Roman"/>
          <w:sz w:val="24"/>
          <w:szCs w:val="24"/>
        </w:rPr>
      </w:pPr>
    </w:p>
    <w:sectPr w:rsidR="00DE1ABA" w:rsidRPr="00B53D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26" w:rsidRDefault="00D73726" w:rsidP="009B7D58">
      <w:pPr>
        <w:spacing w:after="0" w:line="240" w:lineRule="auto"/>
      </w:pPr>
      <w:r>
        <w:separator/>
      </w:r>
    </w:p>
  </w:endnote>
  <w:endnote w:type="continuationSeparator" w:id="0">
    <w:p w:rsidR="00D73726" w:rsidRDefault="00D73726" w:rsidP="009B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776272"/>
      <w:docPartObj>
        <w:docPartGallery w:val="Page Numbers (Bottom of Page)"/>
        <w:docPartUnique/>
      </w:docPartObj>
    </w:sdtPr>
    <w:sdtContent>
      <w:p w:rsidR="009B7D58" w:rsidRDefault="009B7D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BA">
          <w:rPr>
            <w:noProof/>
          </w:rPr>
          <w:t>5</w:t>
        </w:r>
        <w:r>
          <w:fldChar w:fldCharType="end"/>
        </w:r>
      </w:p>
    </w:sdtContent>
  </w:sdt>
  <w:p w:rsidR="009B7D58" w:rsidRDefault="009B7D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26" w:rsidRDefault="00D73726" w:rsidP="009B7D58">
      <w:pPr>
        <w:spacing w:after="0" w:line="240" w:lineRule="auto"/>
      </w:pPr>
      <w:r>
        <w:separator/>
      </w:r>
    </w:p>
  </w:footnote>
  <w:footnote w:type="continuationSeparator" w:id="0">
    <w:p w:rsidR="00D73726" w:rsidRDefault="00D73726" w:rsidP="009B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641B9"/>
    <w:multiLevelType w:val="hybridMultilevel"/>
    <w:tmpl w:val="395A8BD4"/>
    <w:lvl w:ilvl="0" w:tplc="6CC6643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07034"/>
    <w:multiLevelType w:val="hybridMultilevel"/>
    <w:tmpl w:val="8CCC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AF"/>
    <w:rsid w:val="000F6EB7"/>
    <w:rsid w:val="005469AF"/>
    <w:rsid w:val="0070744E"/>
    <w:rsid w:val="009B7D58"/>
    <w:rsid w:val="00B53DF3"/>
    <w:rsid w:val="00BD5C30"/>
    <w:rsid w:val="00D73726"/>
    <w:rsid w:val="00DE1AB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FBB"/>
  <w15:chartTrackingRefBased/>
  <w15:docId w15:val="{A579A75A-4A73-41BE-A570-18B3A7D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B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53DF3"/>
  </w:style>
  <w:style w:type="paragraph" w:customStyle="1" w:styleId="c1">
    <w:name w:val="c1"/>
    <w:basedOn w:val="a"/>
    <w:rsid w:val="00B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53DF3"/>
  </w:style>
  <w:style w:type="character" w:customStyle="1" w:styleId="c0">
    <w:name w:val="c0"/>
    <w:basedOn w:val="a0"/>
    <w:rsid w:val="00B53DF3"/>
  </w:style>
  <w:style w:type="character" w:customStyle="1" w:styleId="c26">
    <w:name w:val="c26"/>
    <w:basedOn w:val="a0"/>
    <w:rsid w:val="00B53DF3"/>
  </w:style>
  <w:style w:type="paragraph" w:styleId="a3">
    <w:name w:val="List Paragraph"/>
    <w:basedOn w:val="a"/>
    <w:uiPriority w:val="34"/>
    <w:qFormat/>
    <w:rsid w:val="00B53DF3"/>
    <w:pPr>
      <w:ind w:left="720"/>
      <w:contextualSpacing/>
    </w:pPr>
  </w:style>
  <w:style w:type="character" w:customStyle="1" w:styleId="c21">
    <w:name w:val="c21"/>
    <w:basedOn w:val="a0"/>
    <w:rsid w:val="00B53DF3"/>
  </w:style>
  <w:style w:type="character" w:customStyle="1" w:styleId="c3">
    <w:name w:val="c3"/>
    <w:basedOn w:val="a0"/>
    <w:rsid w:val="00B53DF3"/>
  </w:style>
  <w:style w:type="character" w:customStyle="1" w:styleId="c2">
    <w:name w:val="c2"/>
    <w:basedOn w:val="a0"/>
    <w:rsid w:val="00B53DF3"/>
  </w:style>
  <w:style w:type="table" w:styleId="a4">
    <w:name w:val="Table Grid"/>
    <w:basedOn w:val="a1"/>
    <w:uiPriority w:val="39"/>
    <w:rsid w:val="00F9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D58"/>
  </w:style>
  <w:style w:type="paragraph" w:styleId="a7">
    <w:name w:val="footer"/>
    <w:basedOn w:val="a"/>
    <w:link w:val="a8"/>
    <w:uiPriority w:val="99"/>
    <w:unhideWhenUsed/>
    <w:rsid w:val="009B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to.ru/n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17-02-19</dc:creator>
  <cp:keywords/>
  <dc:description/>
  <cp:lastModifiedBy>17-02-19</cp:lastModifiedBy>
  <cp:revision>4</cp:revision>
  <dcterms:created xsi:type="dcterms:W3CDTF">2022-02-23T17:59:00Z</dcterms:created>
  <dcterms:modified xsi:type="dcterms:W3CDTF">2022-02-23T18:28:00Z</dcterms:modified>
</cp:coreProperties>
</file>