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>Журавлева Ирина Сергеевна, учитель филиала МБОУ «</w:t>
      </w:r>
      <w:proofErr w:type="spellStart"/>
      <w:r w:rsidRPr="00C73D0E">
        <w:rPr>
          <w:rFonts w:ascii="Times New Roman" w:hAnsi="Times New Roman"/>
          <w:sz w:val="24"/>
          <w:szCs w:val="24"/>
          <w:lang w:eastAsia="ru-RU"/>
        </w:rPr>
        <w:t>Сорская</w:t>
      </w:r>
      <w:proofErr w:type="spell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СОШ №3 с УИОП», </w:t>
      </w:r>
      <w:proofErr w:type="spellStart"/>
      <w:r w:rsidRPr="00C73D0E">
        <w:rPr>
          <w:rFonts w:ascii="Times New Roman" w:hAnsi="Times New Roman"/>
          <w:sz w:val="24"/>
          <w:szCs w:val="24"/>
          <w:lang w:eastAsia="ru-RU"/>
        </w:rPr>
        <w:t>Ербинская</w:t>
      </w:r>
      <w:proofErr w:type="spell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ООШ №4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73D0E" w:rsidRPr="00C73D0E" w:rsidRDefault="00C73D0E" w:rsidP="00C73D0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C73D0E">
        <w:rPr>
          <w:rFonts w:ascii="Times New Roman" w:hAnsi="Times New Roman"/>
          <w:b/>
          <w:sz w:val="24"/>
          <w:szCs w:val="24"/>
          <w:lang w:eastAsia="ru-RU"/>
        </w:rPr>
        <w:t>Сборник подвижных игр на уроках физической культуры в школе</w:t>
      </w:r>
    </w:p>
    <w:bookmarkEnd w:id="0"/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 xml:space="preserve">Название игры: «Стой!»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Содержание: Все игроки, кроме водящего, образуют круг и рассчитываются по порядку номеров. По сигналу водящий ударяет мячом о пол и называет номер. Все разбегаются, а названный игрок становится новым водящим. Он бежит к мячу и старается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побыстрее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взять его, после чего говорит: «Стой!» Все останавливаются, водящий бросает мяч в кого-либо из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играющих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>. При попадании игроки меняются ролями.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 xml:space="preserve">Название игры: «Охотники и утки»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Содержание: Все играющие встают по кругу. После расчёта на первый-второй, вторые номера (утки) входят в круг, первые (охотники) остаются на местах. По сигналу учителя охотники стараются попасть мячом в уток.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Выбитый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выходит из круга. Игра продолжается до тех пор, пока все утки не будут осалены. После этого команды меняются местами.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>Название игры: "Собери флажки"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>Содержание: На старте – восемь участников. По сигналу они начинают бег и стараются завладеть флажком, установленным на каждом этапе. Не успевшие это сделать игроки выбывают из игры. После второго этапа остаётся шесть участников, затем четыре и, наконец, соревнуются лишь двое сильнейших.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>Правила: Игрок, уронивший флажок на землю, должен сначала поднять его и только затем продолжить бег. Победителем является игрок, овладевший последним флажком. Методические указания: Необходимо расставить через каждые 10-20 м группы флажков. В первом ряду флажков должно быть на два меньше, чем начинающих игру участников забега, во втором – ещё на два флажка меньше и т.д. Итак, если старт принимают 10 человек, то флажков должно быть 8, 6, 4, 2, 1.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>Название игры: "Убегай - догоняй"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>Содержание: Две команды – «Догоняй» и «Убегай» - располагаются в шеренгах в 20-30 м одна от другой. Игроки рассчитываются по порядку номеров. Между командами чертят два круга, в которые ставят два флага. В ближайший от команды «Убегай» круг кладут мяч. Преподаватель называет любой номер. Игроки разных команд, имеющие этот номер, одновременно выбегают вперёд. Задача игрока из команды «Убегай» - взять мяч, обежать с ним сначала ближний, а затем дальний флаг и вернуться за линию своей команды. Игрок противоположной команды должен догнать убегающего, преследуя его по тому же пути (вокруг флагов) до линии.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>Методические указания: Наблюдая за игроками, преподаватель должен называть номер, менее всего готовый к старту. После того как все игроки будут вызваны по одному разу, команды должны меняться ролями.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>Название игры: "В горку и с горки"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Содержание: Встречная или линейная эстафета проводится на склоне горки. Игроки команд, стоящие внизу, несут эстафету вверх, а получившие эстафетную палочку спускаются вниз и т.д.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>Правила: Игра продолжается до тех пор, пока команды вновь не займут свои прежние позиции (сделав пробежку вниз и вверх).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 xml:space="preserve">Название игры: «К своим флажкам»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Содержание: Играющие делятся на 4 команды и становятся в кружки. В центре каждого – ребёнок с цветным флажком в поднятой руке. Все остальные по сигналу разбегаются по площадке, </w:t>
      </w:r>
      <w:r w:rsidRPr="00C73D0E">
        <w:rPr>
          <w:rFonts w:ascii="Times New Roman" w:hAnsi="Times New Roman"/>
          <w:sz w:val="24"/>
          <w:szCs w:val="24"/>
          <w:lang w:eastAsia="ru-RU"/>
        </w:rPr>
        <w:lastRenderedPageBreak/>
        <w:t>становятся лицом к стене и закрывают глаза. В это время игроки с флажками тихо и быстро меняются местами. Учитель даёт сигнал «Все к своим флажкам!», дети открывают глаза, ищут свои флажки, быстро бегут к ним и вновь образуют кружки. Побеждает команда, сделавшая это быстрее.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 xml:space="preserve">Название игры: «Хитрая лиса»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Содержание: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Играющие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стоят по кругу с закрытыми глазами. Учитель обходит круг и дотрагивается до кого-либо из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играющих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, который становится лисой. По сигналу дети открывают глаза и трижды повторяют (тихо, громче, громко): «Хитрая лиса, где ты?» Лиса прыгает в центр круга и произносит: «Я здесь!» Дети разбегаются, а лиса ловит (пятнает) их.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Запятнанный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временно выбывает из игры. По сигналу дети вновь образуют круг. Выбирается новая лиса.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>Правило: Лиса не должна выдавать себя.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>Усложнение: Можно выбрать 2 – 3 лисы.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 xml:space="preserve">Название игры: «Подкрадись к </w:t>
      </w:r>
      <w:proofErr w:type="gramStart"/>
      <w:r w:rsidRPr="00C73D0E">
        <w:rPr>
          <w:rFonts w:ascii="Times New Roman" w:hAnsi="Times New Roman"/>
          <w:b/>
          <w:sz w:val="24"/>
          <w:szCs w:val="24"/>
          <w:lang w:eastAsia="ru-RU"/>
        </w:rPr>
        <w:t>спящему</w:t>
      </w:r>
      <w:proofErr w:type="gramEnd"/>
      <w:r w:rsidRPr="00C73D0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>Содержание: Играющие делятся на две команды и становятся в шеренги на противоположных концах зала. Одна команда садится на корточки и «засыпает». По сигналу вторая команда подкрадывается к первой как можно ближе. По второму сигналу, первая команда «внезапно просыпается» и догоняет вторую команду, пытаются осалить игроков. Осаленные игроки временно выбывают из игры. Догонять можно только до «дома» второй команды. Через 2 – 3 раза команды меняются местами. Отмечаются самые смелые игроки, которые «подкрадываются» ближе всех.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 xml:space="preserve">Название игры: «Охотники и зайцы»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Содержание: На одной стороне площадки очерчивают место для охотников. На другой стороне обозначают домики для зайцев. В каждом домике находятся 2 – 3 игрока. Охотник обходит площадку, делая вид, что он разыскивает следы зайцев, а затем возвращается. По сигналу зайцы выбегают из своих домиков на поляну и прыгают на двух ногах, продвигаясь вперёд. Учитель произносит: «Охотник!» - игроки бегут в домики, водящий бросает в них мяч. Заяц, в которого попали мячом, считается подстреленным. Охотник уводит его к себе. Игра повторяется несколько раз, после чего выбирают другого охотника.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>Правило: В руках у охотника может быть 2-3 мяча. Стрелять в зайцев, которые находятся в домиках, нельзя.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 xml:space="preserve">Название игры: «Передал - садись»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>Содержание: Занимающиеся построены в 2-4 колонны. Выбирается капитан, который становится в 3-4 шагах лицом к колонне. По сигналу каждый капитан передаёт мяч первому игроку своей команды, который возвращает его и приседает. Затем капитан передаёт мяч второму игроку, третьему и т.д. Получив мяч от последнего игрока своей команды, капитан поднимает его вверх. Выигрывает команда, которая первой закончит игру. Игра усложняется, если последний в колонне, получив мяч, бежит на место капитана, а тот встаёт в начале колонны.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 xml:space="preserve">Название игры: «Медведи и пчёлы»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Содержание: Улей (гимнастическая стенка) находится на одной стороне площадки. На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противоположной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– луг. В стороне – берлога медведей. Играющие делятся на две команды. «Пчёлы» помещаются в улье (на стенке), медведи – в берлоге. По сигналу пчёлы вылетают из улья, летят на луг за мёдом. После этого медведи выбегают из берлоги, забираются в улей и лакомятся мёдом. Как только учитель подаст команду «Медведи!», пчёлы летят к ульям, а медведи убегают в берлогу. Не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успевших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спрятаться пчёлы жалят (осаливают).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Ужаленные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не участвуют в очередной игре. После двух повторений игроки меняются ролями.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Название игры: «Лиса и куры»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>Содержание: Из числа учащихся выделяются лиса, петух и охотник, остальные – куры. В зале, в 3 метрах одна от другой, расставляются гимнастические скамейки (насесты). Лиса уходит в свою нору. Охотник с двумя мячами находится в отведённом для него месте. Петух с курами гуляют по залу, собирают зёрна, хлопают крыльями. По сигналу учителя лиса подкрадывается к курам. Петух, заметив её, даёт сигнал «ку-ка-ре-ку» Все куры должны быстро взлететь на насесты. Петух прыгает последним. Лиса, ворвавшись в курятник, старается осалить и увести с собой какую-нибудь курицу, не успевшую взлететь на насест или соскочившую с него. За один набег лиса может утащить только одну курицу. В это же время охотник стреляет в лису – старается попасть мячом с 5-6 шагов. Если лиса подстрелена, выбирается другая лиса. Если сумела убежать, пойманная курица остаётся в доме лисы, которая продолжает охоту. После слов учителя «Лиса ушла» дети спрыгивают со скамеек и гуляют по залу. После 2-3 раз выбираются новые водящие.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 xml:space="preserve">Название игры: «Запрещённое движение»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Содержание: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Играющие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вместе с учителем становятся в круг. Объяснив условия игры, учитель выполняет различные движения, указав, какое из них – запрещённое. Повторивший его делает шаг вперёд, затем продолжает играть. Запрещённое движение следует менять после 4-5 повторений.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 xml:space="preserve">Название игры: «Цепочка»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>Содержание: Двое из играющих, взявшись за руки, ловят детей. Пойманные присоединяются и образуют «цепочку», которая не должна разрываться во время ловли. Можно сделать 2-3 водящих и отметить, у кого длиннее получится цепочка.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Варианты: «Рыбаки и рыбка», «Невод».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 xml:space="preserve">Название игры: «Свободное место»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Содержание: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Играющие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образуют круг. Водящий бежит за ним, дотрагивается до кого-либо и продолжает движение.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Запятнанный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бежит в обратную сторону, стремясь опередить водящего и занять своё место. Встречаясь, игроки здороваются: подают друг другу руки, приседают. Тот, кто не успел занять «свободное место», водит.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 xml:space="preserve">Название игры: «Третий лишний»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Содержание: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Играющие становятся по два в затылок друг другу, по кругу, лицом к центру.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Убегающий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занимает место перед какой-либо парой. Стоящий сзади убегает, водящий устремляется за ним.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Осаленный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становится водящим.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 xml:space="preserve">Название игры: «Медвежата на льдине»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Содержание: На площадке обозначается льдина. На ней два «медведя». Остальные играющие – «медвежата». По сигналу медведи, взявшись за руки, начинают ловить медвежат.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Задержанного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отводят на льдину. Когда на ней два медвежонка, они также берутся за руки и начинают ловить. Игра продолжается до тех пор, пока не будут пойманы все медвежата. Пары могут ловить играющих, только окружая их руками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 xml:space="preserve">Название игры: «Караси и щука»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Содержание: На одной стороне площадки находятся играющие (караси), посреди – водящий (щука). По сигналу караси перебегают на другую сторону, щука их ловит. Пойманные берутся за руки и образуют «невод». Теперь караси должны перебегать на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другую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строну через невод (под руками). Щука подстерегает их. Когда будет поймано 8-10 игроков, образуют «корзины» – круги, через которые нужно пробегать. Если пойманных будет больше, образуется «верша» - коридор, через который должны пробегать оставшиеся. Щука стоит у выхода из верши и ловит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бегущих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>.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  <w:r w:rsidRPr="00C73D0E">
        <w:rPr>
          <w:rFonts w:ascii="Times New Roman" w:hAnsi="Times New Roman"/>
          <w:b/>
          <w:sz w:val="24"/>
          <w:szCs w:val="24"/>
          <w:lang w:eastAsia="ru-RU"/>
        </w:rPr>
        <w:t>Игры на развитие ловкости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lastRenderedPageBreak/>
        <w:t>Поменяйтесь местами.</w:t>
      </w:r>
      <w:r w:rsidRPr="00C73D0E">
        <w:rPr>
          <w:rFonts w:ascii="Times New Roman" w:hAnsi="Times New Roman"/>
          <w:sz w:val="24"/>
          <w:szCs w:val="24"/>
          <w:lang w:eastAsia="ru-RU"/>
        </w:rPr>
        <w:t xml:space="preserve"> По кругу положена веревка. Дети бегают парами: один справа, другой слева от веревки. По сигналу воспитателя, продолжая бежать, не останавливаясь, дети меняются местами.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Обеги мяч. Несколько детей толчком двух рук катят мяч в прямом направлении и бегут за ним, обегая мяч змейкой.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>Не задень.</w:t>
      </w:r>
      <w:r w:rsidRPr="00C73D0E">
        <w:rPr>
          <w:rFonts w:ascii="Times New Roman" w:hAnsi="Times New Roman"/>
          <w:sz w:val="24"/>
          <w:szCs w:val="24"/>
          <w:lang w:eastAsia="ru-RU"/>
        </w:rPr>
        <w:t xml:space="preserve"> По кругу расставляются кегли на расстоянии 50—60 см одна от другой.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Играющие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идут по кругу за кеглями. На сигнал поворачиваются лицом в круг и впрыгивают в середину, стараясь не задеть кегли.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>С мячом под дугой.</w:t>
      </w:r>
      <w:r w:rsidRPr="00C73D0E">
        <w:rPr>
          <w:rFonts w:ascii="Times New Roman" w:hAnsi="Times New Roman"/>
          <w:sz w:val="24"/>
          <w:szCs w:val="24"/>
          <w:lang w:eastAsia="ru-RU"/>
        </w:rPr>
        <w:t xml:space="preserve"> Проползти на четвереньках под дугой (высота 40 см), толкая головой набивной мяч. Расстояние до дуги 2—3 м.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>Вперед с мячом.</w:t>
      </w:r>
      <w:r w:rsidRPr="00C73D0E">
        <w:rPr>
          <w:rFonts w:ascii="Times New Roman" w:hAnsi="Times New Roman"/>
          <w:sz w:val="24"/>
          <w:szCs w:val="24"/>
          <w:lang w:eastAsia="ru-RU"/>
        </w:rPr>
        <w:t xml:space="preserve"> Сесть на пол, мяч зажать ступнями, руками опираться о пол сзади. </w:t>
      </w:r>
      <w:proofErr w:type="spellStart"/>
      <w:r w:rsidRPr="00C73D0E">
        <w:rPr>
          <w:rFonts w:ascii="Times New Roman" w:hAnsi="Times New Roman"/>
          <w:sz w:val="24"/>
          <w:szCs w:val="24"/>
          <w:lang w:eastAsia="ru-RU"/>
        </w:rPr>
        <w:t>Вглесте</w:t>
      </w:r>
      <w:proofErr w:type="spell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с мячом продвигаться вперед (примерно на расстоянии 3 м), не отпуская мяча.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>Не теряй мяч.</w:t>
      </w:r>
      <w:r w:rsidRPr="00C73D0E">
        <w:rPr>
          <w:rFonts w:ascii="Times New Roman" w:hAnsi="Times New Roman"/>
          <w:sz w:val="24"/>
          <w:szCs w:val="24"/>
          <w:lang w:eastAsia="ru-RU"/>
        </w:rPr>
        <w:t xml:space="preserve"> Сесть на пол, скрестив ноги. Катать мяч вокруг себя в одну и другую сторону, не отпуская его далеко от себя.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>Перекат назад.</w:t>
      </w:r>
      <w:r w:rsidRPr="00C73D0E">
        <w:rPr>
          <w:rFonts w:ascii="Times New Roman" w:hAnsi="Times New Roman"/>
          <w:sz w:val="24"/>
          <w:szCs w:val="24"/>
          <w:lang w:eastAsia="ru-RU"/>
        </w:rPr>
        <w:t xml:space="preserve"> И. п.: присесть, согнуться, обхватить колени руками, спина круглая. Быстро и мягко перекатиться на спину в этом положении до касания пола лопатками, ноги не выпрямлять, держать прижатыми к туловищу («в группировке»), руки обхватывают колени, снова вернуться в исходное положение.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>Разойдись — не упади.</w:t>
      </w:r>
      <w:r w:rsidRPr="00C73D0E">
        <w:rPr>
          <w:rFonts w:ascii="Times New Roman" w:hAnsi="Times New Roman"/>
          <w:sz w:val="24"/>
          <w:szCs w:val="24"/>
          <w:lang w:eastAsia="ru-RU"/>
        </w:rPr>
        <w:t xml:space="preserve"> Двое детей идут по скамейке с разных ее сторон, встретившись, расходятся, держась друг за друга, и продолжают движение. Упражнение можно делать и на мостике-качалке. Дети расходятся таким же способом или по-другому: один проползает, подтягиваясь за рейки, другой проходит над ним по боковым перекладинам.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>Не задень веревку.</w:t>
      </w:r>
      <w:r w:rsidRPr="00C73D0E">
        <w:rPr>
          <w:rFonts w:ascii="Times New Roman" w:hAnsi="Times New Roman"/>
          <w:sz w:val="24"/>
          <w:szCs w:val="24"/>
          <w:lang w:eastAsia="ru-RU"/>
        </w:rPr>
        <w:t xml:space="preserve"> Воспитатель и один из детей вначале только качают, потом вращают длинную веревку. Дети поочередно выполняют: а) прыжки через качающуюся веревку на двух и одной ноге, с ноги на ногу, стоя лицом или боком к веревке; б) бег под вращающейся веревкой, начиная его с угла или с прямого разбега; в) прыжки через вращающуюся веревку по одному и по двое.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>Пролезь в обруч.</w:t>
      </w:r>
      <w:r w:rsidRPr="00C73D0E">
        <w:rPr>
          <w:rFonts w:ascii="Times New Roman" w:hAnsi="Times New Roman"/>
          <w:sz w:val="24"/>
          <w:szCs w:val="24"/>
          <w:lang w:eastAsia="ru-RU"/>
        </w:rPr>
        <w:t xml:space="preserve"> Варианты: а) обруч вертикально поставлен на пол. Пролезть в него ногами вперед, опираясь на руки; б) держать обруч одной рукой в вертикальном положении. Пролезть в него, не отпуская, вовремя перехватывая наверху обруч другой рукой; в) обруч укреплен на стойках. Пролезть в него прямо (или боком), вытягивая вперед руки и опираясь на них.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>Спрыгни, повернись.</w:t>
      </w:r>
      <w:r w:rsidRPr="00C73D0E">
        <w:rPr>
          <w:rFonts w:ascii="Times New Roman" w:hAnsi="Times New Roman"/>
          <w:sz w:val="24"/>
          <w:szCs w:val="24"/>
          <w:lang w:eastAsia="ru-RU"/>
        </w:rPr>
        <w:t xml:space="preserve"> Спрыгнуть с высоты 35—40 см (скамейка, куб) с поворотом на,45°. Воспитатель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стоит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повернувшись сначала правым боком к скамейке, дети спрыгивают к нему лицом, поворачиваясь влево. Затем воспитатель переходит на другую сторону (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стоит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повернувшись левым боком к скамейке), дети спрыгивают, поворачиваясь также на 45° вправо.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>Кто скорей.</w:t>
      </w:r>
      <w:r w:rsidRPr="00C73D0E">
        <w:rPr>
          <w:rFonts w:ascii="Times New Roman" w:hAnsi="Times New Roman"/>
          <w:sz w:val="24"/>
          <w:szCs w:val="24"/>
          <w:lang w:eastAsia="ru-RU"/>
        </w:rPr>
        <w:t xml:space="preserve"> Эта игра с элементом соревнования может включать преодоление различных препятствий, знакомых детям. Не следует давать только ползание на четвереньках, так как дети, торопясь выполнить задание, могут травмировать коленный сустав.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а) Пройти по гимнастической скамейке и обежать змейкой мячи или кегли.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б) Подлезть под веревку (рейку), перепрыгнуть канавку.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в) Провести «дриблингом» (ударами о пол) мяч по прямому направлению или огибая положенные предметы.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г) Пролезть в один обруч, затем прыгать из обруча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в обруч на двух ногах.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>Пройди с мячом.</w:t>
      </w:r>
      <w:r w:rsidRPr="00C73D0E">
        <w:rPr>
          <w:rFonts w:ascii="Times New Roman" w:hAnsi="Times New Roman"/>
          <w:sz w:val="24"/>
          <w:szCs w:val="24"/>
          <w:lang w:eastAsia="ru-RU"/>
        </w:rPr>
        <w:t xml:space="preserve"> Для игры нужны ракетки настольного тенниса и маленькие мячи. Четверо-пятеро детей кладут мячи на ракетки, держа их одной рукой (можно вначале придерживать мяч </w:t>
      </w:r>
      <w:r w:rsidRPr="00C73D0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другой рукой), идут до условной черты (расстояние 2—3 м), затем берут мяч в руку, бегом возвращаются обратно, передают ракетки и мячи следующим игрокам.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Усложнение: а) первую часть задания выполнять бегом; б) держать ракетку двумя руками.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Ловкость проявляется и в точных движениях руки, поэтому для развития ручной умелости используются различные игры.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>Бильбоке.</w:t>
      </w:r>
      <w:r w:rsidRPr="00C73D0E">
        <w:rPr>
          <w:rFonts w:ascii="Times New Roman" w:hAnsi="Times New Roman"/>
          <w:sz w:val="24"/>
          <w:szCs w:val="24"/>
          <w:lang w:eastAsia="ru-RU"/>
        </w:rPr>
        <w:t xml:space="preserve"> Для игры берется чашка на палочке и деревянный шарик, прикрепленный шнуром к палочке. Держа палочку, движением кисти надо подбросить шарик и поймать его в чашку.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>Ирландское бильбоке.</w:t>
      </w:r>
      <w:r w:rsidRPr="00C73D0E">
        <w:rPr>
          <w:rFonts w:ascii="Times New Roman" w:hAnsi="Times New Roman"/>
          <w:sz w:val="24"/>
          <w:szCs w:val="24"/>
          <w:lang w:eastAsia="ru-RU"/>
        </w:rPr>
        <w:t xml:space="preserve"> Для игры необходима сетка на двух палочках длиной 40—50 см. Сетка натягивается так, чтобы с обоих концов палочки были свободны: с одной стороны игрок держит их руками, с другой стороны к палочкам прикрепляются два кольца с сеткой (одно диаметром 5 см, другое—10 см). Положив на сетку шарик или </w:t>
      </w:r>
      <w:proofErr w:type="gramStart"/>
      <w:r w:rsidRPr="00C73D0E">
        <w:rPr>
          <w:rFonts w:ascii="Times New Roman" w:hAnsi="Times New Roman"/>
          <w:sz w:val="24"/>
          <w:szCs w:val="24"/>
          <w:lang w:eastAsia="ru-RU"/>
        </w:rPr>
        <w:t>маленький мяч, играющий слегка соединяет</w:t>
      </w:r>
      <w:proofErr w:type="gramEnd"/>
      <w:r w:rsidRPr="00C73D0E">
        <w:rPr>
          <w:rFonts w:ascii="Times New Roman" w:hAnsi="Times New Roman"/>
          <w:sz w:val="24"/>
          <w:szCs w:val="24"/>
          <w:lang w:eastAsia="ru-RU"/>
        </w:rPr>
        <w:t xml:space="preserve"> палочки, затем резко разводит их в стороны, выбрасывая шарик этим движением вверх. После этого он должен поймать шарик в одно из колец или в сетку (рис. 46). Шарик в сетке — 1 очко, в большом кольце — 2, в маленьком — 3 очка.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Можно играть до заранее обусловленного числа очков, например до 10, или выигравшим считается тот, кто из 10 подбрасываний наберет больше очков.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>Удочка.</w:t>
      </w:r>
      <w:r w:rsidRPr="00C73D0E">
        <w:rPr>
          <w:rFonts w:ascii="Times New Roman" w:hAnsi="Times New Roman"/>
          <w:sz w:val="24"/>
          <w:szCs w:val="24"/>
          <w:lang w:eastAsia="ru-RU"/>
        </w:rPr>
        <w:t xml:space="preserve"> В комплект входит деревянная, суживающаяся кверху усеченная полая пирамидка и привязанные к ней на шнурках деревянные шарики. Движением кисти играющий подбрасывает шарики и старается поймать их в пирамидку.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Не урони шарик. Пронести в ложке шарик, не роняя, до обозначенной черты (расстояние 8—10 м).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b/>
          <w:sz w:val="24"/>
          <w:szCs w:val="24"/>
          <w:lang w:eastAsia="ru-RU"/>
        </w:rPr>
        <w:t>Подними круг.</w:t>
      </w:r>
      <w:r w:rsidRPr="00C73D0E">
        <w:rPr>
          <w:rFonts w:ascii="Times New Roman" w:hAnsi="Times New Roman"/>
          <w:sz w:val="24"/>
          <w:szCs w:val="24"/>
          <w:lang w:eastAsia="ru-RU"/>
        </w:rPr>
        <w:t xml:space="preserve"> Из фанеры делается круг (диаметр 30—40 см) с двумя петельками из тесьмы на разных сторонах. Двое играющих стоят в обручах или нарисованных кружках на расстоянии 100—120 см от круга, в руках у них удочки с проволочными крючками на концах. Они стараются, не выходя из обруча, подцепить круг за петельку.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0E">
        <w:rPr>
          <w:rFonts w:ascii="Times New Roman" w:hAnsi="Times New Roman"/>
          <w:sz w:val="24"/>
          <w:szCs w:val="24"/>
          <w:lang w:eastAsia="ru-RU"/>
        </w:rPr>
        <w:t xml:space="preserve">Вариант: подцепить за сетку мяч, положенный в обруче. </w:t>
      </w:r>
    </w:p>
    <w:p w:rsidR="00C73D0E" w:rsidRPr="00C73D0E" w:rsidRDefault="00C73D0E" w:rsidP="00C73D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6904" w:rsidRDefault="00C73D0E"/>
    <w:sectPr w:rsidR="00E96904" w:rsidSect="00721DD8">
      <w:headerReference w:type="default" r:id="rId5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99" w:rsidRDefault="00C73D0E">
    <w:pPr>
      <w:pStyle w:val="a8"/>
      <w:jc w:val="center"/>
    </w:pPr>
  </w:p>
  <w:p w:rsidR="00A81399" w:rsidRDefault="00C73D0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A2"/>
    <w:rsid w:val="003A48B3"/>
    <w:rsid w:val="004D2E27"/>
    <w:rsid w:val="006F4BA4"/>
    <w:rsid w:val="00713FA2"/>
    <w:rsid w:val="00C024DA"/>
    <w:rsid w:val="00C7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D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024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024D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024D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024D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024DA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024DA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24DA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rsid w:val="00C024D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C024DA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C024DA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C024DA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9"/>
    <w:rsid w:val="00C024DA"/>
    <w:rPr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024DA"/>
    <w:pPr>
      <w:spacing w:after="0" w:line="240" w:lineRule="auto"/>
      <w:ind w:firstLine="720"/>
      <w:jc w:val="center"/>
    </w:pPr>
    <w:rPr>
      <w:rFonts w:ascii="Times New Roman" w:hAnsi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C024DA"/>
    <w:rPr>
      <w:b/>
      <w:color w:val="000000"/>
      <w:sz w:val="28"/>
      <w:lang w:eastAsia="ru-RU"/>
    </w:rPr>
  </w:style>
  <w:style w:type="character" w:styleId="a5">
    <w:name w:val="Strong"/>
    <w:uiPriority w:val="22"/>
    <w:qFormat/>
    <w:rsid w:val="00C024DA"/>
    <w:rPr>
      <w:b/>
      <w:bCs/>
    </w:rPr>
  </w:style>
  <w:style w:type="paragraph" w:styleId="a6">
    <w:name w:val="No Spacing"/>
    <w:uiPriority w:val="1"/>
    <w:qFormat/>
    <w:rsid w:val="00C024DA"/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C024D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73D0E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73D0E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D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024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024D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024D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024D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024DA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024DA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24DA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rsid w:val="00C024D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C024DA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C024DA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C024DA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9"/>
    <w:rsid w:val="00C024DA"/>
    <w:rPr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024DA"/>
    <w:pPr>
      <w:spacing w:after="0" w:line="240" w:lineRule="auto"/>
      <w:ind w:firstLine="720"/>
      <w:jc w:val="center"/>
    </w:pPr>
    <w:rPr>
      <w:rFonts w:ascii="Times New Roman" w:hAnsi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C024DA"/>
    <w:rPr>
      <w:b/>
      <w:color w:val="000000"/>
      <w:sz w:val="28"/>
      <w:lang w:eastAsia="ru-RU"/>
    </w:rPr>
  </w:style>
  <w:style w:type="character" w:styleId="a5">
    <w:name w:val="Strong"/>
    <w:uiPriority w:val="22"/>
    <w:qFormat/>
    <w:rsid w:val="00C024DA"/>
    <w:rPr>
      <w:b/>
      <w:bCs/>
    </w:rPr>
  </w:style>
  <w:style w:type="paragraph" w:styleId="a6">
    <w:name w:val="No Spacing"/>
    <w:uiPriority w:val="1"/>
    <w:qFormat/>
    <w:rsid w:val="00C024DA"/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C024D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73D0E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73D0E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2233</Words>
  <Characters>12729</Characters>
  <Application>Microsoft Office Word</Application>
  <DocSecurity>0</DocSecurity>
  <Lines>106</Lines>
  <Paragraphs>29</Paragraphs>
  <ScaleCrop>false</ScaleCrop>
  <Company/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2022-02-26T07:11:00Z</dcterms:created>
  <dcterms:modified xsi:type="dcterms:W3CDTF">2022-02-26T07:11:00Z</dcterms:modified>
</cp:coreProperties>
</file>