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C4" w:rsidRPr="009616C4" w:rsidRDefault="009616C4" w:rsidP="009616C4">
      <w:pPr>
        <w:spacing w:after="0" w:line="240" w:lineRule="auto"/>
        <w:rPr>
          <w:rFonts w:ascii="Times New Roman" w:eastAsia="Times New Roman" w:hAnsi="Times New Roman" w:cs="Times New Roman"/>
          <w:sz w:val="24"/>
          <w:szCs w:val="24"/>
          <w:lang w:eastAsia="ru-RU"/>
        </w:rPr>
      </w:pPr>
      <w:r w:rsidRPr="009616C4">
        <w:rPr>
          <w:rFonts w:ascii="Times New Roman" w:eastAsia="Times New Roman" w:hAnsi="Times New Roman" w:cs="Times New Roman"/>
          <w:sz w:val="24"/>
          <w:szCs w:val="24"/>
          <w:lang w:eastAsia="ru-RU"/>
        </w:rPr>
        <w:t xml:space="preserve">Особенности модульного обучения Ключевой элемент структуры в данной технологии – информационный модуль. Модуль – это отдельный блок, включающий теоретический материал, тренировочные задания, методические рекомендации для учащихся. Составной элемент модуля – контрольные вопросы и тесты, а также ключи для самопроверки или взаимопроверки. Благодаря изучению модуля учащиеся достигают определенной дидактической или педагогической цели. Содержание учебного занятия конструируется из нескольких логически связанных между собой модулей, каждый из которых решает конкретную учебную задачу. На выполнение модуля дается фиксированное время. Вместе все модульные блоки направлены на достижение предметных и личностных результатов. Технология основана на </w:t>
      </w:r>
      <w:proofErr w:type="spellStart"/>
      <w:r w:rsidRPr="009616C4">
        <w:rPr>
          <w:rFonts w:ascii="Times New Roman" w:eastAsia="Times New Roman" w:hAnsi="Times New Roman" w:cs="Times New Roman"/>
          <w:sz w:val="24"/>
          <w:szCs w:val="24"/>
          <w:lang w:eastAsia="ru-RU"/>
        </w:rPr>
        <w:t>деятельностном</w:t>
      </w:r>
      <w:proofErr w:type="spellEnd"/>
      <w:r w:rsidRPr="009616C4">
        <w:rPr>
          <w:rFonts w:ascii="Times New Roman" w:eastAsia="Times New Roman" w:hAnsi="Times New Roman" w:cs="Times New Roman"/>
          <w:sz w:val="24"/>
          <w:szCs w:val="24"/>
          <w:lang w:eastAsia="ru-RU"/>
        </w:rPr>
        <w:t xml:space="preserve"> подходе, ориентирована на личность каждого ученика. Предполагается самостоятельная деятельность </w:t>
      </w:r>
      <w:proofErr w:type="gramStart"/>
      <w:r w:rsidRPr="009616C4">
        <w:rPr>
          <w:rFonts w:ascii="Times New Roman" w:eastAsia="Times New Roman" w:hAnsi="Times New Roman" w:cs="Times New Roman"/>
          <w:sz w:val="24"/>
          <w:szCs w:val="24"/>
          <w:lang w:eastAsia="ru-RU"/>
        </w:rPr>
        <w:t>обучающихся</w:t>
      </w:r>
      <w:proofErr w:type="gramEnd"/>
      <w:r w:rsidRPr="009616C4">
        <w:rPr>
          <w:rFonts w:ascii="Times New Roman" w:eastAsia="Times New Roman" w:hAnsi="Times New Roman" w:cs="Times New Roman"/>
          <w:sz w:val="24"/>
          <w:szCs w:val="24"/>
          <w:lang w:eastAsia="ru-RU"/>
        </w:rPr>
        <w:t xml:space="preserve"> в освоении материала. Минимальная продолжительность занятия – 2 </w:t>
      </w:r>
      <w:proofErr w:type="gramStart"/>
      <w:r w:rsidRPr="009616C4">
        <w:rPr>
          <w:rFonts w:ascii="Times New Roman" w:eastAsia="Times New Roman" w:hAnsi="Times New Roman" w:cs="Times New Roman"/>
          <w:sz w:val="24"/>
          <w:szCs w:val="24"/>
          <w:lang w:eastAsia="ru-RU"/>
        </w:rPr>
        <w:t>академических</w:t>
      </w:r>
      <w:proofErr w:type="gramEnd"/>
      <w:r w:rsidRPr="009616C4">
        <w:rPr>
          <w:rFonts w:ascii="Times New Roman" w:eastAsia="Times New Roman" w:hAnsi="Times New Roman" w:cs="Times New Roman"/>
          <w:sz w:val="24"/>
          <w:szCs w:val="24"/>
          <w:lang w:eastAsia="ru-RU"/>
        </w:rPr>
        <w:t xml:space="preserve"> часа. Учащиеся должны быть психологически готовы к самостоятельной деятельности с высокой степенью интенсивности. Поэтому возраст школьников, которые эффективно смогут работать в технологии модульного обучения, – 13-14 лет. Виды модульного обучения • Модульная программа. Планирование курса модульных уроков, которые связаны между собой целью, обеспечивающей достижение предметных, личностных и регулятивных результатов. Это программа деятельности учащихся. • Модульный урок. Это элемент модульной программы. • Планирование в формате модуля. Использование технологических карт – особой формы структурирования учебного материала. Цели использования модульного обучения в средней школе • Освоение учебного материала в процессе активной деятельности учеников. • Развитие навыков самостоятельности и самоконтроля. • Повышения познавательного интереса </w:t>
      </w:r>
      <w:proofErr w:type="gramStart"/>
      <w:r w:rsidRPr="009616C4">
        <w:rPr>
          <w:rFonts w:ascii="Times New Roman" w:eastAsia="Times New Roman" w:hAnsi="Times New Roman" w:cs="Times New Roman"/>
          <w:sz w:val="24"/>
          <w:szCs w:val="24"/>
          <w:lang w:eastAsia="ru-RU"/>
        </w:rPr>
        <w:t>обучающихся</w:t>
      </w:r>
      <w:proofErr w:type="gramEnd"/>
      <w:r w:rsidRPr="009616C4">
        <w:rPr>
          <w:rFonts w:ascii="Times New Roman" w:eastAsia="Times New Roman" w:hAnsi="Times New Roman" w:cs="Times New Roman"/>
          <w:sz w:val="24"/>
          <w:szCs w:val="24"/>
          <w:lang w:eastAsia="ru-RU"/>
        </w:rPr>
        <w:t xml:space="preserve">. • Развитие у </w:t>
      </w:r>
      <w:proofErr w:type="gramStart"/>
      <w:r w:rsidRPr="009616C4">
        <w:rPr>
          <w:rFonts w:ascii="Times New Roman" w:eastAsia="Times New Roman" w:hAnsi="Times New Roman" w:cs="Times New Roman"/>
          <w:sz w:val="24"/>
          <w:szCs w:val="24"/>
          <w:lang w:eastAsia="ru-RU"/>
        </w:rPr>
        <w:t>обучающихся</w:t>
      </w:r>
      <w:proofErr w:type="gramEnd"/>
      <w:r w:rsidRPr="009616C4">
        <w:rPr>
          <w:rFonts w:ascii="Times New Roman" w:eastAsia="Times New Roman" w:hAnsi="Times New Roman" w:cs="Times New Roman"/>
          <w:sz w:val="24"/>
          <w:szCs w:val="24"/>
          <w:lang w:eastAsia="ru-RU"/>
        </w:rPr>
        <w:t xml:space="preserve"> умения планировать свою деятельность. Принципы • Модульность. Учебный материал разбивается на отдельные законченные блоки, логически связанные между собой и объединенные одной дидактической целью. • Динамичность. Модули можно свободно дополнять, заменять в зависимости от изменений в программах, по которым строится обучение. • Гибкость. Адаптация содержания модуля к индивидуальным запросам </w:t>
      </w:r>
      <w:proofErr w:type="gramStart"/>
      <w:r w:rsidRPr="009616C4">
        <w:rPr>
          <w:rFonts w:ascii="Times New Roman" w:eastAsia="Times New Roman" w:hAnsi="Times New Roman" w:cs="Times New Roman"/>
          <w:sz w:val="24"/>
          <w:szCs w:val="24"/>
          <w:lang w:eastAsia="ru-RU"/>
        </w:rPr>
        <w:t>обучающихся</w:t>
      </w:r>
      <w:proofErr w:type="gramEnd"/>
      <w:r w:rsidRPr="009616C4">
        <w:rPr>
          <w:rFonts w:ascii="Times New Roman" w:eastAsia="Times New Roman" w:hAnsi="Times New Roman" w:cs="Times New Roman"/>
          <w:sz w:val="24"/>
          <w:szCs w:val="24"/>
          <w:lang w:eastAsia="ru-RU"/>
        </w:rPr>
        <w:t>. • Осознанная перспектива. Перед учащимся ставятся ближние и дальние цели. Обучение строится на осознанном отношении к процессу освоения знаний. • Индивидуальные консультации и инструкции для каждого обучающегося. Роль преподавателя Учитель разбивает учебный материал на блоки, составляет модульную программу, разрабатывает модульные уроки. Главная цель – организация самостоятельной деятельности учащихся при работе с модулем. Для этого в продолжение занятия преподаватель контролирует учебный процесс, оказывает консультационную помощь. Следит за временем выполнения каждого учебного элемента и сообщает обучающимся о лимите времени. Преимущество для учащихся • Самостоятельное освоение учебного материала. • Психологическая комфортность на занятиях. • Работа с модулями осуществляется в индивидуальном темпе. • Индивидуальная траектория работы на каждом модульном уроке. Преимущество для учителя</w:t>
      </w:r>
      <w:proofErr w:type="gramStart"/>
      <w:r w:rsidRPr="009616C4">
        <w:rPr>
          <w:rFonts w:ascii="Times New Roman" w:eastAsia="Times New Roman" w:hAnsi="Times New Roman" w:cs="Times New Roman"/>
          <w:sz w:val="24"/>
          <w:szCs w:val="24"/>
          <w:lang w:eastAsia="ru-RU"/>
        </w:rPr>
        <w:t xml:space="preserve"> • Н</w:t>
      </w:r>
      <w:proofErr w:type="gramEnd"/>
      <w:r w:rsidRPr="009616C4">
        <w:rPr>
          <w:rFonts w:ascii="Times New Roman" w:eastAsia="Times New Roman" w:hAnsi="Times New Roman" w:cs="Times New Roman"/>
          <w:sz w:val="24"/>
          <w:szCs w:val="24"/>
          <w:lang w:eastAsia="ru-RU"/>
        </w:rPr>
        <w:t xml:space="preserve">а уроке освобождается время для индивидуального консультирования учащихся. Основные трудности для учащихся • Временной дефицит при выполнении заданий. • Высокий темп выполнения заданий. • Не все учащиеся умеют работать самостоятельно. Низкое и фрагментарное качество освоения учебных тем. Основные трудности для учителя • Разработка материалов для модуля (комплект заданий, тестов, инструкций) требует больших затрат времени и сил. • Необходим высокий уровень профессиональной компетенции. • Материальные затраты на копирование комплектов заданий для каждого учащегося. Структура модульного урока 1. Мотивационный этап. Беседа, настраивающая на самостоятельную деятельность на уроке. Инструкции к последующей работе. 2. Работа с модульными блоками – учебными элементами (УЭ), которые структурируются в определенном порядке, нумеруются и предлагаются учащимся в индивидуальных комплектах. Ограничения: количество УЭ на уроке должно </w:t>
      </w:r>
      <w:r w:rsidRPr="009616C4">
        <w:rPr>
          <w:rFonts w:ascii="Times New Roman" w:eastAsia="Times New Roman" w:hAnsi="Times New Roman" w:cs="Times New Roman"/>
          <w:sz w:val="24"/>
          <w:szCs w:val="24"/>
          <w:lang w:eastAsia="ru-RU"/>
        </w:rPr>
        <w:lastRenderedPageBreak/>
        <w:t xml:space="preserve">быть не более семи. 3. Рефлексия. Самооценка уровня продуктивности работы на уроке. Дифференцированное задание для работы дома, выбор которого зависит от результата работы с модулем. Содержание учебных элементов в модуле: • УЭ 0 – для учащегося определяется цель, которая будет достигнута в результате освоения модуля по теме урока. • УЭ 1 – входная диагностика, проверяющая </w:t>
      </w:r>
      <w:proofErr w:type="spellStart"/>
      <w:r w:rsidRPr="009616C4">
        <w:rPr>
          <w:rFonts w:ascii="Times New Roman" w:eastAsia="Times New Roman" w:hAnsi="Times New Roman" w:cs="Times New Roman"/>
          <w:sz w:val="24"/>
          <w:szCs w:val="24"/>
          <w:lang w:eastAsia="ru-RU"/>
        </w:rPr>
        <w:t>сформированность</w:t>
      </w:r>
      <w:proofErr w:type="spellEnd"/>
      <w:r w:rsidRPr="009616C4">
        <w:rPr>
          <w:rFonts w:ascii="Times New Roman" w:eastAsia="Times New Roman" w:hAnsi="Times New Roman" w:cs="Times New Roman"/>
          <w:sz w:val="24"/>
          <w:szCs w:val="24"/>
          <w:lang w:eastAsia="ru-RU"/>
        </w:rPr>
        <w:t xml:space="preserve"> необходимых умений для освоения модуля. Дается ключ для самопроверки или взаимопроверки, если предполагается парная или групповая работа. • УЭ 2 – УЭ 6 – обучающие модули, которые включают теоретические и практические задания. • УЭ 7 – выходная диагностика, оценивающая степень усвоения темы. Ключ к заданию может быть у учителя или также проводится самопроверка. В печатных комплектах для учащихся обязательно размещается технологическая карта, которая включает следующие элементы: • Номер УЭ. Время на выполнение каждого учебного блока. • Учебный материал. • Инструкции для выполнения каждого учебного элемента. • Ключи (если предусмотрена самопроверка). Перспективы развития</w:t>
      </w:r>
      <w:proofErr w:type="gramStart"/>
      <w:r w:rsidRPr="009616C4">
        <w:rPr>
          <w:rFonts w:ascii="Times New Roman" w:eastAsia="Times New Roman" w:hAnsi="Times New Roman" w:cs="Times New Roman"/>
          <w:sz w:val="24"/>
          <w:szCs w:val="24"/>
          <w:lang w:eastAsia="ru-RU"/>
        </w:rPr>
        <w:t xml:space="preserve"> Д</w:t>
      </w:r>
      <w:proofErr w:type="gramEnd"/>
      <w:r w:rsidRPr="009616C4">
        <w:rPr>
          <w:rFonts w:ascii="Times New Roman" w:eastAsia="Times New Roman" w:hAnsi="Times New Roman" w:cs="Times New Roman"/>
          <w:sz w:val="24"/>
          <w:szCs w:val="24"/>
          <w:lang w:eastAsia="ru-RU"/>
        </w:rPr>
        <w:t>ля активного внедрения технологии модульного обучения необходимо повышение мотивации ученика. У школьников должно быть хорошо развито умение самостоятельной познавательной деятельности. Важно, чтобы материальная база учебного заведения позволяла обеспечить учащихся индивидуальными комплектами для работы на модульных уроках.</w:t>
      </w:r>
      <w:r w:rsidRPr="009616C4">
        <w:rPr>
          <w:rFonts w:ascii="Times New Roman" w:eastAsia="Times New Roman" w:hAnsi="Times New Roman" w:cs="Times New Roman"/>
          <w:sz w:val="24"/>
          <w:szCs w:val="24"/>
          <w:lang w:eastAsia="ru-RU"/>
        </w:rPr>
        <w:br/>
        <w:t xml:space="preserve">Источник: https://aujc.ru/texnologiya-modulnogo-obucheniya/?ysclid=l12wz69ei8 </w:t>
      </w:r>
    </w:p>
    <w:p w:rsidR="009553B1" w:rsidRDefault="009553B1"/>
    <w:sectPr w:rsidR="009553B1" w:rsidSect="009553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616C4"/>
    <w:rsid w:val="009553B1"/>
    <w:rsid w:val="00961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680432">
      <w:bodyDiv w:val="1"/>
      <w:marLeft w:val="0"/>
      <w:marRight w:val="0"/>
      <w:marTop w:val="0"/>
      <w:marBottom w:val="0"/>
      <w:divBdr>
        <w:top w:val="none" w:sz="0" w:space="0" w:color="auto"/>
        <w:left w:val="none" w:sz="0" w:space="0" w:color="auto"/>
        <w:bottom w:val="none" w:sz="0" w:space="0" w:color="auto"/>
        <w:right w:val="none" w:sz="0" w:space="0" w:color="auto"/>
      </w:divBdr>
      <w:divsChild>
        <w:div w:id="1296059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4719</Characters>
  <Application>Microsoft Office Word</Application>
  <DocSecurity>0</DocSecurity>
  <Lines>39</Lines>
  <Paragraphs>11</Paragraphs>
  <ScaleCrop>false</ScaleCrop>
  <Company>CtrlSoft</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1</cp:revision>
  <dcterms:created xsi:type="dcterms:W3CDTF">2022-03-23T01:56:00Z</dcterms:created>
  <dcterms:modified xsi:type="dcterms:W3CDTF">2022-03-23T01:56:00Z</dcterms:modified>
</cp:coreProperties>
</file>