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E1" w:rsidRPr="006925BF" w:rsidRDefault="001313E1" w:rsidP="006925BF">
      <w:pPr>
        <w:pStyle w:val="2"/>
        <w:spacing w:before="0" w:line="360" w:lineRule="auto"/>
        <w:jc w:val="center"/>
        <w:rPr>
          <w:rStyle w:val="FontStyle83"/>
          <w:color w:val="000000" w:themeColor="text1"/>
          <w:sz w:val="24"/>
          <w:szCs w:val="24"/>
        </w:rPr>
      </w:pPr>
      <w:r w:rsidRPr="006925BF">
        <w:rPr>
          <w:rStyle w:val="FontStyle83"/>
          <w:color w:val="000000" w:themeColor="text1"/>
          <w:sz w:val="24"/>
          <w:szCs w:val="24"/>
        </w:rPr>
        <w:t xml:space="preserve">Методическая разработка </w:t>
      </w:r>
      <w:proofErr w:type="spellStart"/>
      <w:r w:rsidRPr="006925BF">
        <w:rPr>
          <w:rStyle w:val="FontStyle83"/>
          <w:color w:val="000000" w:themeColor="text1"/>
          <w:sz w:val="24"/>
          <w:szCs w:val="24"/>
        </w:rPr>
        <w:t>профориентационного</w:t>
      </w:r>
      <w:proofErr w:type="spellEnd"/>
      <w:r w:rsidRPr="006925BF">
        <w:rPr>
          <w:rStyle w:val="FontStyle83"/>
          <w:color w:val="000000" w:themeColor="text1"/>
          <w:sz w:val="24"/>
          <w:szCs w:val="24"/>
        </w:rPr>
        <w:t xml:space="preserve">  проекта</w:t>
      </w:r>
    </w:p>
    <w:p w:rsidR="001313E1" w:rsidRPr="006925BF" w:rsidRDefault="001313E1" w:rsidP="006925BF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5BF">
        <w:rPr>
          <w:rFonts w:ascii="Times New Roman" w:hAnsi="Times New Roman" w:cs="Times New Roman"/>
          <w:color w:val="000000" w:themeColor="text1"/>
          <w:sz w:val="24"/>
          <w:szCs w:val="24"/>
        </w:rPr>
        <w:t>«Дошкольник в мире профессий»</w:t>
      </w:r>
    </w:p>
    <w:p w:rsidR="001313E1" w:rsidRPr="006925BF" w:rsidRDefault="001313E1" w:rsidP="006925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5BF">
        <w:rPr>
          <w:rFonts w:ascii="Times New Roman" w:hAnsi="Times New Roman" w:cs="Times New Roman"/>
          <w:sz w:val="24"/>
          <w:szCs w:val="24"/>
        </w:rPr>
        <w:t>Период от рождения до школы является, по признанию специалистов всего мира, возрастом наиболее стремительного развития ребенка, в этот период закладываются основные физические и психические качества и свойства, делающие ребенка человеком. Важность дошкольного периода характеризуется тем, что именно в этом возрасте обеспечивается общее развитие человека, которое служит в дальнейшем фундаментом для выбора им  ценностных ориентиров, для  выстраивания отношений человека с  окружающим миром, именно этот возраст является основой для усвоения знаний  умений и развития познавательных интересов человека.</w:t>
      </w:r>
    </w:p>
    <w:p w:rsidR="001313E1" w:rsidRPr="006925BF" w:rsidRDefault="001313E1" w:rsidP="006925BF">
      <w:pPr>
        <w:pStyle w:val="2"/>
        <w:spacing w:before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25BF">
        <w:rPr>
          <w:rFonts w:ascii="Times New Roman" w:hAnsi="Times New Roman" w:cs="Times New Roman"/>
          <w:color w:val="000000" w:themeColor="text1"/>
          <w:sz w:val="24"/>
          <w:szCs w:val="24"/>
        </w:rPr>
        <w:t>Цель:</w:t>
      </w:r>
    </w:p>
    <w:p w:rsidR="001313E1" w:rsidRPr="006925BF" w:rsidRDefault="001313E1" w:rsidP="006925BF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925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Расширение и систематизация знаний детей о мире профессий в процессе совместной и самостоятельной деятельности; </w:t>
      </w:r>
    </w:p>
    <w:p w:rsidR="001313E1" w:rsidRPr="006925BF" w:rsidRDefault="001313E1" w:rsidP="006925BF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925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Накопление у детей социального опыта; </w:t>
      </w:r>
    </w:p>
    <w:p w:rsidR="001313E1" w:rsidRPr="006925BF" w:rsidRDefault="001313E1" w:rsidP="006925BF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925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Формирование реалистичных представлений о профессиях;</w:t>
      </w:r>
    </w:p>
    <w:p w:rsidR="001313E1" w:rsidRPr="006925BF" w:rsidRDefault="001313E1" w:rsidP="006925BF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925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Ранняя профессиональная ориентация детей. </w:t>
      </w:r>
    </w:p>
    <w:p w:rsidR="001313E1" w:rsidRPr="006925BF" w:rsidRDefault="001313E1" w:rsidP="006925BF">
      <w:pPr>
        <w:pStyle w:val="a4"/>
        <w:spacing w:line="360" w:lineRule="auto"/>
        <w:ind w:left="0" w:firstLine="680"/>
        <w:jc w:val="both"/>
        <w:rPr>
          <w:bCs/>
          <w:lang w:eastAsia="ar-SA"/>
        </w:rPr>
      </w:pPr>
      <w:r w:rsidRPr="006925BF">
        <w:rPr>
          <w:bCs/>
          <w:lang w:eastAsia="ar-SA"/>
        </w:rPr>
        <w:t>Данный проект проводится в рамках годового планирования детского сада, проект реализуется группами старшего возраста и включает в себя ряд общих мероприятий.</w:t>
      </w:r>
    </w:p>
    <w:p w:rsidR="001313E1" w:rsidRPr="006925BF" w:rsidRDefault="001313E1" w:rsidP="006925BF">
      <w:pPr>
        <w:pStyle w:val="2"/>
        <w:spacing w:before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5BF">
        <w:rPr>
          <w:rFonts w:ascii="Times New Roman" w:hAnsi="Times New Roman" w:cs="Times New Roman"/>
          <w:color w:val="000000" w:themeColor="text1"/>
          <w:sz w:val="24"/>
          <w:szCs w:val="24"/>
        </w:rPr>
        <w:t>Задачи:</w:t>
      </w:r>
    </w:p>
    <w:p w:rsidR="001313E1" w:rsidRPr="006925BF" w:rsidRDefault="001313E1" w:rsidP="006925BF">
      <w:pPr>
        <w:pStyle w:val="a4"/>
        <w:spacing w:line="360" w:lineRule="auto"/>
        <w:ind w:left="567" w:firstLine="567"/>
        <w:jc w:val="both"/>
      </w:pPr>
      <w:r w:rsidRPr="006925BF">
        <w:t>Познакомить воспитанников с историей развития профессий и ее ролью в современном обществе.</w:t>
      </w:r>
    </w:p>
    <w:p w:rsidR="001313E1" w:rsidRPr="006925BF" w:rsidRDefault="001313E1" w:rsidP="006925BF">
      <w:pPr>
        <w:pStyle w:val="a4"/>
        <w:spacing w:line="360" w:lineRule="auto"/>
        <w:ind w:left="567" w:firstLine="567"/>
        <w:jc w:val="both"/>
      </w:pPr>
      <w:r w:rsidRPr="006925BF">
        <w:t>Формировать систему знаний детей о видах  технических специальностей и разнообразии  рабочих профессий, элементарных представлениях общественной значимости той или иной профессии.</w:t>
      </w:r>
    </w:p>
    <w:p w:rsidR="001313E1" w:rsidRPr="006925BF" w:rsidRDefault="001313E1" w:rsidP="006925BF">
      <w:pPr>
        <w:spacing w:after="0" w:line="36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5BF">
        <w:rPr>
          <w:rFonts w:ascii="Times New Roman" w:hAnsi="Times New Roman" w:cs="Times New Roman"/>
          <w:sz w:val="24"/>
          <w:szCs w:val="24"/>
        </w:rPr>
        <w:t xml:space="preserve">   Создать предметно-развивающую среду, способствующую освоению знаний об инженерии и становлению устойчивого интереса к профессиям.   </w:t>
      </w:r>
    </w:p>
    <w:p w:rsidR="001313E1" w:rsidRPr="006925BF" w:rsidRDefault="001313E1" w:rsidP="006925BF">
      <w:pPr>
        <w:spacing w:after="0" w:line="360" w:lineRule="auto"/>
        <w:ind w:left="360" w:firstLine="567"/>
        <w:rPr>
          <w:rFonts w:ascii="Times New Roman" w:hAnsi="Times New Roman" w:cs="Times New Roman"/>
          <w:bCs/>
          <w:sz w:val="24"/>
          <w:szCs w:val="24"/>
        </w:rPr>
      </w:pPr>
      <w:r w:rsidRPr="006925BF">
        <w:rPr>
          <w:rFonts w:ascii="Times New Roman" w:hAnsi="Times New Roman" w:cs="Times New Roman"/>
          <w:sz w:val="24"/>
          <w:szCs w:val="24"/>
        </w:rPr>
        <w:t xml:space="preserve">Создать психолого-педагогические условия, обеспечивающие непрерывность образовательного процесса, направленного на развитие способностей, компетенций и творчества воспитанников средствами технологии    </w:t>
      </w:r>
      <w:proofErr w:type="spellStart"/>
      <w:r w:rsidRPr="006925BF">
        <w:rPr>
          <w:rFonts w:ascii="Times New Roman" w:hAnsi="Times New Roman" w:cs="Times New Roman"/>
          <w:sz w:val="24"/>
          <w:szCs w:val="24"/>
        </w:rPr>
        <w:t>ЛЕГО-конструирования</w:t>
      </w:r>
      <w:proofErr w:type="spellEnd"/>
      <w:r w:rsidRPr="006925BF">
        <w:rPr>
          <w:rFonts w:ascii="Times New Roman" w:hAnsi="Times New Roman" w:cs="Times New Roman"/>
          <w:sz w:val="24"/>
          <w:szCs w:val="24"/>
        </w:rPr>
        <w:t>.</w:t>
      </w:r>
      <w:r w:rsidRPr="006925B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1313E1" w:rsidRPr="006925BF" w:rsidRDefault="001313E1" w:rsidP="006925BF">
      <w:pPr>
        <w:pStyle w:val="a4"/>
        <w:spacing w:line="360" w:lineRule="auto"/>
        <w:ind w:left="567" w:firstLine="567"/>
        <w:rPr>
          <w:bCs/>
        </w:rPr>
      </w:pPr>
      <w:r w:rsidRPr="006925BF">
        <w:rPr>
          <w:bCs/>
        </w:rPr>
        <w:t>Воспитывать уважение к результатам труда людей разных профессий.</w:t>
      </w:r>
    </w:p>
    <w:p w:rsidR="001313E1" w:rsidRPr="006925BF" w:rsidRDefault="001313E1" w:rsidP="006925BF">
      <w:pPr>
        <w:pStyle w:val="a4"/>
        <w:spacing w:line="360" w:lineRule="auto"/>
        <w:ind w:left="567" w:firstLine="567"/>
        <w:rPr>
          <w:bCs/>
        </w:rPr>
      </w:pPr>
      <w:r w:rsidRPr="006925BF">
        <w:rPr>
          <w:bCs/>
        </w:rPr>
        <w:t>Расширение и активизация словаря по теме мероприятия;</w:t>
      </w:r>
    </w:p>
    <w:p w:rsidR="001313E1" w:rsidRPr="006925BF" w:rsidRDefault="001313E1" w:rsidP="006925BF">
      <w:pPr>
        <w:spacing w:after="0" w:line="36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6925BF">
        <w:rPr>
          <w:rFonts w:ascii="Times New Roman" w:hAnsi="Times New Roman" w:cs="Times New Roman"/>
          <w:bCs/>
          <w:sz w:val="24"/>
          <w:szCs w:val="24"/>
        </w:rPr>
        <w:t xml:space="preserve">         Обога</w:t>
      </w:r>
      <w:r w:rsidR="00035613" w:rsidRPr="006925BF">
        <w:rPr>
          <w:rFonts w:ascii="Times New Roman" w:hAnsi="Times New Roman" w:cs="Times New Roman"/>
          <w:bCs/>
          <w:sz w:val="24"/>
          <w:szCs w:val="24"/>
        </w:rPr>
        <w:t>щение сюжетно-ролевых игр детей.</w:t>
      </w:r>
    </w:p>
    <w:p w:rsidR="00035613" w:rsidRPr="006925BF" w:rsidRDefault="00035613" w:rsidP="006925BF">
      <w:pPr>
        <w:pStyle w:val="3"/>
        <w:spacing w:before="0" w:line="360" w:lineRule="auto"/>
        <w:rPr>
          <w:rFonts w:ascii="Times New Roman" w:hAnsi="Times New Roman" w:cs="Times New Roman"/>
          <w:sz w:val="24"/>
          <w:szCs w:val="24"/>
        </w:rPr>
      </w:pPr>
    </w:p>
    <w:p w:rsidR="0010158E" w:rsidRPr="006925BF" w:rsidRDefault="0010158E" w:rsidP="006925BF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5BF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по раннему профессиональному просвещению дошкольников строится с учетом следующих принципов</w:t>
      </w:r>
    </w:p>
    <w:p w:rsidR="0010158E" w:rsidRPr="006925BF" w:rsidRDefault="0010158E" w:rsidP="006925BF">
      <w:pPr>
        <w:pStyle w:val="a4"/>
        <w:numPr>
          <w:ilvl w:val="0"/>
          <w:numId w:val="1"/>
        </w:numPr>
        <w:spacing w:line="360" w:lineRule="auto"/>
      </w:pPr>
      <w:r w:rsidRPr="006925BF">
        <w:t>Принцип личностно ориентированного взаимодействия</w:t>
      </w:r>
    </w:p>
    <w:p w:rsidR="0010158E" w:rsidRPr="006925BF" w:rsidRDefault="0010158E" w:rsidP="006925BF">
      <w:pPr>
        <w:pStyle w:val="a4"/>
        <w:numPr>
          <w:ilvl w:val="0"/>
          <w:numId w:val="1"/>
        </w:numPr>
        <w:spacing w:line="360" w:lineRule="auto"/>
        <w:rPr>
          <w:bCs/>
        </w:rPr>
      </w:pPr>
      <w:r w:rsidRPr="006925BF">
        <w:t>Принцип доступности, достоверности и научности знаний.</w:t>
      </w:r>
    </w:p>
    <w:p w:rsidR="0010158E" w:rsidRPr="006925BF" w:rsidRDefault="0010158E" w:rsidP="006925BF">
      <w:pPr>
        <w:pStyle w:val="a4"/>
        <w:numPr>
          <w:ilvl w:val="0"/>
          <w:numId w:val="1"/>
        </w:numPr>
        <w:spacing w:line="360" w:lineRule="auto"/>
        <w:rPr>
          <w:bCs/>
        </w:rPr>
      </w:pPr>
      <w:r w:rsidRPr="006925BF">
        <w:t>Принцип открытости</w:t>
      </w:r>
    </w:p>
    <w:p w:rsidR="0010158E" w:rsidRPr="006925BF" w:rsidRDefault="0010158E" w:rsidP="006925BF">
      <w:pPr>
        <w:pStyle w:val="a4"/>
        <w:numPr>
          <w:ilvl w:val="0"/>
          <w:numId w:val="1"/>
        </w:numPr>
        <w:spacing w:line="360" w:lineRule="auto"/>
        <w:rPr>
          <w:bCs/>
        </w:rPr>
      </w:pPr>
      <w:r w:rsidRPr="006925BF">
        <w:t>Принцип диалогичности</w:t>
      </w:r>
    </w:p>
    <w:p w:rsidR="0010158E" w:rsidRPr="006925BF" w:rsidRDefault="0010158E" w:rsidP="006925BF">
      <w:pPr>
        <w:pStyle w:val="a4"/>
        <w:numPr>
          <w:ilvl w:val="0"/>
          <w:numId w:val="1"/>
        </w:numPr>
        <w:spacing w:line="360" w:lineRule="auto"/>
        <w:rPr>
          <w:bCs/>
        </w:rPr>
      </w:pPr>
      <w:r w:rsidRPr="006925BF">
        <w:t>Принцип активного включения детей</w:t>
      </w:r>
    </w:p>
    <w:p w:rsidR="0010158E" w:rsidRPr="006925BF" w:rsidRDefault="0010158E" w:rsidP="006925BF">
      <w:pPr>
        <w:pStyle w:val="a4"/>
        <w:numPr>
          <w:ilvl w:val="0"/>
          <w:numId w:val="1"/>
        </w:numPr>
        <w:spacing w:line="360" w:lineRule="auto"/>
        <w:rPr>
          <w:bCs/>
        </w:rPr>
      </w:pPr>
      <w:r w:rsidRPr="006925BF">
        <w:t>Принцип соответствия</w:t>
      </w:r>
    </w:p>
    <w:p w:rsidR="0010158E" w:rsidRPr="006925BF" w:rsidRDefault="0010158E" w:rsidP="006925BF">
      <w:pPr>
        <w:pStyle w:val="a4"/>
        <w:numPr>
          <w:ilvl w:val="0"/>
          <w:numId w:val="1"/>
        </w:numPr>
        <w:spacing w:line="360" w:lineRule="auto"/>
        <w:rPr>
          <w:bCs/>
        </w:rPr>
      </w:pPr>
      <w:r w:rsidRPr="006925BF">
        <w:t xml:space="preserve">Принцип </w:t>
      </w:r>
      <w:proofErr w:type="spellStart"/>
      <w:r w:rsidRPr="006925BF">
        <w:t>рефлексивности</w:t>
      </w:r>
      <w:proofErr w:type="spellEnd"/>
    </w:p>
    <w:p w:rsidR="0010158E" w:rsidRPr="006925BF" w:rsidRDefault="0010158E" w:rsidP="006925BF">
      <w:pPr>
        <w:pStyle w:val="a4"/>
        <w:numPr>
          <w:ilvl w:val="0"/>
          <w:numId w:val="1"/>
        </w:numPr>
        <w:spacing w:line="360" w:lineRule="auto"/>
        <w:rPr>
          <w:bCs/>
        </w:rPr>
      </w:pPr>
      <w:r w:rsidRPr="006925BF">
        <w:t>Принцип регионального компонента</w:t>
      </w:r>
    </w:p>
    <w:p w:rsidR="0010158E" w:rsidRPr="006925BF" w:rsidRDefault="0010158E" w:rsidP="006925B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158E" w:rsidRPr="006925BF" w:rsidRDefault="0010158E" w:rsidP="006925B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158E" w:rsidRPr="006925BF" w:rsidRDefault="0010158E" w:rsidP="006925BF">
      <w:pPr>
        <w:pStyle w:val="2"/>
        <w:spacing w:before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25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Формы, методы и режим деятельности работы с детьми по раннему профессиональному просвещению</w:t>
      </w:r>
    </w:p>
    <w:p w:rsidR="0010158E" w:rsidRPr="006925BF" w:rsidRDefault="0010158E" w:rsidP="006925B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25BF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6925BF">
        <w:rPr>
          <w:rFonts w:ascii="Times New Roman" w:hAnsi="Times New Roman" w:cs="Times New Roman"/>
          <w:sz w:val="24"/>
          <w:szCs w:val="24"/>
        </w:rPr>
        <w:t>словесный</w:t>
      </w:r>
      <w:proofErr w:type="gramEnd"/>
      <w:r w:rsidRPr="006925BF">
        <w:rPr>
          <w:rFonts w:ascii="Times New Roman" w:hAnsi="Times New Roman" w:cs="Times New Roman"/>
          <w:sz w:val="24"/>
          <w:szCs w:val="24"/>
        </w:rPr>
        <w:t xml:space="preserve"> (беседы с использованием игровых персонажей и наглядности, чтение детской художественной литературы); </w:t>
      </w:r>
    </w:p>
    <w:p w:rsidR="0010158E" w:rsidRPr="006925BF" w:rsidRDefault="0010158E" w:rsidP="006925B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25B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925BF">
        <w:rPr>
          <w:rFonts w:ascii="Times New Roman" w:hAnsi="Times New Roman" w:cs="Times New Roman"/>
          <w:sz w:val="24"/>
          <w:szCs w:val="24"/>
        </w:rPr>
        <w:t>наглядный</w:t>
      </w:r>
      <w:proofErr w:type="gramEnd"/>
      <w:r w:rsidRPr="006925BF">
        <w:rPr>
          <w:rFonts w:ascii="Times New Roman" w:hAnsi="Times New Roman" w:cs="Times New Roman"/>
          <w:sz w:val="24"/>
          <w:szCs w:val="24"/>
        </w:rPr>
        <w:t xml:space="preserve"> (наблюдение конкретных трудовых процессов людей разных профессий, рассматривание картин и иллюстраций); </w:t>
      </w:r>
    </w:p>
    <w:p w:rsidR="0010158E" w:rsidRPr="006925BF" w:rsidRDefault="0010158E" w:rsidP="006925B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25BF">
        <w:rPr>
          <w:rFonts w:ascii="Times New Roman" w:hAnsi="Times New Roman" w:cs="Times New Roman"/>
          <w:sz w:val="24"/>
          <w:szCs w:val="24"/>
        </w:rPr>
        <w:t xml:space="preserve">-  практический  (экспериментирование  с  разными  материалами, опыт хозяйственно-бытового труда); </w:t>
      </w:r>
    </w:p>
    <w:p w:rsidR="0010158E" w:rsidRPr="006925BF" w:rsidRDefault="0010158E" w:rsidP="006925B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25BF">
        <w:rPr>
          <w:rFonts w:ascii="Times New Roman" w:hAnsi="Times New Roman" w:cs="Times New Roman"/>
          <w:sz w:val="24"/>
          <w:szCs w:val="24"/>
        </w:rPr>
        <w:t xml:space="preserve">- игровой (сюжетно-ролевые игры, дидактические игры, игровые ситуации). </w:t>
      </w:r>
    </w:p>
    <w:p w:rsidR="0010158E" w:rsidRPr="006925BF" w:rsidRDefault="0010158E" w:rsidP="006925BF">
      <w:pPr>
        <w:spacing w:after="0" w:line="360" w:lineRule="auto"/>
        <w:ind w:left="-426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58E" w:rsidRPr="006925BF" w:rsidRDefault="0010158E" w:rsidP="006925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158E" w:rsidRPr="006925BF" w:rsidRDefault="0010158E" w:rsidP="006925BF">
      <w:pPr>
        <w:pStyle w:val="1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6925B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19050" r="0" b="19050"/>
            <wp:docPr id="1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10158E" w:rsidRPr="006925BF" w:rsidRDefault="0010158E" w:rsidP="006925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158E" w:rsidRPr="006925BF" w:rsidRDefault="0010158E" w:rsidP="000A136E">
      <w:pPr>
        <w:pStyle w:val="2"/>
        <w:spacing w:before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5BF">
        <w:rPr>
          <w:rFonts w:ascii="Times New Roman" w:hAnsi="Times New Roman" w:cs="Times New Roman"/>
          <w:color w:val="000000" w:themeColor="text1"/>
          <w:sz w:val="24"/>
          <w:szCs w:val="24"/>
        </w:rPr>
        <w:t>Форма реализации программы:</w:t>
      </w:r>
    </w:p>
    <w:p w:rsidR="0010158E" w:rsidRPr="006925BF" w:rsidRDefault="0010158E" w:rsidP="006925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158E" w:rsidRPr="006925BF" w:rsidRDefault="0010158E" w:rsidP="006925BF">
      <w:pPr>
        <w:pStyle w:val="Style15"/>
        <w:widowControl/>
        <w:spacing w:line="360" w:lineRule="auto"/>
        <w:ind w:left="360" w:right="-1"/>
        <w:jc w:val="both"/>
        <w:rPr>
          <w:rStyle w:val="FontStyle45"/>
          <w:sz w:val="24"/>
          <w:szCs w:val="24"/>
        </w:rPr>
      </w:pPr>
      <w:r w:rsidRPr="006925BF">
        <w:rPr>
          <w:rStyle w:val="FontStyle45"/>
          <w:sz w:val="24"/>
          <w:szCs w:val="24"/>
        </w:rPr>
        <w:t xml:space="preserve">сюжетно - ролевые, дидактические игры </w:t>
      </w:r>
    </w:p>
    <w:p w:rsidR="0010158E" w:rsidRPr="006925BF" w:rsidRDefault="0010158E" w:rsidP="006925BF">
      <w:pPr>
        <w:pStyle w:val="Style15"/>
        <w:widowControl/>
        <w:spacing w:line="360" w:lineRule="auto"/>
        <w:ind w:left="360" w:right="-1"/>
        <w:jc w:val="both"/>
        <w:rPr>
          <w:rStyle w:val="FontStyle45"/>
          <w:sz w:val="24"/>
          <w:szCs w:val="24"/>
        </w:rPr>
      </w:pPr>
      <w:r w:rsidRPr="006925BF">
        <w:rPr>
          <w:rStyle w:val="FontStyle45"/>
          <w:sz w:val="24"/>
          <w:szCs w:val="24"/>
        </w:rPr>
        <w:t>тематические занятия</w:t>
      </w:r>
    </w:p>
    <w:p w:rsidR="0010158E" w:rsidRPr="006925BF" w:rsidRDefault="0010158E" w:rsidP="006925BF">
      <w:pPr>
        <w:pStyle w:val="Style15"/>
        <w:widowControl/>
        <w:spacing w:line="360" w:lineRule="auto"/>
        <w:ind w:left="360" w:right="141"/>
        <w:jc w:val="both"/>
        <w:rPr>
          <w:rStyle w:val="FontStyle45"/>
          <w:sz w:val="24"/>
          <w:szCs w:val="24"/>
        </w:rPr>
      </w:pPr>
      <w:r w:rsidRPr="006925BF">
        <w:rPr>
          <w:rStyle w:val="FontStyle45"/>
          <w:sz w:val="24"/>
          <w:szCs w:val="24"/>
        </w:rPr>
        <w:t>игры - викторины о профессиях</w:t>
      </w:r>
    </w:p>
    <w:p w:rsidR="0010158E" w:rsidRPr="006925BF" w:rsidRDefault="0010158E" w:rsidP="006925BF">
      <w:pPr>
        <w:pStyle w:val="Style15"/>
        <w:widowControl/>
        <w:spacing w:line="360" w:lineRule="auto"/>
        <w:ind w:left="360" w:right="-1"/>
        <w:jc w:val="both"/>
        <w:rPr>
          <w:rStyle w:val="FontStyle45"/>
          <w:sz w:val="24"/>
          <w:szCs w:val="24"/>
        </w:rPr>
      </w:pPr>
      <w:r w:rsidRPr="006925BF">
        <w:rPr>
          <w:rStyle w:val="FontStyle45"/>
          <w:sz w:val="24"/>
          <w:szCs w:val="24"/>
        </w:rPr>
        <w:t>просмотр развивающих мультфильмов</w:t>
      </w:r>
    </w:p>
    <w:p w:rsidR="0010158E" w:rsidRPr="006925BF" w:rsidRDefault="0010158E" w:rsidP="006925BF">
      <w:pPr>
        <w:pStyle w:val="Style15"/>
        <w:widowControl/>
        <w:spacing w:line="360" w:lineRule="auto"/>
        <w:ind w:left="360" w:right="4301"/>
        <w:jc w:val="both"/>
        <w:rPr>
          <w:rStyle w:val="FontStyle45"/>
          <w:sz w:val="24"/>
          <w:szCs w:val="24"/>
        </w:rPr>
      </w:pPr>
      <w:r w:rsidRPr="006925BF">
        <w:rPr>
          <w:rStyle w:val="FontStyle45"/>
          <w:sz w:val="24"/>
          <w:szCs w:val="24"/>
        </w:rPr>
        <w:t xml:space="preserve">проектная деятельность </w:t>
      </w:r>
    </w:p>
    <w:p w:rsidR="0010158E" w:rsidRPr="006925BF" w:rsidRDefault="0010158E" w:rsidP="006925BF">
      <w:pPr>
        <w:pStyle w:val="Style15"/>
        <w:widowControl/>
        <w:spacing w:line="360" w:lineRule="auto"/>
        <w:ind w:left="360" w:right="4301"/>
        <w:jc w:val="both"/>
        <w:rPr>
          <w:rStyle w:val="FontStyle45"/>
          <w:sz w:val="24"/>
          <w:szCs w:val="24"/>
        </w:rPr>
      </w:pPr>
      <w:r w:rsidRPr="006925BF">
        <w:rPr>
          <w:rStyle w:val="FontStyle45"/>
          <w:sz w:val="24"/>
          <w:szCs w:val="24"/>
        </w:rPr>
        <w:t>создание музея профессий</w:t>
      </w:r>
    </w:p>
    <w:p w:rsidR="0010158E" w:rsidRPr="006925BF" w:rsidRDefault="0010158E" w:rsidP="006925BF">
      <w:pPr>
        <w:pStyle w:val="Style15"/>
        <w:widowControl/>
        <w:spacing w:line="360" w:lineRule="auto"/>
        <w:ind w:left="360" w:right="4301"/>
        <w:jc w:val="both"/>
        <w:rPr>
          <w:rStyle w:val="FontStyle45"/>
          <w:sz w:val="24"/>
          <w:szCs w:val="24"/>
        </w:rPr>
      </w:pPr>
      <w:r w:rsidRPr="006925BF">
        <w:rPr>
          <w:rStyle w:val="FontStyle45"/>
          <w:sz w:val="24"/>
          <w:szCs w:val="24"/>
        </w:rPr>
        <w:t>прогулки</w:t>
      </w:r>
    </w:p>
    <w:p w:rsidR="0010158E" w:rsidRPr="006925BF" w:rsidRDefault="0010158E" w:rsidP="006925BF">
      <w:pPr>
        <w:pStyle w:val="Style15"/>
        <w:widowControl/>
        <w:spacing w:line="360" w:lineRule="auto"/>
        <w:ind w:left="360" w:right="4301"/>
        <w:jc w:val="both"/>
        <w:rPr>
          <w:rStyle w:val="FontStyle45"/>
          <w:sz w:val="24"/>
          <w:szCs w:val="24"/>
        </w:rPr>
      </w:pPr>
      <w:r w:rsidRPr="006925BF">
        <w:rPr>
          <w:rStyle w:val="FontStyle45"/>
          <w:sz w:val="24"/>
          <w:szCs w:val="24"/>
        </w:rPr>
        <w:t>экскурсии</w:t>
      </w:r>
    </w:p>
    <w:p w:rsidR="0010158E" w:rsidRPr="006925BF" w:rsidRDefault="0010158E" w:rsidP="006925BF">
      <w:pPr>
        <w:pStyle w:val="Style15"/>
        <w:widowControl/>
        <w:spacing w:line="360" w:lineRule="auto"/>
        <w:ind w:left="360" w:right="4301"/>
        <w:jc w:val="both"/>
        <w:rPr>
          <w:rStyle w:val="FontStyle45"/>
          <w:sz w:val="24"/>
          <w:szCs w:val="24"/>
        </w:rPr>
      </w:pPr>
      <w:r w:rsidRPr="006925BF">
        <w:rPr>
          <w:rStyle w:val="FontStyle45"/>
          <w:sz w:val="24"/>
          <w:szCs w:val="24"/>
        </w:rPr>
        <w:t>индивидуальная работа</w:t>
      </w:r>
    </w:p>
    <w:p w:rsidR="0010158E" w:rsidRPr="006925BF" w:rsidRDefault="0010158E" w:rsidP="006925BF">
      <w:pPr>
        <w:pStyle w:val="Style15"/>
        <w:widowControl/>
        <w:spacing w:line="360" w:lineRule="auto"/>
        <w:ind w:left="360" w:right="-1"/>
        <w:jc w:val="both"/>
        <w:rPr>
          <w:rStyle w:val="FontStyle45"/>
          <w:sz w:val="24"/>
          <w:szCs w:val="24"/>
        </w:rPr>
      </w:pPr>
      <w:r w:rsidRPr="006925BF">
        <w:rPr>
          <w:rStyle w:val="FontStyle45"/>
          <w:sz w:val="24"/>
          <w:szCs w:val="24"/>
        </w:rPr>
        <w:t>встречи с интересными людьми</w:t>
      </w:r>
    </w:p>
    <w:p w:rsidR="0010158E" w:rsidRPr="006925BF" w:rsidRDefault="0010158E" w:rsidP="006925BF">
      <w:pPr>
        <w:pStyle w:val="Style15"/>
        <w:widowControl/>
        <w:spacing w:line="360" w:lineRule="auto"/>
        <w:ind w:left="360" w:right="-1"/>
        <w:jc w:val="both"/>
      </w:pPr>
      <w:r w:rsidRPr="006925BF">
        <w:t>ознакомление</w:t>
      </w:r>
      <w:r w:rsidRPr="006925BF">
        <w:rPr>
          <w:rFonts w:eastAsia="Times New Roman"/>
        </w:rPr>
        <w:t xml:space="preserve"> с художественной литературой, с окружающим, р</w:t>
      </w:r>
      <w:r w:rsidRPr="006925BF">
        <w:t>азвитие</w:t>
      </w:r>
      <w:r w:rsidRPr="006925BF">
        <w:rPr>
          <w:rFonts w:eastAsia="Times New Roman"/>
        </w:rPr>
        <w:t xml:space="preserve"> речи</w:t>
      </w:r>
    </w:p>
    <w:p w:rsidR="0010158E" w:rsidRPr="006925BF" w:rsidRDefault="0010158E" w:rsidP="006925BF">
      <w:pPr>
        <w:pStyle w:val="Style15"/>
        <w:widowControl/>
        <w:spacing w:line="360" w:lineRule="auto"/>
        <w:ind w:left="360" w:right="-1"/>
        <w:jc w:val="both"/>
      </w:pPr>
      <w:r w:rsidRPr="006925BF">
        <w:t>конструирование</w:t>
      </w:r>
      <w:r w:rsidRPr="006925BF">
        <w:rPr>
          <w:rFonts w:eastAsia="Times New Roman"/>
        </w:rPr>
        <w:t xml:space="preserve">  из бумаги,  природного и бросового, строительного материала</w:t>
      </w:r>
    </w:p>
    <w:p w:rsidR="0010158E" w:rsidRPr="006925BF" w:rsidRDefault="0010158E" w:rsidP="006925BF">
      <w:pPr>
        <w:pStyle w:val="Style15"/>
        <w:widowControl/>
        <w:spacing w:line="360" w:lineRule="auto"/>
        <w:ind w:left="360" w:right="-1"/>
        <w:jc w:val="both"/>
      </w:pPr>
      <w:r w:rsidRPr="006925BF">
        <w:t>аппликации и рисование</w:t>
      </w:r>
    </w:p>
    <w:p w:rsidR="0010158E" w:rsidRPr="006925BF" w:rsidRDefault="0010158E" w:rsidP="006925BF">
      <w:pPr>
        <w:pStyle w:val="Style15"/>
        <w:widowControl/>
        <w:spacing w:line="360" w:lineRule="auto"/>
        <w:ind w:left="360" w:right="-1"/>
        <w:jc w:val="both"/>
      </w:pPr>
      <w:r w:rsidRPr="006925BF">
        <w:t>беседы</w:t>
      </w:r>
    </w:p>
    <w:p w:rsidR="0010158E" w:rsidRPr="006925BF" w:rsidRDefault="0010158E" w:rsidP="006925BF">
      <w:pPr>
        <w:pStyle w:val="Style15"/>
        <w:widowControl/>
        <w:spacing w:line="360" w:lineRule="auto"/>
        <w:ind w:left="360" w:right="-1"/>
        <w:jc w:val="both"/>
        <w:rPr>
          <w:rStyle w:val="FontStyle45"/>
          <w:sz w:val="24"/>
          <w:szCs w:val="24"/>
        </w:rPr>
      </w:pPr>
      <w:r w:rsidRPr="006925BF">
        <w:t>музыкальные и спортивные развлечения</w:t>
      </w:r>
      <w:r w:rsidRPr="006925BF">
        <w:rPr>
          <w:rFonts w:eastAsia="Times New Roman"/>
        </w:rPr>
        <w:t xml:space="preserve"> и др.</w:t>
      </w:r>
    </w:p>
    <w:p w:rsidR="0010158E" w:rsidRPr="006925BF" w:rsidRDefault="0010158E" w:rsidP="006925BF">
      <w:pPr>
        <w:pStyle w:val="2"/>
        <w:spacing w:before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25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Заключение</w:t>
      </w:r>
    </w:p>
    <w:p w:rsidR="0010158E" w:rsidRPr="006925BF" w:rsidRDefault="0010158E" w:rsidP="006925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5BF">
        <w:rPr>
          <w:rFonts w:ascii="Times New Roman" w:hAnsi="Times New Roman" w:cs="Times New Roman"/>
          <w:bCs/>
          <w:sz w:val="24"/>
          <w:szCs w:val="24"/>
        </w:rPr>
        <w:t>Формирование представления детей о многообразии профессий и их значимости.</w:t>
      </w:r>
    </w:p>
    <w:p w:rsidR="0010158E" w:rsidRPr="006925BF" w:rsidRDefault="0010158E" w:rsidP="006925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5BF">
        <w:rPr>
          <w:rFonts w:ascii="Times New Roman" w:hAnsi="Times New Roman" w:cs="Times New Roman"/>
          <w:bCs/>
          <w:sz w:val="24"/>
          <w:szCs w:val="24"/>
        </w:rPr>
        <w:t>Формирование чувства признательности и уважения к труду взрослых</w:t>
      </w:r>
      <w:r w:rsidRPr="006925BF">
        <w:rPr>
          <w:rFonts w:ascii="Times New Roman" w:hAnsi="Times New Roman" w:cs="Times New Roman"/>
          <w:sz w:val="24"/>
          <w:szCs w:val="24"/>
        </w:rPr>
        <w:t>, познавательная активность, интерес к профессиям взрослых.</w:t>
      </w:r>
    </w:p>
    <w:p w:rsidR="0010158E" w:rsidRPr="006925BF" w:rsidRDefault="0010158E" w:rsidP="006925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5BF">
        <w:rPr>
          <w:rFonts w:ascii="Times New Roman" w:hAnsi="Times New Roman" w:cs="Times New Roman"/>
          <w:sz w:val="24"/>
          <w:szCs w:val="24"/>
        </w:rPr>
        <w:lastRenderedPageBreak/>
        <w:t>Позиционирование себя в различных профессиях.</w:t>
      </w:r>
    </w:p>
    <w:p w:rsidR="0010158E" w:rsidRPr="006925BF" w:rsidRDefault="0010158E" w:rsidP="006925BF">
      <w:pPr>
        <w:spacing w:after="0" w:line="360" w:lineRule="auto"/>
        <w:jc w:val="both"/>
        <w:rPr>
          <w:rStyle w:val="c5"/>
          <w:rFonts w:ascii="Times New Roman" w:hAnsi="Times New Roman" w:cs="Times New Roman"/>
          <w:sz w:val="24"/>
          <w:szCs w:val="24"/>
        </w:rPr>
      </w:pPr>
      <w:r w:rsidRPr="006925BF">
        <w:rPr>
          <w:rStyle w:val="c5"/>
          <w:rFonts w:ascii="Times New Roman" w:hAnsi="Times New Roman" w:cs="Times New Roman"/>
          <w:sz w:val="24"/>
          <w:szCs w:val="24"/>
        </w:rPr>
        <w:t>Сориентировать родителей на значимость технических специальностей в реальных социальных условиях.</w:t>
      </w:r>
    </w:p>
    <w:p w:rsidR="0010158E" w:rsidRPr="006925BF" w:rsidRDefault="0010158E" w:rsidP="006925B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25BF">
        <w:rPr>
          <w:rFonts w:ascii="Times New Roman" w:hAnsi="Times New Roman" w:cs="Times New Roman"/>
          <w:bCs/>
          <w:sz w:val="24"/>
          <w:szCs w:val="24"/>
        </w:rPr>
        <w:t>Расширение и обогащение словарного запаса детей.</w:t>
      </w:r>
    </w:p>
    <w:p w:rsidR="0010158E" w:rsidRPr="006925BF" w:rsidRDefault="0010158E" w:rsidP="006925B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25BF">
        <w:rPr>
          <w:rFonts w:ascii="Times New Roman" w:hAnsi="Times New Roman" w:cs="Times New Roman"/>
          <w:bCs/>
          <w:sz w:val="24"/>
          <w:szCs w:val="24"/>
        </w:rPr>
        <w:t>Умение самостоятельно организовывать детьми            сюжетно – ролевые игры на основе полученного опыта в ходе изучения профессий.</w:t>
      </w:r>
    </w:p>
    <w:p w:rsidR="0010158E" w:rsidRPr="006925BF" w:rsidRDefault="0010158E" w:rsidP="006925B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25BF">
        <w:rPr>
          <w:rFonts w:ascii="Times New Roman" w:hAnsi="Times New Roman" w:cs="Times New Roman"/>
          <w:bCs/>
          <w:sz w:val="24"/>
          <w:szCs w:val="24"/>
        </w:rPr>
        <w:t>Обогащение предметно-пространственной развивающей среды (создание уголка профессии).</w:t>
      </w:r>
    </w:p>
    <w:p w:rsidR="0010158E" w:rsidRPr="006925BF" w:rsidRDefault="0010158E" w:rsidP="006925B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25BF">
        <w:rPr>
          <w:rFonts w:ascii="Times New Roman" w:hAnsi="Times New Roman" w:cs="Times New Roman"/>
          <w:bCs/>
          <w:sz w:val="24"/>
          <w:szCs w:val="24"/>
        </w:rPr>
        <w:t>Взаимодействие детского сада с социальными партнерами.</w:t>
      </w:r>
    </w:p>
    <w:p w:rsidR="0010158E" w:rsidRPr="006925BF" w:rsidRDefault="0010158E" w:rsidP="006925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5BF">
        <w:rPr>
          <w:rFonts w:ascii="Times New Roman" w:hAnsi="Times New Roman" w:cs="Times New Roman"/>
          <w:sz w:val="24"/>
          <w:szCs w:val="24"/>
        </w:rPr>
        <w:br w:type="page"/>
      </w:r>
    </w:p>
    <w:sectPr w:rsidR="0010158E" w:rsidRPr="006925BF" w:rsidSect="00D96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73F4"/>
    <w:multiLevelType w:val="hybridMultilevel"/>
    <w:tmpl w:val="74765146"/>
    <w:lvl w:ilvl="0" w:tplc="5094CEC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5A93547"/>
    <w:multiLevelType w:val="hybridMultilevel"/>
    <w:tmpl w:val="57F818A0"/>
    <w:lvl w:ilvl="0" w:tplc="1E366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FE8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862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C0F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161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004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F6F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6A3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86C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313E1"/>
    <w:rsid w:val="00035613"/>
    <w:rsid w:val="000A136E"/>
    <w:rsid w:val="0010158E"/>
    <w:rsid w:val="001313E1"/>
    <w:rsid w:val="001E68C4"/>
    <w:rsid w:val="00352FA5"/>
    <w:rsid w:val="004541C0"/>
    <w:rsid w:val="0049127D"/>
    <w:rsid w:val="006925BF"/>
    <w:rsid w:val="009C07B8"/>
    <w:rsid w:val="00C37559"/>
    <w:rsid w:val="00D96667"/>
    <w:rsid w:val="00E8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67"/>
  </w:style>
  <w:style w:type="paragraph" w:styleId="1">
    <w:name w:val="heading 1"/>
    <w:basedOn w:val="a"/>
    <w:next w:val="a"/>
    <w:link w:val="10"/>
    <w:uiPriority w:val="9"/>
    <w:qFormat/>
    <w:rsid w:val="001015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13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56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015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1313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basedOn w:val="a0"/>
    <w:uiPriority w:val="99"/>
    <w:rsid w:val="001313E1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No Spacing"/>
    <w:uiPriority w:val="1"/>
    <w:qFormat/>
    <w:rsid w:val="001313E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313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1313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6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101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1015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10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58E"/>
    <w:rPr>
      <w:rFonts w:ascii="Tahoma" w:hAnsi="Tahoma" w:cs="Tahoma"/>
      <w:sz w:val="16"/>
      <w:szCs w:val="16"/>
    </w:rPr>
  </w:style>
  <w:style w:type="character" w:customStyle="1" w:styleId="FontStyle45">
    <w:name w:val="Font Style45"/>
    <w:basedOn w:val="a0"/>
    <w:uiPriority w:val="99"/>
    <w:rsid w:val="0010158E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10158E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015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0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3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0C33106-A069-47F1-AA99-42A6443E90ED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D4DF0D6-45DC-4368-8119-D4EE812EE920}">
      <dgm:prSet phldrT="[Текст]" custT="1"/>
      <dgm:spPr/>
      <dgm:t>
        <a:bodyPr/>
        <a:lstStyle/>
        <a:p>
          <a:r>
            <a:rPr lang="ru-RU" sz="1400"/>
            <a:t>совместная деятельность взрослых с детьми</a:t>
          </a:r>
        </a:p>
      </dgm:t>
    </dgm:pt>
    <dgm:pt modelId="{8E6BB75F-21BC-45EC-95C1-51162E7B2FF5}" type="parTrans" cxnId="{A07BFDBB-1116-44A7-9E3F-5A1533A1BC83}">
      <dgm:prSet/>
      <dgm:spPr/>
      <dgm:t>
        <a:bodyPr/>
        <a:lstStyle/>
        <a:p>
          <a:endParaRPr lang="ru-RU"/>
        </a:p>
      </dgm:t>
    </dgm:pt>
    <dgm:pt modelId="{184CD4A5-AF46-4987-9213-05778850B9A0}" type="sibTrans" cxnId="{A07BFDBB-1116-44A7-9E3F-5A1533A1BC83}">
      <dgm:prSet/>
      <dgm:spPr/>
      <dgm:t>
        <a:bodyPr/>
        <a:lstStyle/>
        <a:p>
          <a:endParaRPr lang="ru-RU"/>
        </a:p>
      </dgm:t>
    </dgm:pt>
    <dgm:pt modelId="{62D41ADC-D872-469D-8721-EA1C171FCA05}">
      <dgm:prSet phldrT="[Текст]" custT="1"/>
      <dgm:spPr/>
      <dgm:t>
        <a:bodyPr/>
        <a:lstStyle/>
        <a:p>
          <a:r>
            <a:rPr lang="ru-RU" sz="1400"/>
            <a:t>педагоги</a:t>
          </a:r>
          <a:br>
            <a:rPr lang="ru-RU" sz="1400"/>
          </a:br>
          <a:endParaRPr lang="ru-RU" sz="1400"/>
        </a:p>
      </dgm:t>
    </dgm:pt>
    <dgm:pt modelId="{774C44AE-8EE1-4AC3-ADDF-FE9185A802D3}" type="parTrans" cxnId="{25BD5FED-5F33-4387-BFE0-C8245D2BB176}">
      <dgm:prSet/>
      <dgm:spPr/>
      <dgm:t>
        <a:bodyPr/>
        <a:lstStyle/>
        <a:p>
          <a:endParaRPr lang="ru-RU"/>
        </a:p>
      </dgm:t>
    </dgm:pt>
    <dgm:pt modelId="{A6B011C5-E4B6-47FF-B0E6-5CF77D458E06}" type="sibTrans" cxnId="{25BD5FED-5F33-4387-BFE0-C8245D2BB176}">
      <dgm:prSet/>
      <dgm:spPr/>
      <dgm:t>
        <a:bodyPr/>
        <a:lstStyle/>
        <a:p>
          <a:endParaRPr lang="ru-RU"/>
        </a:p>
      </dgm:t>
    </dgm:pt>
    <dgm:pt modelId="{FF7CAD95-8170-42BB-B3D0-8BB6030FE6DC}">
      <dgm:prSet phldrT="[Текст]" custT="1"/>
      <dgm:spPr/>
      <dgm:t>
        <a:bodyPr/>
        <a:lstStyle/>
        <a:p>
          <a:r>
            <a:rPr lang="ru-RU" sz="1400"/>
            <a:t>родители</a:t>
          </a:r>
        </a:p>
      </dgm:t>
    </dgm:pt>
    <dgm:pt modelId="{FAFF5AF8-9258-49FF-97E3-ED0D8FEF5C6A}" type="parTrans" cxnId="{D175759C-A77E-4E42-BF90-CB74DD622DCA}">
      <dgm:prSet/>
      <dgm:spPr/>
      <dgm:t>
        <a:bodyPr/>
        <a:lstStyle/>
        <a:p>
          <a:endParaRPr lang="ru-RU"/>
        </a:p>
      </dgm:t>
    </dgm:pt>
    <dgm:pt modelId="{233C9565-7A4D-49A5-AE16-9FD738B20ABE}" type="sibTrans" cxnId="{D175759C-A77E-4E42-BF90-CB74DD622DCA}">
      <dgm:prSet/>
      <dgm:spPr/>
      <dgm:t>
        <a:bodyPr/>
        <a:lstStyle/>
        <a:p>
          <a:endParaRPr lang="ru-RU"/>
        </a:p>
      </dgm:t>
    </dgm:pt>
    <dgm:pt modelId="{CD313869-8907-4A96-82A4-523601B2ADF4}">
      <dgm:prSet phldrT="[Текст]" custT="1"/>
      <dgm:spPr/>
      <dgm:t>
        <a:bodyPr/>
        <a:lstStyle/>
        <a:p>
          <a:r>
            <a:rPr lang="ru-RU" sz="1400"/>
            <a:t>самостоятельная деятельность детей</a:t>
          </a:r>
        </a:p>
      </dgm:t>
    </dgm:pt>
    <dgm:pt modelId="{E588ECC1-41B8-4AB8-9FE5-678FBAC3C037}" type="parTrans" cxnId="{743E603F-A1BE-42DD-8C80-CFF65FE0C0B0}">
      <dgm:prSet/>
      <dgm:spPr/>
      <dgm:t>
        <a:bodyPr/>
        <a:lstStyle/>
        <a:p>
          <a:endParaRPr lang="ru-RU"/>
        </a:p>
      </dgm:t>
    </dgm:pt>
    <dgm:pt modelId="{D1D30637-758A-474C-96C6-F1A473D2F1B0}" type="sibTrans" cxnId="{743E603F-A1BE-42DD-8C80-CFF65FE0C0B0}">
      <dgm:prSet/>
      <dgm:spPr/>
      <dgm:t>
        <a:bodyPr/>
        <a:lstStyle/>
        <a:p>
          <a:endParaRPr lang="ru-RU"/>
        </a:p>
      </dgm:t>
    </dgm:pt>
    <dgm:pt modelId="{52284CB2-3F03-4E80-8F17-FE35261FD8CB}">
      <dgm:prSet phldrT="[Текст]" custT="1"/>
      <dgm:spPr/>
      <dgm:t>
        <a:bodyPr/>
        <a:lstStyle/>
        <a:p>
          <a:r>
            <a:rPr lang="ru-RU" sz="1400"/>
            <a:t>игровая </a:t>
          </a:r>
        </a:p>
      </dgm:t>
    </dgm:pt>
    <dgm:pt modelId="{14C18411-638A-4B82-A8B1-3295AF911C2B}" type="parTrans" cxnId="{85054C76-C056-4CDE-B218-9294ECFA70AB}">
      <dgm:prSet/>
      <dgm:spPr/>
      <dgm:t>
        <a:bodyPr/>
        <a:lstStyle/>
        <a:p>
          <a:endParaRPr lang="ru-RU"/>
        </a:p>
      </dgm:t>
    </dgm:pt>
    <dgm:pt modelId="{2FF597DD-5882-47FE-B81C-5CF38C6ECD5E}" type="sibTrans" cxnId="{85054C76-C056-4CDE-B218-9294ECFA70AB}">
      <dgm:prSet/>
      <dgm:spPr/>
      <dgm:t>
        <a:bodyPr/>
        <a:lstStyle/>
        <a:p>
          <a:endParaRPr lang="ru-RU"/>
        </a:p>
      </dgm:t>
    </dgm:pt>
    <dgm:pt modelId="{55D3A5D9-2244-4FDF-AECE-985AA0B2C565}">
      <dgm:prSet phldrT="[Текст]" custT="1"/>
      <dgm:spPr/>
      <dgm:t>
        <a:bodyPr/>
        <a:lstStyle/>
        <a:p>
          <a:r>
            <a:rPr lang="ru-RU" sz="1400"/>
            <a:t/>
          </a:r>
          <a:br>
            <a:rPr lang="ru-RU" sz="1400"/>
          </a:br>
          <a:r>
            <a:rPr lang="ru-RU" sz="1400"/>
            <a:t>продуктивная</a:t>
          </a:r>
        </a:p>
      </dgm:t>
    </dgm:pt>
    <dgm:pt modelId="{06BF1D5F-7DBE-4E98-AA9F-B5C55A2FB9F5}" type="parTrans" cxnId="{0DD3A31D-96C9-42DC-9A67-6DD583CB3A10}">
      <dgm:prSet/>
      <dgm:spPr/>
      <dgm:t>
        <a:bodyPr/>
        <a:lstStyle/>
        <a:p>
          <a:endParaRPr lang="ru-RU"/>
        </a:p>
      </dgm:t>
    </dgm:pt>
    <dgm:pt modelId="{E52C2B4D-5A3B-4C19-B757-711CAA113D42}" type="sibTrans" cxnId="{0DD3A31D-96C9-42DC-9A67-6DD583CB3A10}">
      <dgm:prSet/>
      <dgm:spPr/>
      <dgm:t>
        <a:bodyPr/>
        <a:lstStyle/>
        <a:p>
          <a:endParaRPr lang="ru-RU"/>
        </a:p>
      </dgm:t>
    </dgm:pt>
    <dgm:pt modelId="{F287DEA1-18A1-404B-888A-A8A5E28F1A89}">
      <dgm:prSet phldrT="[Текст]" custT="1"/>
      <dgm:spPr/>
      <dgm:t>
        <a:bodyPr/>
        <a:lstStyle/>
        <a:p>
          <a:r>
            <a:rPr lang="ru-RU" sz="1400"/>
            <a:t>социальные партнеры</a:t>
          </a:r>
          <a:br>
            <a:rPr lang="ru-RU" sz="1400"/>
          </a:br>
          <a:endParaRPr lang="ru-RU" sz="1400"/>
        </a:p>
      </dgm:t>
    </dgm:pt>
    <dgm:pt modelId="{56C34C74-0C62-4FD1-BAB9-E61C272121FD}" type="parTrans" cxnId="{5932BE71-DD27-46D4-B947-3D084CBD7310}">
      <dgm:prSet/>
      <dgm:spPr/>
      <dgm:t>
        <a:bodyPr/>
        <a:lstStyle/>
        <a:p>
          <a:endParaRPr lang="ru-RU"/>
        </a:p>
      </dgm:t>
    </dgm:pt>
    <dgm:pt modelId="{7FC48324-2B43-4D34-9B60-776AF3550A93}" type="sibTrans" cxnId="{5932BE71-DD27-46D4-B947-3D084CBD7310}">
      <dgm:prSet/>
      <dgm:spPr/>
      <dgm:t>
        <a:bodyPr/>
        <a:lstStyle/>
        <a:p>
          <a:endParaRPr lang="ru-RU"/>
        </a:p>
      </dgm:t>
    </dgm:pt>
    <dgm:pt modelId="{DC660401-3EF6-4031-9281-C83E35EA10CC}">
      <dgm:prSet phldrT="[Текст]" custT="1"/>
      <dgm:spPr/>
      <dgm:t>
        <a:bodyPr/>
        <a:lstStyle/>
        <a:p>
          <a:r>
            <a:rPr lang="ru-RU" sz="1400"/>
            <a:t>формы организации педагогического процесса</a:t>
          </a:r>
        </a:p>
      </dgm:t>
    </dgm:pt>
    <dgm:pt modelId="{77A0BB55-5324-4FC2-BB8D-624DF9B5E037}" type="sibTrans" cxnId="{9C71415A-C3B4-4ACB-95ED-501A506252C4}">
      <dgm:prSet/>
      <dgm:spPr/>
      <dgm:t>
        <a:bodyPr/>
        <a:lstStyle/>
        <a:p>
          <a:endParaRPr lang="ru-RU"/>
        </a:p>
      </dgm:t>
    </dgm:pt>
    <dgm:pt modelId="{D51F7FFD-ABF4-4F9A-92EF-E2317C01B2BF}" type="parTrans" cxnId="{9C71415A-C3B4-4ACB-95ED-501A506252C4}">
      <dgm:prSet/>
      <dgm:spPr/>
      <dgm:t>
        <a:bodyPr/>
        <a:lstStyle/>
        <a:p>
          <a:endParaRPr lang="ru-RU"/>
        </a:p>
      </dgm:t>
    </dgm:pt>
    <dgm:pt modelId="{FF81AA7C-F400-4631-A127-F185F33E8685}" type="pres">
      <dgm:prSet presAssocID="{E0C33106-A069-47F1-AA99-42A6443E90ED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E0819FC-011A-45E7-AB2E-295AB5724CAD}" type="pres">
      <dgm:prSet presAssocID="{DC660401-3EF6-4031-9281-C83E35EA10CC}" presName="root1" presStyleCnt="0"/>
      <dgm:spPr/>
    </dgm:pt>
    <dgm:pt modelId="{69820DC3-ACF0-4087-BDDC-3BCC7722C480}" type="pres">
      <dgm:prSet presAssocID="{DC660401-3EF6-4031-9281-C83E35EA10CC}" presName="LevelOneTextNode" presStyleLbl="node0" presStyleIdx="0" presStyleCnt="1" custScaleX="151732" custScaleY="26189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9C9D54C-51A3-450E-B6E9-10B728849919}" type="pres">
      <dgm:prSet presAssocID="{DC660401-3EF6-4031-9281-C83E35EA10CC}" presName="level2hierChild" presStyleCnt="0"/>
      <dgm:spPr/>
    </dgm:pt>
    <dgm:pt modelId="{DED2DF61-70E0-4378-A360-2D0113C5B674}" type="pres">
      <dgm:prSet presAssocID="{8E6BB75F-21BC-45EC-95C1-51162E7B2FF5}" presName="conn2-1" presStyleLbl="parChTrans1D2" presStyleIdx="0" presStyleCnt="2"/>
      <dgm:spPr/>
      <dgm:t>
        <a:bodyPr/>
        <a:lstStyle/>
        <a:p>
          <a:endParaRPr lang="ru-RU"/>
        </a:p>
      </dgm:t>
    </dgm:pt>
    <dgm:pt modelId="{53D65EAC-E323-4CB8-8CA7-C72DEC9CEAE3}" type="pres">
      <dgm:prSet presAssocID="{8E6BB75F-21BC-45EC-95C1-51162E7B2FF5}" presName="connTx" presStyleLbl="parChTrans1D2" presStyleIdx="0" presStyleCnt="2"/>
      <dgm:spPr/>
      <dgm:t>
        <a:bodyPr/>
        <a:lstStyle/>
        <a:p>
          <a:endParaRPr lang="ru-RU"/>
        </a:p>
      </dgm:t>
    </dgm:pt>
    <dgm:pt modelId="{D4E83EC9-9A94-4D19-9746-9CAFA01FFF8C}" type="pres">
      <dgm:prSet presAssocID="{AD4DF0D6-45DC-4368-8119-D4EE812EE920}" presName="root2" presStyleCnt="0"/>
      <dgm:spPr/>
    </dgm:pt>
    <dgm:pt modelId="{AEAF0859-BA24-498F-9BB2-CB9085AA8D17}" type="pres">
      <dgm:prSet presAssocID="{AD4DF0D6-45DC-4368-8119-D4EE812EE920}" presName="LevelTwoTextNode" presStyleLbl="node2" presStyleIdx="0" presStyleCnt="2" custScaleX="121989" custScaleY="15606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61EF9D0-DB26-42D4-B718-51AB2B9C1BFF}" type="pres">
      <dgm:prSet presAssocID="{AD4DF0D6-45DC-4368-8119-D4EE812EE920}" presName="level3hierChild" presStyleCnt="0"/>
      <dgm:spPr/>
    </dgm:pt>
    <dgm:pt modelId="{AFE2042C-9B10-4F9C-83B5-44939B463D24}" type="pres">
      <dgm:prSet presAssocID="{774C44AE-8EE1-4AC3-ADDF-FE9185A802D3}" presName="conn2-1" presStyleLbl="parChTrans1D3" presStyleIdx="0" presStyleCnt="5"/>
      <dgm:spPr/>
      <dgm:t>
        <a:bodyPr/>
        <a:lstStyle/>
        <a:p>
          <a:endParaRPr lang="ru-RU"/>
        </a:p>
      </dgm:t>
    </dgm:pt>
    <dgm:pt modelId="{B85A2816-F078-41B8-9662-F0E00800962F}" type="pres">
      <dgm:prSet presAssocID="{774C44AE-8EE1-4AC3-ADDF-FE9185A802D3}" presName="connTx" presStyleLbl="parChTrans1D3" presStyleIdx="0" presStyleCnt="5"/>
      <dgm:spPr/>
      <dgm:t>
        <a:bodyPr/>
        <a:lstStyle/>
        <a:p>
          <a:endParaRPr lang="ru-RU"/>
        </a:p>
      </dgm:t>
    </dgm:pt>
    <dgm:pt modelId="{51A66239-C45D-46D1-B35E-4AD3DFC94DE9}" type="pres">
      <dgm:prSet presAssocID="{62D41ADC-D872-469D-8721-EA1C171FCA05}" presName="root2" presStyleCnt="0"/>
      <dgm:spPr/>
    </dgm:pt>
    <dgm:pt modelId="{D4CDF02B-DC77-4FDE-A516-82A8C9ADC49C}" type="pres">
      <dgm:prSet presAssocID="{62D41ADC-D872-469D-8721-EA1C171FCA05}" presName="LevelTwoTextNode" presStyleLbl="node3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9344951-3A3E-498A-888C-FDBD862CF837}" type="pres">
      <dgm:prSet presAssocID="{62D41ADC-D872-469D-8721-EA1C171FCA05}" presName="level3hierChild" presStyleCnt="0"/>
      <dgm:spPr/>
    </dgm:pt>
    <dgm:pt modelId="{50BA2E13-675D-44EC-A572-7FDD366F8F7A}" type="pres">
      <dgm:prSet presAssocID="{FAFF5AF8-9258-49FF-97E3-ED0D8FEF5C6A}" presName="conn2-1" presStyleLbl="parChTrans1D3" presStyleIdx="1" presStyleCnt="5"/>
      <dgm:spPr/>
      <dgm:t>
        <a:bodyPr/>
        <a:lstStyle/>
        <a:p>
          <a:endParaRPr lang="ru-RU"/>
        </a:p>
      </dgm:t>
    </dgm:pt>
    <dgm:pt modelId="{B7C66C48-9281-4F9B-A1F7-D193D9E5B7BD}" type="pres">
      <dgm:prSet presAssocID="{FAFF5AF8-9258-49FF-97E3-ED0D8FEF5C6A}" presName="connTx" presStyleLbl="parChTrans1D3" presStyleIdx="1" presStyleCnt="5"/>
      <dgm:spPr/>
      <dgm:t>
        <a:bodyPr/>
        <a:lstStyle/>
        <a:p>
          <a:endParaRPr lang="ru-RU"/>
        </a:p>
      </dgm:t>
    </dgm:pt>
    <dgm:pt modelId="{99A2EB07-A722-4D75-9E34-75A42834751F}" type="pres">
      <dgm:prSet presAssocID="{FF7CAD95-8170-42BB-B3D0-8BB6030FE6DC}" presName="root2" presStyleCnt="0"/>
      <dgm:spPr/>
    </dgm:pt>
    <dgm:pt modelId="{B3754175-F244-4BE8-A5D7-7E9CD0D93C3A}" type="pres">
      <dgm:prSet presAssocID="{FF7CAD95-8170-42BB-B3D0-8BB6030FE6DC}" presName="LevelTwoTextNode" presStyleLbl="node3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1BDA5F7-EF18-41E5-BA8A-A42F1BD77F22}" type="pres">
      <dgm:prSet presAssocID="{FF7CAD95-8170-42BB-B3D0-8BB6030FE6DC}" presName="level3hierChild" presStyleCnt="0"/>
      <dgm:spPr/>
    </dgm:pt>
    <dgm:pt modelId="{7F35A122-D258-4050-B8B3-FA7EC393D73F}" type="pres">
      <dgm:prSet presAssocID="{56C34C74-0C62-4FD1-BAB9-E61C272121FD}" presName="conn2-1" presStyleLbl="parChTrans1D3" presStyleIdx="2" presStyleCnt="5"/>
      <dgm:spPr/>
      <dgm:t>
        <a:bodyPr/>
        <a:lstStyle/>
        <a:p>
          <a:endParaRPr lang="ru-RU"/>
        </a:p>
      </dgm:t>
    </dgm:pt>
    <dgm:pt modelId="{27326416-4014-48EA-A3C9-B30A6BFCB4D5}" type="pres">
      <dgm:prSet presAssocID="{56C34C74-0C62-4FD1-BAB9-E61C272121FD}" presName="connTx" presStyleLbl="parChTrans1D3" presStyleIdx="2" presStyleCnt="5"/>
      <dgm:spPr/>
      <dgm:t>
        <a:bodyPr/>
        <a:lstStyle/>
        <a:p>
          <a:endParaRPr lang="ru-RU"/>
        </a:p>
      </dgm:t>
    </dgm:pt>
    <dgm:pt modelId="{72F1B82C-5333-4E6F-9EAB-8729E587F103}" type="pres">
      <dgm:prSet presAssocID="{F287DEA1-18A1-404B-888A-A8A5E28F1A89}" presName="root2" presStyleCnt="0"/>
      <dgm:spPr/>
    </dgm:pt>
    <dgm:pt modelId="{A51F229A-D3FD-4541-9C15-23D73E82C9D8}" type="pres">
      <dgm:prSet presAssocID="{F287DEA1-18A1-404B-888A-A8A5E28F1A89}" presName="LevelTwoTextNode" presStyleLbl="node3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E2609B1-1500-4F16-A590-17E6F8DD90FB}" type="pres">
      <dgm:prSet presAssocID="{F287DEA1-18A1-404B-888A-A8A5E28F1A89}" presName="level3hierChild" presStyleCnt="0"/>
      <dgm:spPr/>
    </dgm:pt>
    <dgm:pt modelId="{D2C0D57C-81BE-4716-BFF8-D0ADE886BD04}" type="pres">
      <dgm:prSet presAssocID="{E588ECC1-41B8-4AB8-9FE5-678FBAC3C037}" presName="conn2-1" presStyleLbl="parChTrans1D2" presStyleIdx="1" presStyleCnt="2"/>
      <dgm:spPr/>
      <dgm:t>
        <a:bodyPr/>
        <a:lstStyle/>
        <a:p>
          <a:endParaRPr lang="ru-RU"/>
        </a:p>
      </dgm:t>
    </dgm:pt>
    <dgm:pt modelId="{661608C6-4F52-45FE-9C0E-03D3A0491181}" type="pres">
      <dgm:prSet presAssocID="{E588ECC1-41B8-4AB8-9FE5-678FBAC3C037}" presName="connTx" presStyleLbl="parChTrans1D2" presStyleIdx="1" presStyleCnt="2"/>
      <dgm:spPr/>
      <dgm:t>
        <a:bodyPr/>
        <a:lstStyle/>
        <a:p>
          <a:endParaRPr lang="ru-RU"/>
        </a:p>
      </dgm:t>
    </dgm:pt>
    <dgm:pt modelId="{D2E5346C-D5B2-4C3A-A018-1D8167E67339}" type="pres">
      <dgm:prSet presAssocID="{CD313869-8907-4A96-82A4-523601B2ADF4}" presName="root2" presStyleCnt="0"/>
      <dgm:spPr/>
    </dgm:pt>
    <dgm:pt modelId="{43BC00B6-71AA-4601-958B-CC0DECDDFD72}" type="pres">
      <dgm:prSet presAssocID="{CD313869-8907-4A96-82A4-523601B2ADF4}" presName="LevelTwoTextNode" presStyleLbl="node2" presStyleIdx="1" presStyleCnt="2" custScaleX="130140" custScaleY="21363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2F3B9F9-5047-4C9F-9A58-49852BAFDD7F}" type="pres">
      <dgm:prSet presAssocID="{CD313869-8907-4A96-82A4-523601B2ADF4}" presName="level3hierChild" presStyleCnt="0"/>
      <dgm:spPr/>
    </dgm:pt>
    <dgm:pt modelId="{DBF27CC4-2CEB-4082-9973-FA98BADEA14C}" type="pres">
      <dgm:prSet presAssocID="{14C18411-638A-4B82-A8B1-3295AF911C2B}" presName="conn2-1" presStyleLbl="parChTrans1D3" presStyleIdx="3" presStyleCnt="5"/>
      <dgm:spPr/>
      <dgm:t>
        <a:bodyPr/>
        <a:lstStyle/>
        <a:p>
          <a:endParaRPr lang="ru-RU"/>
        </a:p>
      </dgm:t>
    </dgm:pt>
    <dgm:pt modelId="{F7A5A42A-6268-4FC9-80C0-F6913AFE6FA7}" type="pres">
      <dgm:prSet presAssocID="{14C18411-638A-4B82-A8B1-3295AF911C2B}" presName="connTx" presStyleLbl="parChTrans1D3" presStyleIdx="3" presStyleCnt="5"/>
      <dgm:spPr/>
      <dgm:t>
        <a:bodyPr/>
        <a:lstStyle/>
        <a:p>
          <a:endParaRPr lang="ru-RU"/>
        </a:p>
      </dgm:t>
    </dgm:pt>
    <dgm:pt modelId="{7DC47377-3CDD-4CB2-BA89-3DFD307BEAEC}" type="pres">
      <dgm:prSet presAssocID="{52284CB2-3F03-4E80-8F17-FE35261FD8CB}" presName="root2" presStyleCnt="0"/>
      <dgm:spPr/>
    </dgm:pt>
    <dgm:pt modelId="{D7DFF3CB-8527-4E47-BF82-AD54AB572B7B}" type="pres">
      <dgm:prSet presAssocID="{52284CB2-3F03-4E80-8F17-FE35261FD8CB}" presName="LevelTwoTextNode" presStyleLbl="node3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221F543-995A-4563-AE7E-C488EE2EAB03}" type="pres">
      <dgm:prSet presAssocID="{52284CB2-3F03-4E80-8F17-FE35261FD8CB}" presName="level3hierChild" presStyleCnt="0"/>
      <dgm:spPr/>
    </dgm:pt>
    <dgm:pt modelId="{CB4A2B6E-42A7-415D-9B5B-940AD3DD350B}" type="pres">
      <dgm:prSet presAssocID="{06BF1D5F-7DBE-4E98-AA9F-B5C55A2FB9F5}" presName="conn2-1" presStyleLbl="parChTrans1D3" presStyleIdx="4" presStyleCnt="5"/>
      <dgm:spPr/>
      <dgm:t>
        <a:bodyPr/>
        <a:lstStyle/>
        <a:p>
          <a:endParaRPr lang="ru-RU"/>
        </a:p>
      </dgm:t>
    </dgm:pt>
    <dgm:pt modelId="{BDCADEC0-CC2F-4FA8-AD70-1CFC6F5C0A64}" type="pres">
      <dgm:prSet presAssocID="{06BF1D5F-7DBE-4E98-AA9F-B5C55A2FB9F5}" presName="connTx" presStyleLbl="parChTrans1D3" presStyleIdx="4" presStyleCnt="5"/>
      <dgm:spPr/>
      <dgm:t>
        <a:bodyPr/>
        <a:lstStyle/>
        <a:p>
          <a:endParaRPr lang="ru-RU"/>
        </a:p>
      </dgm:t>
    </dgm:pt>
    <dgm:pt modelId="{F9831DDB-E9E7-4D04-B3EC-D7BF33C35464}" type="pres">
      <dgm:prSet presAssocID="{55D3A5D9-2244-4FDF-AECE-985AA0B2C565}" presName="root2" presStyleCnt="0"/>
      <dgm:spPr/>
    </dgm:pt>
    <dgm:pt modelId="{77D70A1C-F397-455F-80EE-7DDE25A03239}" type="pres">
      <dgm:prSet presAssocID="{55D3A5D9-2244-4FDF-AECE-985AA0B2C565}" presName="LevelTwoTextNode" presStyleLbl="node3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67FBC00-C9D1-41F5-B0CA-CE6C278871F5}" type="pres">
      <dgm:prSet presAssocID="{55D3A5D9-2244-4FDF-AECE-985AA0B2C565}" presName="level3hierChild" presStyleCnt="0"/>
      <dgm:spPr/>
    </dgm:pt>
  </dgm:ptLst>
  <dgm:cxnLst>
    <dgm:cxn modelId="{E938FBB6-0112-4DBF-BA67-C755483A999B}" type="presOf" srcId="{56C34C74-0C62-4FD1-BAB9-E61C272121FD}" destId="{27326416-4014-48EA-A3C9-B30A6BFCB4D5}" srcOrd="1" destOrd="0" presId="urn:microsoft.com/office/officeart/2005/8/layout/hierarchy2"/>
    <dgm:cxn modelId="{BDB1FD81-02E9-418E-BA3C-7E95A1A44CE8}" type="presOf" srcId="{62D41ADC-D872-469D-8721-EA1C171FCA05}" destId="{D4CDF02B-DC77-4FDE-A516-82A8C9ADC49C}" srcOrd="0" destOrd="0" presId="urn:microsoft.com/office/officeart/2005/8/layout/hierarchy2"/>
    <dgm:cxn modelId="{8BA39D4E-EC8A-494C-8C71-AFDA44BFC1F6}" type="presOf" srcId="{E588ECC1-41B8-4AB8-9FE5-678FBAC3C037}" destId="{D2C0D57C-81BE-4716-BFF8-D0ADE886BD04}" srcOrd="0" destOrd="0" presId="urn:microsoft.com/office/officeart/2005/8/layout/hierarchy2"/>
    <dgm:cxn modelId="{5932BE71-DD27-46D4-B947-3D084CBD7310}" srcId="{AD4DF0D6-45DC-4368-8119-D4EE812EE920}" destId="{F287DEA1-18A1-404B-888A-A8A5E28F1A89}" srcOrd="2" destOrd="0" parTransId="{56C34C74-0C62-4FD1-BAB9-E61C272121FD}" sibTransId="{7FC48324-2B43-4D34-9B60-776AF3550A93}"/>
    <dgm:cxn modelId="{65245EC1-2594-4A0D-9EA3-9D597EEA8147}" type="presOf" srcId="{774C44AE-8EE1-4AC3-ADDF-FE9185A802D3}" destId="{B85A2816-F078-41B8-9662-F0E00800962F}" srcOrd="1" destOrd="0" presId="urn:microsoft.com/office/officeart/2005/8/layout/hierarchy2"/>
    <dgm:cxn modelId="{F1B7A897-8FC0-425B-9327-BDB3208D0954}" type="presOf" srcId="{14C18411-638A-4B82-A8B1-3295AF911C2B}" destId="{DBF27CC4-2CEB-4082-9973-FA98BADEA14C}" srcOrd="0" destOrd="0" presId="urn:microsoft.com/office/officeart/2005/8/layout/hierarchy2"/>
    <dgm:cxn modelId="{9C71415A-C3B4-4ACB-95ED-501A506252C4}" srcId="{E0C33106-A069-47F1-AA99-42A6443E90ED}" destId="{DC660401-3EF6-4031-9281-C83E35EA10CC}" srcOrd="0" destOrd="0" parTransId="{D51F7FFD-ABF4-4F9A-92EF-E2317C01B2BF}" sibTransId="{77A0BB55-5324-4FC2-BB8D-624DF9B5E037}"/>
    <dgm:cxn modelId="{41D36C1F-3198-4D24-B327-A0333A1D2565}" type="presOf" srcId="{06BF1D5F-7DBE-4E98-AA9F-B5C55A2FB9F5}" destId="{BDCADEC0-CC2F-4FA8-AD70-1CFC6F5C0A64}" srcOrd="1" destOrd="0" presId="urn:microsoft.com/office/officeart/2005/8/layout/hierarchy2"/>
    <dgm:cxn modelId="{FA196D1E-CEFA-4985-9558-43B1010E399C}" type="presOf" srcId="{774C44AE-8EE1-4AC3-ADDF-FE9185A802D3}" destId="{AFE2042C-9B10-4F9C-83B5-44939B463D24}" srcOrd="0" destOrd="0" presId="urn:microsoft.com/office/officeart/2005/8/layout/hierarchy2"/>
    <dgm:cxn modelId="{4EC570CB-7CDF-4861-8E5E-F62D2510BF16}" type="presOf" srcId="{FF7CAD95-8170-42BB-B3D0-8BB6030FE6DC}" destId="{B3754175-F244-4BE8-A5D7-7E9CD0D93C3A}" srcOrd="0" destOrd="0" presId="urn:microsoft.com/office/officeart/2005/8/layout/hierarchy2"/>
    <dgm:cxn modelId="{F6CE7BB9-207A-459F-BC35-52EF94DF880F}" type="presOf" srcId="{FAFF5AF8-9258-49FF-97E3-ED0D8FEF5C6A}" destId="{B7C66C48-9281-4F9B-A1F7-D193D9E5B7BD}" srcOrd="1" destOrd="0" presId="urn:microsoft.com/office/officeart/2005/8/layout/hierarchy2"/>
    <dgm:cxn modelId="{8A28CB24-00F0-415C-A0E1-B101B6E54778}" type="presOf" srcId="{52284CB2-3F03-4E80-8F17-FE35261FD8CB}" destId="{D7DFF3CB-8527-4E47-BF82-AD54AB572B7B}" srcOrd="0" destOrd="0" presId="urn:microsoft.com/office/officeart/2005/8/layout/hierarchy2"/>
    <dgm:cxn modelId="{75758A40-D84E-4D97-B30D-1836FF3412D2}" type="presOf" srcId="{E588ECC1-41B8-4AB8-9FE5-678FBAC3C037}" destId="{661608C6-4F52-45FE-9C0E-03D3A0491181}" srcOrd="1" destOrd="0" presId="urn:microsoft.com/office/officeart/2005/8/layout/hierarchy2"/>
    <dgm:cxn modelId="{D175759C-A77E-4E42-BF90-CB74DD622DCA}" srcId="{AD4DF0D6-45DC-4368-8119-D4EE812EE920}" destId="{FF7CAD95-8170-42BB-B3D0-8BB6030FE6DC}" srcOrd="1" destOrd="0" parTransId="{FAFF5AF8-9258-49FF-97E3-ED0D8FEF5C6A}" sibTransId="{233C9565-7A4D-49A5-AE16-9FD738B20ABE}"/>
    <dgm:cxn modelId="{25BD5FED-5F33-4387-BFE0-C8245D2BB176}" srcId="{AD4DF0D6-45DC-4368-8119-D4EE812EE920}" destId="{62D41ADC-D872-469D-8721-EA1C171FCA05}" srcOrd="0" destOrd="0" parTransId="{774C44AE-8EE1-4AC3-ADDF-FE9185A802D3}" sibTransId="{A6B011C5-E4B6-47FF-B0E6-5CF77D458E06}"/>
    <dgm:cxn modelId="{FF4B65D2-6007-451B-94DD-60DD53309478}" type="presOf" srcId="{FAFF5AF8-9258-49FF-97E3-ED0D8FEF5C6A}" destId="{50BA2E13-675D-44EC-A572-7FDD366F8F7A}" srcOrd="0" destOrd="0" presId="urn:microsoft.com/office/officeart/2005/8/layout/hierarchy2"/>
    <dgm:cxn modelId="{85054C76-C056-4CDE-B218-9294ECFA70AB}" srcId="{CD313869-8907-4A96-82A4-523601B2ADF4}" destId="{52284CB2-3F03-4E80-8F17-FE35261FD8CB}" srcOrd="0" destOrd="0" parTransId="{14C18411-638A-4B82-A8B1-3295AF911C2B}" sibTransId="{2FF597DD-5882-47FE-B81C-5CF38C6ECD5E}"/>
    <dgm:cxn modelId="{61B2E350-7051-413E-9EE8-B150FD0E7586}" type="presOf" srcId="{AD4DF0D6-45DC-4368-8119-D4EE812EE920}" destId="{AEAF0859-BA24-498F-9BB2-CB9085AA8D17}" srcOrd="0" destOrd="0" presId="urn:microsoft.com/office/officeart/2005/8/layout/hierarchy2"/>
    <dgm:cxn modelId="{D7D2B450-C7A6-4554-84A0-F3CBB404685E}" type="presOf" srcId="{8E6BB75F-21BC-45EC-95C1-51162E7B2FF5}" destId="{DED2DF61-70E0-4378-A360-2D0113C5B674}" srcOrd="0" destOrd="0" presId="urn:microsoft.com/office/officeart/2005/8/layout/hierarchy2"/>
    <dgm:cxn modelId="{4E6817CF-0850-4C59-B774-C06E01F8AEB8}" type="presOf" srcId="{06BF1D5F-7DBE-4E98-AA9F-B5C55A2FB9F5}" destId="{CB4A2B6E-42A7-415D-9B5B-940AD3DD350B}" srcOrd="0" destOrd="0" presId="urn:microsoft.com/office/officeart/2005/8/layout/hierarchy2"/>
    <dgm:cxn modelId="{B527AB72-F57B-41C3-B3FB-AE6E673BB9F0}" type="presOf" srcId="{F287DEA1-18A1-404B-888A-A8A5E28F1A89}" destId="{A51F229A-D3FD-4541-9C15-23D73E82C9D8}" srcOrd="0" destOrd="0" presId="urn:microsoft.com/office/officeart/2005/8/layout/hierarchy2"/>
    <dgm:cxn modelId="{005FC7F6-0997-4E3E-A511-1BDAE7EA9F33}" type="presOf" srcId="{DC660401-3EF6-4031-9281-C83E35EA10CC}" destId="{69820DC3-ACF0-4087-BDDC-3BCC7722C480}" srcOrd="0" destOrd="0" presId="urn:microsoft.com/office/officeart/2005/8/layout/hierarchy2"/>
    <dgm:cxn modelId="{86620BF1-F978-4E38-994B-243CA709FAE8}" type="presOf" srcId="{55D3A5D9-2244-4FDF-AECE-985AA0B2C565}" destId="{77D70A1C-F397-455F-80EE-7DDE25A03239}" srcOrd="0" destOrd="0" presId="urn:microsoft.com/office/officeart/2005/8/layout/hierarchy2"/>
    <dgm:cxn modelId="{A07BFDBB-1116-44A7-9E3F-5A1533A1BC83}" srcId="{DC660401-3EF6-4031-9281-C83E35EA10CC}" destId="{AD4DF0D6-45DC-4368-8119-D4EE812EE920}" srcOrd="0" destOrd="0" parTransId="{8E6BB75F-21BC-45EC-95C1-51162E7B2FF5}" sibTransId="{184CD4A5-AF46-4987-9213-05778850B9A0}"/>
    <dgm:cxn modelId="{743E603F-A1BE-42DD-8C80-CFF65FE0C0B0}" srcId="{DC660401-3EF6-4031-9281-C83E35EA10CC}" destId="{CD313869-8907-4A96-82A4-523601B2ADF4}" srcOrd="1" destOrd="0" parTransId="{E588ECC1-41B8-4AB8-9FE5-678FBAC3C037}" sibTransId="{D1D30637-758A-474C-96C6-F1A473D2F1B0}"/>
    <dgm:cxn modelId="{374A37A6-0713-4DC0-9CB9-A163F9385E9B}" type="presOf" srcId="{E0C33106-A069-47F1-AA99-42A6443E90ED}" destId="{FF81AA7C-F400-4631-A127-F185F33E8685}" srcOrd="0" destOrd="0" presId="urn:microsoft.com/office/officeart/2005/8/layout/hierarchy2"/>
    <dgm:cxn modelId="{CC506333-F500-4DC2-B215-21894EF574A9}" type="presOf" srcId="{14C18411-638A-4B82-A8B1-3295AF911C2B}" destId="{F7A5A42A-6268-4FC9-80C0-F6913AFE6FA7}" srcOrd="1" destOrd="0" presId="urn:microsoft.com/office/officeart/2005/8/layout/hierarchy2"/>
    <dgm:cxn modelId="{34F33599-B246-44F6-B9FB-3257EC15C561}" type="presOf" srcId="{CD313869-8907-4A96-82A4-523601B2ADF4}" destId="{43BC00B6-71AA-4601-958B-CC0DECDDFD72}" srcOrd="0" destOrd="0" presId="urn:microsoft.com/office/officeart/2005/8/layout/hierarchy2"/>
    <dgm:cxn modelId="{9C2C443A-4748-4E5B-B5DB-4FE6172012F0}" type="presOf" srcId="{8E6BB75F-21BC-45EC-95C1-51162E7B2FF5}" destId="{53D65EAC-E323-4CB8-8CA7-C72DEC9CEAE3}" srcOrd="1" destOrd="0" presId="urn:microsoft.com/office/officeart/2005/8/layout/hierarchy2"/>
    <dgm:cxn modelId="{4279B191-9C79-45A7-96F4-52FF98D9D388}" type="presOf" srcId="{56C34C74-0C62-4FD1-BAB9-E61C272121FD}" destId="{7F35A122-D258-4050-B8B3-FA7EC393D73F}" srcOrd="0" destOrd="0" presId="urn:microsoft.com/office/officeart/2005/8/layout/hierarchy2"/>
    <dgm:cxn modelId="{0DD3A31D-96C9-42DC-9A67-6DD583CB3A10}" srcId="{CD313869-8907-4A96-82A4-523601B2ADF4}" destId="{55D3A5D9-2244-4FDF-AECE-985AA0B2C565}" srcOrd="1" destOrd="0" parTransId="{06BF1D5F-7DBE-4E98-AA9F-B5C55A2FB9F5}" sibTransId="{E52C2B4D-5A3B-4C19-B757-711CAA113D42}"/>
    <dgm:cxn modelId="{3E5D74B0-3B73-46C7-8A36-791F5641252F}" type="presParOf" srcId="{FF81AA7C-F400-4631-A127-F185F33E8685}" destId="{3E0819FC-011A-45E7-AB2E-295AB5724CAD}" srcOrd="0" destOrd="0" presId="urn:microsoft.com/office/officeart/2005/8/layout/hierarchy2"/>
    <dgm:cxn modelId="{E2EE3AD8-BBC1-4712-93B6-C11CDEF94F8D}" type="presParOf" srcId="{3E0819FC-011A-45E7-AB2E-295AB5724CAD}" destId="{69820DC3-ACF0-4087-BDDC-3BCC7722C480}" srcOrd="0" destOrd="0" presId="urn:microsoft.com/office/officeart/2005/8/layout/hierarchy2"/>
    <dgm:cxn modelId="{048AAD88-6308-4527-8FDB-E7E680874CD2}" type="presParOf" srcId="{3E0819FC-011A-45E7-AB2E-295AB5724CAD}" destId="{99C9D54C-51A3-450E-B6E9-10B728849919}" srcOrd="1" destOrd="0" presId="urn:microsoft.com/office/officeart/2005/8/layout/hierarchy2"/>
    <dgm:cxn modelId="{997055CC-856B-45A1-A540-BC22979E84EE}" type="presParOf" srcId="{99C9D54C-51A3-450E-B6E9-10B728849919}" destId="{DED2DF61-70E0-4378-A360-2D0113C5B674}" srcOrd="0" destOrd="0" presId="urn:microsoft.com/office/officeart/2005/8/layout/hierarchy2"/>
    <dgm:cxn modelId="{BB05D3FF-169C-44BD-B46D-CCAB7CF3D3AB}" type="presParOf" srcId="{DED2DF61-70E0-4378-A360-2D0113C5B674}" destId="{53D65EAC-E323-4CB8-8CA7-C72DEC9CEAE3}" srcOrd="0" destOrd="0" presId="urn:microsoft.com/office/officeart/2005/8/layout/hierarchy2"/>
    <dgm:cxn modelId="{2713439B-C5C0-429B-B695-2476E7A16C03}" type="presParOf" srcId="{99C9D54C-51A3-450E-B6E9-10B728849919}" destId="{D4E83EC9-9A94-4D19-9746-9CAFA01FFF8C}" srcOrd="1" destOrd="0" presId="urn:microsoft.com/office/officeart/2005/8/layout/hierarchy2"/>
    <dgm:cxn modelId="{F5B7DC6D-B103-432C-9835-3F5599C81AC2}" type="presParOf" srcId="{D4E83EC9-9A94-4D19-9746-9CAFA01FFF8C}" destId="{AEAF0859-BA24-498F-9BB2-CB9085AA8D17}" srcOrd="0" destOrd="0" presId="urn:microsoft.com/office/officeart/2005/8/layout/hierarchy2"/>
    <dgm:cxn modelId="{5E7B8828-9EC5-41B2-8D5A-94829DCA6B11}" type="presParOf" srcId="{D4E83EC9-9A94-4D19-9746-9CAFA01FFF8C}" destId="{961EF9D0-DB26-42D4-B718-51AB2B9C1BFF}" srcOrd="1" destOrd="0" presId="urn:microsoft.com/office/officeart/2005/8/layout/hierarchy2"/>
    <dgm:cxn modelId="{09B1670F-534A-47E4-A678-84256C421F34}" type="presParOf" srcId="{961EF9D0-DB26-42D4-B718-51AB2B9C1BFF}" destId="{AFE2042C-9B10-4F9C-83B5-44939B463D24}" srcOrd="0" destOrd="0" presId="urn:microsoft.com/office/officeart/2005/8/layout/hierarchy2"/>
    <dgm:cxn modelId="{4E3D850A-E8B7-4CEB-A49F-FB32D90CFA4A}" type="presParOf" srcId="{AFE2042C-9B10-4F9C-83B5-44939B463D24}" destId="{B85A2816-F078-41B8-9662-F0E00800962F}" srcOrd="0" destOrd="0" presId="urn:microsoft.com/office/officeart/2005/8/layout/hierarchy2"/>
    <dgm:cxn modelId="{80BDAFFB-EE9E-4728-BEDE-75B4DC4FCD92}" type="presParOf" srcId="{961EF9D0-DB26-42D4-B718-51AB2B9C1BFF}" destId="{51A66239-C45D-46D1-B35E-4AD3DFC94DE9}" srcOrd="1" destOrd="0" presId="urn:microsoft.com/office/officeart/2005/8/layout/hierarchy2"/>
    <dgm:cxn modelId="{0694AB52-E430-4FC4-89C2-FD05C25F897F}" type="presParOf" srcId="{51A66239-C45D-46D1-B35E-4AD3DFC94DE9}" destId="{D4CDF02B-DC77-4FDE-A516-82A8C9ADC49C}" srcOrd="0" destOrd="0" presId="urn:microsoft.com/office/officeart/2005/8/layout/hierarchy2"/>
    <dgm:cxn modelId="{61FC872C-6FA0-49C1-A6FA-F70C8C3B1C9E}" type="presParOf" srcId="{51A66239-C45D-46D1-B35E-4AD3DFC94DE9}" destId="{79344951-3A3E-498A-888C-FDBD862CF837}" srcOrd="1" destOrd="0" presId="urn:microsoft.com/office/officeart/2005/8/layout/hierarchy2"/>
    <dgm:cxn modelId="{0C51E5CB-74A7-45E0-B4B1-14AB373D51EB}" type="presParOf" srcId="{961EF9D0-DB26-42D4-B718-51AB2B9C1BFF}" destId="{50BA2E13-675D-44EC-A572-7FDD366F8F7A}" srcOrd="2" destOrd="0" presId="urn:microsoft.com/office/officeart/2005/8/layout/hierarchy2"/>
    <dgm:cxn modelId="{17E1C20C-B59B-4112-AAF4-F3EB24C0A5F5}" type="presParOf" srcId="{50BA2E13-675D-44EC-A572-7FDD366F8F7A}" destId="{B7C66C48-9281-4F9B-A1F7-D193D9E5B7BD}" srcOrd="0" destOrd="0" presId="urn:microsoft.com/office/officeart/2005/8/layout/hierarchy2"/>
    <dgm:cxn modelId="{65E9905B-4CDE-4BE9-AD96-3A3C373DF765}" type="presParOf" srcId="{961EF9D0-DB26-42D4-B718-51AB2B9C1BFF}" destId="{99A2EB07-A722-4D75-9E34-75A42834751F}" srcOrd="3" destOrd="0" presId="urn:microsoft.com/office/officeart/2005/8/layout/hierarchy2"/>
    <dgm:cxn modelId="{55E72BE3-66E8-432A-960C-8077BD053D58}" type="presParOf" srcId="{99A2EB07-A722-4D75-9E34-75A42834751F}" destId="{B3754175-F244-4BE8-A5D7-7E9CD0D93C3A}" srcOrd="0" destOrd="0" presId="urn:microsoft.com/office/officeart/2005/8/layout/hierarchy2"/>
    <dgm:cxn modelId="{DCA6BC04-46D1-4E71-8181-D58FE39090D6}" type="presParOf" srcId="{99A2EB07-A722-4D75-9E34-75A42834751F}" destId="{81BDA5F7-EF18-41E5-BA8A-A42F1BD77F22}" srcOrd="1" destOrd="0" presId="urn:microsoft.com/office/officeart/2005/8/layout/hierarchy2"/>
    <dgm:cxn modelId="{8853BC56-3EAC-4FE2-8D34-D8955B2ED214}" type="presParOf" srcId="{961EF9D0-DB26-42D4-B718-51AB2B9C1BFF}" destId="{7F35A122-D258-4050-B8B3-FA7EC393D73F}" srcOrd="4" destOrd="0" presId="urn:microsoft.com/office/officeart/2005/8/layout/hierarchy2"/>
    <dgm:cxn modelId="{5079045D-3DF9-4185-957D-606310F12B9A}" type="presParOf" srcId="{7F35A122-D258-4050-B8B3-FA7EC393D73F}" destId="{27326416-4014-48EA-A3C9-B30A6BFCB4D5}" srcOrd="0" destOrd="0" presId="urn:microsoft.com/office/officeart/2005/8/layout/hierarchy2"/>
    <dgm:cxn modelId="{8241FF73-6ABA-473B-B3E5-9F13453BB98C}" type="presParOf" srcId="{961EF9D0-DB26-42D4-B718-51AB2B9C1BFF}" destId="{72F1B82C-5333-4E6F-9EAB-8729E587F103}" srcOrd="5" destOrd="0" presId="urn:microsoft.com/office/officeart/2005/8/layout/hierarchy2"/>
    <dgm:cxn modelId="{45EC667B-30CF-49C6-BBBA-51240FAF57D4}" type="presParOf" srcId="{72F1B82C-5333-4E6F-9EAB-8729E587F103}" destId="{A51F229A-D3FD-4541-9C15-23D73E82C9D8}" srcOrd="0" destOrd="0" presId="urn:microsoft.com/office/officeart/2005/8/layout/hierarchy2"/>
    <dgm:cxn modelId="{780E442D-B229-492C-B3DF-6EDBF4EEA37F}" type="presParOf" srcId="{72F1B82C-5333-4E6F-9EAB-8729E587F103}" destId="{FE2609B1-1500-4F16-A590-17E6F8DD90FB}" srcOrd="1" destOrd="0" presId="urn:microsoft.com/office/officeart/2005/8/layout/hierarchy2"/>
    <dgm:cxn modelId="{0DD1A4E2-C72D-46AE-A2D0-6CCA666CABB2}" type="presParOf" srcId="{99C9D54C-51A3-450E-B6E9-10B728849919}" destId="{D2C0D57C-81BE-4716-BFF8-D0ADE886BD04}" srcOrd="2" destOrd="0" presId="urn:microsoft.com/office/officeart/2005/8/layout/hierarchy2"/>
    <dgm:cxn modelId="{24362AF5-8225-49B1-8733-32FDBE6C9E68}" type="presParOf" srcId="{D2C0D57C-81BE-4716-BFF8-D0ADE886BD04}" destId="{661608C6-4F52-45FE-9C0E-03D3A0491181}" srcOrd="0" destOrd="0" presId="urn:microsoft.com/office/officeart/2005/8/layout/hierarchy2"/>
    <dgm:cxn modelId="{DE12B3F8-07E3-4935-AC9D-D48AEBCED365}" type="presParOf" srcId="{99C9D54C-51A3-450E-B6E9-10B728849919}" destId="{D2E5346C-D5B2-4C3A-A018-1D8167E67339}" srcOrd="3" destOrd="0" presId="urn:microsoft.com/office/officeart/2005/8/layout/hierarchy2"/>
    <dgm:cxn modelId="{6277A48D-419A-457D-AA01-7394FF5427C3}" type="presParOf" srcId="{D2E5346C-D5B2-4C3A-A018-1D8167E67339}" destId="{43BC00B6-71AA-4601-958B-CC0DECDDFD72}" srcOrd="0" destOrd="0" presId="urn:microsoft.com/office/officeart/2005/8/layout/hierarchy2"/>
    <dgm:cxn modelId="{108AEBA4-9962-4296-9CBF-DDE52420D44E}" type="presParOf" srcId="{D2E5346C-D5B2-4C3A-A018-1D8167E67339}" destId="{32F3B9F9-5047-4C9F-9A58-49852BAFDD7F}" srcOrd="1" destOrd="0" presId="urn:microsoft.com/office/officeart/2005/8/layout/hierarchy2"/>
    <dgm:cxn modelId="{D492013A-246A-446E-9CE0-06E612208374}" type="presParOf" srcId="{32F3B9F9-5047-4C9F-9A58-49852BAFDD7F}" destId="{DBF27CC4-2CEB-4082-9973-FA98BADEA14C}" srcOrd="0" destOrd="0" presId="urn:microsoft.com/office/officeart/2005/8/layout/hierarchy2"/>
    <dgm:cxn modelId="{78A69512-5EAF-4938-9B43-88080125350A}" type="presParOf" srcId="{DBF27CC4-2CEB-4082-9973-FA98BADEA14C}" destId="{F7A5A42A-6268-4FC9-80C0-F6913AFE6FA7}" srcOrd="0" destOrd="0" presId="urn:microsoft.com/office/officeart/2005/8/layout/hierarchy2"/>
    <dgm:cxn modelId="{C821B53F-EE58-4DF1-86D8-B211940873C3}" type="presParOf" srcId="{32F3B9F9-5047-4C9F-9A58-49852BAFDD7F}" destId="{7DC47377-3CDD-4CB2-BA89-3DFD307BEAEC}" srcOrd="1" destOrd="0" presId="urn:microsoft.com/office/officeart/2005/8/layout/hierarchy2"/>
    <dgm:cxn modelId="{0B559DA7-C66C-4A41-8A78-3CC3007B7283}" type="presParOf" srcId="{7DC47377-3CDD-4CB2-BA89-3DFD307BEAEC}" destId="{D7DFF3CB-8527-4E47-BF82-AD54AB572B7B}" srcOrd="0" destOrd="0" presId="urn:microsoft.com/office/officeart/2005/8/layout/hierarchy2"/>
    <dgm:cxn modelId="{EE2CB598-4A5C-4918-B260-B48A98A03CF9}" type="presParOf" srcId="{7DC47377-3CDD-4CB2-BA89-3DFD307BEAEC}" destId="{3221F543-995A-4563-AE7E-C488EE2EAB03}" srcOrd="1" destOrd="0" presId="urn:microsoft.com/office/officeart/2005/8/layout/hierarchy2"/>
    <dgm:cxn modelId="{20489815-D6A4-458F-940D-44A58F7B14D9}" type="presParOf" srcId="{32F3B9F9-5047-4C9F-9A58-49852BAFDD7F}" destId="{CB4A2B6E-42A7-415D-9B5B-940AD3DD350B}" srcOrd="2" destOrd="0" presId="urn:microsoft.com/office/officeart/2005/8/layout/hierarchy2"/>
    <dgm:cxn modelId="{EB95A21F-08D4-4B2D-B9C9-0F92493C992F}" type="presParOf" srcId="{CB4A2B6E-42A7-415D-9B5B-940AD3DD350B}" destId="{BDCADEC0-CC2F-4FA8-AD70-1CFC6F5C0A64}" srcOrd="0" destOrd="0" presId="urn:microsoft.com/office/officeart/2005/8/layout/hierarchy2"/>
    <dgm:cxn modelId="{CEB8FAEC-6415-4F14-A3A2-E12D4A8F2998}" type="presParOf" srcId="{32F3B9F9-5047-4C9F-9A58-49852BAFDD7F}" destId="{F9831DDB-E9E7-4D04-B3EC-D7BF33C35464}" srcOrd="3" destOrd="0" presId="urn:microsoft.com/office/officeart/2005/8/layout/hierarchy2"/>
    <dgm:cxn modelId="{04D46438-4517-483B-91CF-757273A6D153}" type="presParOf" srcId="{F9831DDB-E9E7-4D04-B3EC-D7BF33C35464}" destId="{77D70A1C-F397-455F-80EE-7DDE25A03239}" srcOrd="0" destOrd="0" presId="urn:microsoft.com/office/officeart/2005/8/layout/hierarchy2"/>
    <dgm:cxn modelId="{EC453B82-98B8-487A-B713-623E3BC9CB59}" type="presParOf" srcId="{F9831DDB-E9E7-4D04-B3EC-D7BF33C35464}" destId="{367FBC00-C9D1-41F5-B0CA-CE6C278871F5}" srcOrd="1" destOrd="0" presId="urn:microsoft.com/office/officeart/2005/8/layout/hierarchy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Глеб</cp:lastModifiedBy>
  <cp:revision>9</cp:revision>
  <dcterms:created xsi:type="dcterms:W3CDTF">2020-10-01T06:57:00Z</dcterms:created>
  <dcterms:modified xsi:type="dcterms:W3CDTF">2022-04-20T07:52:00Z</dcterms:modified>
</cp:coreProperties>
</file>