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E1" w:rsidRPr="006925BF" w:rsidRDefault="001313E1" w:rsidP="006925BF">
      <w:pPr>
        <w:pStyle w:val="2"/>
        <w:spacing w:before="0" w:line="360" w:lineRule="auto"/>
        <w:jc w:val="center"/>
        <w:rPr>
          <w:rStyle w:val="FontStyle83"/>
          <w:color w:val="000000" w:themeColor="text1"/>
          <w:sz w:val="24"/>
          <w:szCs w:val="24"/>
        </w:rPr>
      </w:pPr>
      <w:r w:rsidRPr="006925BF">
        <w:rPr>
          <w:rStyle w:val="FontStyle83"/>
          <w:color w:val="000000" w:themeColor="text1"/>
          <w:sz w:val="24"/>
          <w:szCs w:val="24"/>
        </w:rPr>
        <w:t xml:space="preserve">Методическая разработка </w:t>
      </w:r>
      <w:proofErr w:type="spellStart"/>
      <w:r w:rsidRPr="006925BF">
        <w:rPr>
          <w:rStyle w:val="FontStyle83"/>
          <w:color w:val="000000" w:themeColor="text1"/>
          <w:sz w:val="24"/>
          <w:szCs w:val="24"/>
        </w:rPr>
        <w:t>профориентационного</w:t>
      </w:r>
      <w:proofErr w:type="spellEnd"/>
      <w:r w:rsidRPr="006925BF">
        <w:rPr>
          <w:rStyle w:val="FontStyle83"/>
          <w:color w:val="000000" w:themeColor="text1"/>
          <w:sz w:val="24"/>
          <w:szCs w:val="24"/>
        </w:rPr>
        <w:t xml:space="preserve">  проекта</w:t>
      </w:r>
    </w:p>
    <w:p w:rsidR="001313E1" w:rsidRPr="006925BF" w:rsidRDefault="001313E1" w:rsidP="006925B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hAnsi="Times New Roman" w:cs="Times New Roman"/>
          <w:color w:val="000000" w:themeColor="text1"/>
          <w:sz w:val="24"/>
          <w:szCs w:val="24"/>
        </w:rPr>
        <w:t>«Дошкольник в мире профессий»</w:t>
      </w:r>
    </w:p>
    <w:p w:rsidR="001313E1" w:rsidRPr="006925BF" w:rsidRDefault="001313E1" w:rsidP="00692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>Период от рождения до школы является, по признанию специалистов всего мира, возрастом наиболее стремительного развития ребенка, в этот период закладываются основные физические и психические качества и свойства, делающие ребенка человеком. Важность дошкольного периода характеризуется тем, что именно в этом возрасте обеспечивается общее развитие человека, которое служит в дальнейшем фундаментом для выбора им  ценностных ориентиров, для  выстраивания отношений человека с  окружающим миром, именно этот возраст является основой для усвоения знаний  умений и развития познавательных интересов человека.</w:t>
      </w:r>
    </w:p>
    <w:p w:rsidR="001313E1" w:rsidRPr="006925BF" w:rsidRDefault="001313E1" w:rsidP="006925BF">
      <w:pPr>
        <w:pStyle w:val="2"/>
        <w:spacing w:before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</w:p>
    <w:p w:rsidR="001313E1" w:rsidRPr="006925BF" w:rsidRDefault="001313E1" w:rsidP="006925BF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5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Расширение и систематизация знаний детей о мире профессий в процессе совместной и самостоятельной деятельности; </w:t>
      </w:r>
    </w:p>
    <w:p w:rsidR="001313E1" w:rsidRPr="006925BF" w:rsidRDefault="001313E1" w:rsidP="006925BF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5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Накопление у детей социального опыта; </w:t>
      </w:r>
    </w:p>
    <w:p w:rsidR="001313E1" w:rsidRPr="006925BF" w:rsidRDefault="001313E1" w:rsidP="006925BF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5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реалистичных представлений о профессиях;</w:t>
      </w:r>
    </w:p>
    <w:p w:rsidR="001313E1" w:rsidRPr="006925BF" w:rsidRDefault="001313E1" w:rsidP="006925BF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5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Ранняя профессиональная ориентация детей. </w:t>
      </w:r>
    </w:p>
    <w:p w:rsidR="001313E1" w:rsidRPr="006925BF" w:rsidRDefault="001313E1" w:rsidP="006925BF">
      <w:pPr>
        <w:pStyle w:val="a4"/>
        <w:spacing w:line="360" w:lineRule="auto"/>
        <w:ind w:left="0" w:firstLine="680"/>
        <w:jc w:val="both"/>
        <w:rPr>
          <w:bCs/>
          <w:lang w:eastAsia="ar-SA"/>
        </w:rPr>
      </w:pPr>
      <w:r w:rsidRPr="006925BF">
        <w:rPr>
          <w:bCs/>
          <w:lang w:eastAsia="ar-SA"/>
        </w:rPr>
        <w:t>Данный проект проводится в рамках годового планирования детского сада, проект реализуется группами старшего возраста и включает в себя ряд общих мероприятий.</w:t>
      </w:r>
    </w:p>
    <w:p w:rsidR="001313E1" w:rsidRPr="006925BF" w:rsidRDefault="001313E1" w:rsidP="006925BF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1313E1" w:rsidRPr="006925BF" w:rsidRDefault="001313E1" w:rsidP="006925BF">
      <w:pPr>
        <w:pStyle w:val="a4"/>
        <w:spacing w:line="360" w:lineRule="auto"/>
        <w:ind w:left="567" w:firstLine="567"/>
        <w:jc w:val="both"/>
      </w:pPr>
      <w:r w:rsidRPr="006925BF">
        <w:t>Познакомить воспитанников с историей развития профессий и ее ролью в современном обществе.</w:t>
      </w:r>
    </w:p>
    <w:p w:rsidR="001313E1" w:rsidRPr="006925BF" w:rsidRDefault="001313E1" w:rsidP="006925BF">
      <w:pPr>
        <w:pStyle w:val="a4"/>
        <w:spacing w:line="360" w:lineRule="auto"/>
        <w:ind w:left="567" w:firstLine="567"/>
        <w:jc w:val="both"/>
      </w:pPr>
      <w:r w:rsidRPr="006925BF">
        <w:t>Формировать систему знаний детей о видах  технических специальностей и разнообразии  рабочих профессий, элементарных представлениях общественной значимости той или иной профессии.</w:t>
      </w:r>
    </w:p>
    <w:p w:rsidR="001313E1" w:rsidRPr="006925BF" w:rsidRDefault="001313E1" w:rsidP="006925BF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   Создать предметно-развивающую среду, способствующую освоению знаний об инженерии и становлению устойчивого интереса к профессиям.   </w:t>
      </w:r>
    </w:p>
    <w:p w:rsidR="001313E1" w:rsidRPr="006925BF" w:rsidRDefault="001313E1" w:rsidP="006925BF">
      <w:pPr>
        <w:spacing w:after="0" w:line="360" w:lineRule="auto"/>
        <w:ind w:left="360" w:firstLine="567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Создать психолого-педагогические условия, обеспечивающие непрерывность образовательного процесса, направленного на развитие способностей, компетенций и творчества воспитанников средствами технологии    </w:t>
      </w:r>
      <w:proofErr w:type="spellStart"/>
      <w:r w:rsidRPr="006925BF">
        <w:rPr>
          <w:rFonts w:ascii="Times New Roman" w:hAnsi="Times New Roman" w:cs="Times New Roman"/>
          <w:sz w:val="24"/>
          <w:szCs w:val="24"/>
        </w:rPr>
        <w:t>ЛЕГО-конструирования</w:t>
      </w:r>
      <w:proofErr w:type="spellEnd"/>
      <w:r w:rsidRPr="006925BF">
        <w:rPr>
          <w:rFonts w:ascii="Times New Roman" w:hAnsi="Times New Roman" w:cs="Times New Roman"/>
          <w:sz w:val="24"/>
          <w:szCs w:val="24"/>
        </w:rPr>
        <w:t>.</w:t>
      </w:r>
      <w:r w:rsidRPr="006925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313E1" w:rsidRPr="006925BF" w:rsidRDefault="001313E1" w:rsidP="006925BF">
      <w:pPr>
        <w:pStyle w:val="a4"/>
        <w:spacing w:line="360" w:lineRule="auto"/>
        <w:ind w:left="567" w:firstLine="567"/>
        <w:rPr>
          <w:bCs/>
        </w:rPr>
      </w:pPr>
      <w:r w:rsidRPr="006925BF">
        <w:rPr>
          <w:bCs/>
        </w:rPr>
        <w:t>Воспитывать уважение к результатам труда людей разных профессий.</w:t>
      </w:r>
    </w:p>
    <w:p w:rsidR="001313E1" w:rsidRPr="006925BF" w:rsidRDefault="001313E1" w:rsidP="006925BF">
      <w:pPr>
        <w:pStyle w:val="a4"/>
        <w:spacing w:line="360" w:lineRule="auto"/>
        <w:ind w:left="567" w:firstLine="567"/>
        <w:rPr>
          <w:bCs/>
        </w:rPr>
      </w:pPr>
      <w:r w:rsidRPr="006925BF">
        <w:rPr>
          <w:bCs/>
        </w:rPr>
        <w:t>Расширение и активизация словаря по теме мероприятия;</w:t>
      </w:r>
    </w:p>
    <w:p w:rsidR="001313E1" w:rsidRPr="006925BF" w:rsidRDefault="001313E1" w:rsidP="006925BF">
      <w:pPr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 xml:space="preserve">         Обога</w:t>
      </w:r>
      <w:r w:rsidR="00035613" w:rsidRPr="006925BF">
        <w:rPr>
          <w:rFonts w:ascii="Times New Roman" w:hAnsi="Times New Roman" w:cs="Times New Roman"/>
          <w:bCs/>
          <w:sz w:val="24"/>
          <w:szCs w:val="24"/>
        </w:rPr>
        <w:t>щение сюжетно-ролевых игр детей.</w:t>
      </w:r>
    </w:p>
    <w:p w:rsidR="00035613" w:rsidRPr="006925BF" w:rsidRDefault="00035613" w:rsidP="006925BF">
      <w:pPr>
        <w:pStyle w:val="3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10158E" w:rsidRPr="006925BF" w:rsidRDefault="0010158E" w:rsidP="006925B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раннему профессиональному просвещению дошкольников строится с учетом следующих принципов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</w:pPr>
      <w:r w:rsidRPr="006925BF">
        <w:t>Принцип личностно ориентированного взаимодействия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доступности, достоверности и научности знаний.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открытости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диалогичности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активного включения детей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соответствия</w:t>
      </w:r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 xml:space="preserve">Принцип </w:t>
      </w:r>
      <w:proofErr w:type="spellStart"/>
      <w:r w:rsidRPr="006925BF">
        <w:t>рефлексивности</w:t>
      </w:r>
      <w:proofErr w:type="spellEnd"/>
    </w:p>
    <w:p w:rsidR="0010158E" w:rsidRPr="006925BF" w:rsidRDefault="0010158E" w:rsidP="006925BF">
      <w:pPr>
        <w:pStyle w:val="a4"/>
        <w:numPr>
          <w:ilvl w:val="0"/>
          <w:numId w:val="1"/>
        </w:numPr>
        <w:spacing w:line="360" w:lineRule="auto"/>
        <w:rPr>
          <w:bCs/>
        </w:rPr>
      </w:pPr>
      <w:r w:rsidRPr="006925BF">
        <w:t>Принцип регионального компонента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158E" w:rsidRPr="006925BF" w:rsidRDefault="0010158E" w:rsidP="006925BF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Формы, методы и режим деятельности работы с детьми по раннему профессиональному просвещению</w:t>
      </w:r>
    </w:p>
    <w:p w:rsidR="0010158E" w:rsidRPr="006925BF" w:rsidRDefault="0010158E" w:rsidP="006925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925BF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6925BF">
        <w:rPr>
          <w:rFonts w:ascii="Times New Roman" w:hAnsi="Times New Roman" w:cs="Times New Roman"/>
          <w:sz w:val="24"/>
          <w:szCs w:val="24"/>
        </w:rPr>
        <w:t xml:space="preserve"> (беседы с использованием игровых персонажей и наглядности, чтение детской художественной литературы); </w:t>
      </w:r>
    </w:p>
    <w:p w:rsidR="0010158E" w:rsidRPr="006925BF" w:rsidRDefault="0010158E" w:rsidP="006925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25BF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6925BF">
        <w:rPr>
          <w:rFonts w:ascii="Times New Roman" w:hAnsi="Times New Roman" w:cs="Times New Roman"/>
          <w:sz w:val="24"/>
          <w:szCs w:val="24"/>
        </w:rPr>
        <w:t xml:space="preserve"> (наблюдение конкретных трудовых процессов людей разных профессий, рассматривание картин и иллюстраций); </w:t>
      </w:r>
    </w:p>
    <w:p w:rsidR="0010158E" w:rsidRPr="006925BF" w:rsidRDefault="0010158E" w:rsidP="006925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-  практический  (экспериментирование  с  разными  материалами, опыт хозяйственно-бытового труда); </w:t>
      </w:r>
    </w:p>
    <w:p w:rsidR="0010158E" w:rsidRPr="006925BF" w:rsidRDefault="0010158E" w:rsidP="006925B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t xml:space="preserve">- игровой (сюжетно-ролевые игры, дидактические игры, игровые ситуации). </w:t>
      </w:r>
    </w:p>
    <w:p w:rsidR="0010158E" w:rsidRPr="006925BF" w:rsidRDefault="0010158E" w:rsidP="006925BF">
      <w:pPr>
        <w:spacing w:after="0" w:line="360" w:lineRule="auto"/>
        <w:ind w:left="-426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8E" w:rsidRPr="006925BF" w:rsidRDefault="0010158E" w:rsidP="00692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58E" w:rsidRPr="006925BF" w:rsidRDefault="0010158E" w:rsidP="006925BF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19050" r="0" b="1905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58E" w:rsidRPr="006925BF" w:rsidRDefault="0010158E" w:rsidP="000A136E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hAnsi="Times New Roman" w:cs="Times New Roman"/>
          <w:color w:val="000000" w:themeColor="text1"/>
          <w:sz w:val="24"/>
          <w:szCs w:val="24"/>
        </w:rPr>
        <w:t>Форма реализации программы: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 xml:space="preserve">сюжетно - ролевые, дидактические игры 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тематические занятия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14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игры - викторины о профессиях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просмотр развивающих мультфильмов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430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 xml:space="preserve">проектная деятельность 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430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создание музея профессий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430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прогулки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430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экскурсии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430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индивидуальная работа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  <w:rPr>
          <w:rStyle w:val="FontStyle45"/>
          <w:sz w:val="24"/>
          <w:szCs w:val="24"/>
        </w:rPr>
      </w:pPr>
      <w:r w:rsidRPr="006925BF">
        <w:rPr>
          <w:rStyle w:val="FontStyle45"/>
          <w:sz w:val="24"/>
          <w:szCs w:val="24"/>
        </w:rPr>
        <w:t>встречи с интересными людьми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</w:pPr>
      <w:r w:rsidRPr="006925BF">
        <w:t>ознакомление</w:t>
      </w:r>
      <w:r w:rsidRPr="006925BF">
        <w:rPr>
          <w:rFonts w:eastAsia="Times New Roman"/>
        </w:rPr>
        <w:t xml:space="preserve"> с художественной литературой, с окружающим, р</w:t>
      </w:r>
      <w:r w:rsidRPr="006925BF">
        <w:t>азвитие</w:t>
      </w:r>
      <w:r w:rsidRPr="006925BF">
        <w:rPr>
          <w:rFonts w:eastAsia="Times New Roman"/>
        </w:rPr>
        <w:t xml:space="preserve"> речи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</w:pPr>
      <w:r w:rsidRPr="006925BF">
        <w:t>конструирование</w:t>
      </w:r>
      <w:r w:rsidRPr="006925BF">
        <w:rPr>
          <w:rFonts w:eastAsia="Times New Roman"/>
        </w:rPr>
        <w:t xml:space="preserve">  из бумаги,  природного и бросового, строительного материала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</w:pPr>
      <w:r w:rsidRPr="006925BF">
        <w:t>аппликации и рисование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</w:pPr>
      <w:r w:rsidRPr="006925BF">
        <w:t>беседы</w:t>
      </w:r>
    </w:p>
    <w:p w:rsidR="0010158E" w:rsidRPr="006925BF" w:rsidRDefault="0010158E" w:rsidP="006925BF">
      <w:pPr>
        <w:pStyle w:val="Style15"/>
        <w:widowControl/>
        <w:spacing w:line="360" w:lineRule="auto"/>
        <w:ind w:left="360" w:right="-1"/>
        <w:jc w:val="both"/>
        <w:rPr>
          <w:rStyle w:val="FontStyle45"/>
          <w:sz w:val="24"/>
          <w:szCs w:val="24"/>
        </w:rPr>
      </w:pPr>
      <w:r w:rsidRPr="006925BF">
        <w:t>музыкальные и спортивные развлечения</w:t>
      </w:r>
      <w:r w:rsidRPr="006925BF">
        <w:rPr>
          <w:rFonts w:eastAsia="Times New Roman"/>
        </w:rPr>
        <w:t xml:space="preserve"> и др.</w:t>
      </w:r>
    </w:p>
    <w:p w:rsidR="0010158E" w:rsidRPr="006925BF" w:rsidRDefault="0010158E" w:rsidP="006925BF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10158E" w:rsidRPr="006925BF" w:rsidRDefault="0010158E" w:rsidP="00692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Формирование представления детей о многообразии профессий и их значимости.</w:t>
      </w:r>
    </w:p>
    <w:p w:rsidR="0010158E" w:rsidRPr="006925BF" w:rsidRDefault="0010158E" w:rsidP="00692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Формирование чувства признательности и уважения к труду взрослых</w:t>
      </w:r>
      <w:r w:rsidRPr="006925BF">
        <w:rPr>
          <w:rFonts w:ascii="Times New Roman" w:hAnsi="Times New Roman" w:cs="Times New Roman"/>
          <w:sz w:val="24"/>
          <w:szCs w:val="24"/>
        </w:rPr>
        <w:t>, познавательная активность, интерес к профессиям взрослых.</w:t>
      </w:r>
    </w:p>
    <w:p w:rsidR="0010158E" w:rsidRPr="006925BF" w:rsidRDefault="0010158E" w:rsidP="00692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lastRenderedPageBreak/>
        <w:t>Позиционирование себя в различных профессиях.</w:t>
      </w:r>
    </w:p>
    <w:p w:rsidR="0010158E" w:rsidRPr="006925BF" w:rsidRDefault="0010158E" w:rsidP="006925BF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6925BF">
        <w:rPr>
          <w:rStyle w:val="c5"/>
          <w:rFonts w:ascii="Times New Roman" w:hAnsi="Times New Roman" w:cs="Times New Roman"/>
          <w:sz w:val="24"/>
          <w:szCs w:val="24"/>
        </w:rPr>
        <w:t>Сориентировать родителей на значимость технических специальностей в реальных социальных условиях.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Расширение и обогащение словарного запаса детей.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Умение самостоятельно организовывать детьми            сюжетно – ролевые игры на основе полученного опыта в ходе изучения профессий.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Обогащение предметно-пространственной развивающей среды (создание уголка профессии).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25BF">
        <w:rPr>
          <w:rFonts w:ascii="Times New Roman" w:hAnsi="Times New Roman" w:cs="Times New Roman"/>
          <w:bCs/>
          <w:sz w:val="24"/>
          <w:szCs w:val="24"/>
        </w:rPr>
        <w:t>Взаимодействие детского сада с социальными партнерами.</w:t>
      </w:r>
    </w:p>
    <w:p w:rsidR="0010158E" w:rsidRPr="006925BF" w:rsidRDefault="0010158E" w:rsidP="00692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5BF">
        <w:rPr>
          <w:rFonts w:ascii="Times New Roman" w:hAnsi="Times New Roman" w:cs="Times New Roman"/>
          <w:sz w:val="24"/>
          <w:szCs w:val="24"/>
        </w:rPr>
        <w:br w:type="page"/>
      </w:r>
    </w:p>
    <w:sectPr w:rsidR="0010158E" w:rsidRPr="006925BF" w:rsidSect="00D9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F4"/>
    <w:multiLevelType w:val="hybridMultilevel"/>
    <w:tmpl w:val="74765146"/>
    <w:lvl w:ilvl="0" w:tplc="5094CE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A93547"/>
    <w:multiLevelType w:val="hybridMultilevel"/>
    <w:tmpl w:val="57F818A0"/>
    <w:lvl w:ilvl="0" w:tplc="1E366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E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6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0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6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04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F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A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6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13E1"/>
    <w:rsid w:val="00035613"/>
    <w:rsid w:val="000A136E"/>
    <w:rsid w:val="0010158E"/>
    <w:rsid w:val="001313E1"/>
    <w:rsid w:val="001E68C4"/>
    <w:rsid w:val="00352FA5"/>
    <w:rsid w:val="004541C0"/>
    <w:rsid w:val="0049127D"/>
    <w:rsid w:val="006925BF"/>
    <w:rsid w:val="009C07B8"/>
    <w:rsid w:val="00C37559"/>
    <w:rsid w:val="00D96667"/>
    <w:rsid w:val="00E8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7"/>
  </w:style>
  <w:style w:type="paragraph" w:styleId="1">
    <w:name w:val="heading 1"/>
    <w:basedOn w:val="a"/>
    <w:next w:val="a"/>
    <w:link w:val="10"/>
    <w:uiPriority w:val="9"/>
    <w:qFormat/>
    <w:rsid w:val="00101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5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1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31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1313E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1313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31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1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6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01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01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0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58E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uiPriority w:val="99"/>
    <w:rsid w:val="0010158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10158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C33106-A069-47F1-AA99-42A6443E90ED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D4DF0D6-45DC-4368-8119-D4EE812EE920}">
      <dgm:prSet phldrT="[Текст]" custT="1"/>
      <dgm:spPr/>
      <dgm:t>
        <a:bodyPr/>
        <a:lstStyle/>
        <a:p>
          <a:r>
            <a:rPr lang="ru-RU" sz="1400"/>
            <a:t>совместная деятельность взрослых с детьми</a:t>
          </a:r>
        </a:p>
      </dgm:t>
    </dgm:pt>
    <dgm:pt modelId="{8E6BB75F-21BC-45EC-95C1-51162E7B2FF5}" type="parTrans" cxnId="{A07BFDBB-1116-44A7-9E3F-5A1533A1BC83}">
      <dgm:prSet/>
      <dgm:spPr/>
      <dgm:t>
        <a:bodyPr/>
        <a:lstStyle/>
        <a:p>
          <a:endParaRPr lang="ru-RU"/>
        </a:p>
      </dgm:t>
    </dgm:pt>
    <dgm:pt modelId="{184CD4A5-AF46-4987-9213-05778850B9A0}" type="sibTrans" cxnId="{A07BFDBB-1116-44A7-9E3F-5A1533A1BC83}">
      <dgm:prSet/>
      <dgm:spPr/>
      <dgm:t>
        <a:bodyPr/>
        <a:lstStyle/>
        <a:p>
          <a:endParaRPr lang="ru-RU"/>
        </a:p>
      </dgm:t>
    </dgm:pt>
    <dgm:pt modelId="{62D41ADC-D872-469D-8721-EA1C171FCA05}">
      <dgm:prSet phldrT="[Текст]" custT="1"/>
      <dgm:spPr/>
      <dgm:t>
        <a:bodyPr/>
        <a:lstStyle/>
        <a:p>
          <a:r>
            <a:rPr lang="ru-RU" sz="1400"/>
            <a:t>педагоги</a:t>
          </a:r>
          <a:br>
            <a:rPr lang="ru-RU" sz="1400"/>
          </a:br>
          <a:endParaRPr lang="ru-RU" sz="1400"/>
        </a:p>
      </dgm:t>
    </dgm:pt>
    <dgm:pt modelId="{774C44AE-8EE1-4AC3-ADDF-FE9185A802D3}" type="parTrans" cxnId="{25BD5FED-5F33-4387-BFE0-C8245D2BB176}">
      <dgm:prSet/>
      <dgm:spPr/>
      <dgm:t>
        <a:bodyPr/>
        <a:lstStyle/>
        <a:p>
          <a:endParaRPr lang="ru-RU"/>
        </a:p>
      </dgm:t>
    </dgm:pt>
    <dgm:pt modelId="{A6B011C5-E4B6-47FF-B0E6-5CF77D458E06}" type="sibTrans" cxnId="{25BD5FED-5F33-4387-BFE0-C8245D2BB176}">
      <dgm:prSet/>
      <dgm:spPr/>
      <dgm:t>
        <a:bodyPr/>
        <a:lstStyle/>
        <a:p>
          <a:endParaRPr lang="ru-RU"/>
        </a:p>
      </dgm:t>
    </dgm:pt>
    <dgm:pt modelId="{FF7CAD95-8170-42BB-B3D0-8BB6030FE6DC}">
      <dgm:prSet phldrT="[Текст]" custT="1"/>
      <dgm:spPr/>
      <dgm:t>
        <a:bodyPr/>
        <a:lstStyle/>
        <a:p>
          <a:r>
            <a:rPr lang="ru-RU" sz="1400"/>
            <a:t>родители</a:t>
          </a:r>
        </a:p>
      </dgm:t>
    </dgm:pt>
    <dgm:pt modelId="{FAFF5AF8-9258-49FF-97E3-ED0D8FEF5C6A}" type="parTrans" cxnId="{D175759C-A77E-4E42-BF90-CB74DD622DCA}">
      <dgm:prSet/>
      <dgm:spPr/>
      <dgm:t>
        <a:bodyPr/>
        <a:lstStyle/>
        <a:p>
          <a:endParaRPr lang="ru-RU"/>
        </a:p>
      </dgm:t>
    </dgm:pt>
    <dgm:pt modelId="{233C9565-7A4D-49A5-AE16-9FD738B20ABE}" type="sibTrans" cxnId="{D175759C-A77E-4E42-BF90-CB74DD622DCA}">
      <dgm:prSet/>
      <dgm:spPr/>
      <dgm:t>
        <a:bodyPr/>
        <a:lstStyle/>
        <a:p>
          <a:endParaRPr lang="ru-RU"/>
        </a:p>
      </dgm:t>
    </dgm:pt>
    <dgm:pt modelId="{CD313869-8907-4A96-82A4-523601B2ADF4}">
      <dgm:prSet phldrT="[Текст]" custT="1"/>
      <dgm:spPr/>
      <dgm:t>
        <a:bodyPr/>
        <a:lstStyle/>
        <a:p>
          <a:r>
            <a:rPr lang="ru-RU" sz="1400"/>
            <a:t>самостоятельная деятельность детей</a:t>
          </a:r>
        </a:p>
      </dgm:t>
    </dgm:pt>
    <dgm:pt modelId="{E588ECC1-41B8-4AB8-9FE5-678FBAC3C037}" type="parTrans" cxnId="{743E603F-A1BE-42DD-8C80-CFF65FE0C0B0}">
      <dgm:prSet/>
      <dgm:spPr/>
      <dgm:t>
        <a:bodyPr/>
        <a:lstStyle/>
        <a:p>
          <a:endParaRPr lang="ru-RU"/>
        </a:p>
      </dgm:t>
    </dgm:pt>
    <dgm:pt modelId="{D1D30637-758A-474C-96C6-F1A473D2F1B0}" type="sibTrans" cxnId="{743E603F-A1BE-42DD-8C80-CFF65FE0C0B0}">
      <dgm:prSet/>
      <dgm:spPr/>
      <dgm:t>
        <a:bodyPr/>
        <a:lstStyle/>
        <a:p>
          <a:endParaRPr lang="ru-RU"/>
        </a:p>
      </dgm:t>
    </dgm:pt>
    <dgm:pt modelId="{52284CB2-3F03-4E80-8F17-FE35261FD8CB}">
      <dgm:prSet phldrT="[Текст]" custT="1"/>
      <dgm:spPr/>
      <dgm:t>
        <a:bodyPr/>
        <a:lstStyle/>
        <a:p>
          <a:r>
            <a:rPr lang="ru-RU" sz="1400"/>
            <a:t>игровая </a:t>
          </a:r>
        </a:p>
      </dgm:t>
    </dgm:pt>
    <dgm:pt modelId="{14C18411-638A-4B82-A8B1-3295AF911C2B}" type="parTrans" cxnId="{85054C76-C056-4CDE-B218-9294ECFA70AB}">
      <dgm:prSet/>
      <dgm:spPr/>
      <dgm:t>
        <a:bodyPr/>
        <a:lstStyle/>
        <a:p>
          <a:endParaRPr lang="ru-RU"/>
        </a:p>
      </dgm:t>
    </dgm:pt>
    <dgm:pt modelId="{2FF597DD-5882-47FE-B81C-5CF38C6ECD5E}" type="sibTrans" cxnId="{85054C76-C056-4CDE-B218-9294ECFA70AB}">
      <dgm:prSet/>
      <dgm:spPr/>
      <dgm:t>
        <a:bodyPr/>
        <a:lstStyle/>
        <a:p>
          <a:endParaRPr lang="ru-RU"/>
        </a:p>
      </dgm:t>
    </dgm:pt>
    <dgm:pt modelId="{55D3A5D9-2244-4FDF-AECE-985AA0B2C565}">
      <dgm:prSet phldrT="[Текст]" custT="1"/>
      <dgm:spPr/>
      <dgm:t>
        <a:bodyPr/>
        <a:lstStyle/>
        <a:p>
          <a:r>
            <a:rPr lang="ru-RU" sz="1400"/>
            <a:t/>
          </a:r>
          <a:br>
            <a:rPr lang="ru-RU" sz="1400"/>
          </a:br>
          <a:r>
            <a:rPr lang="ru-RU" sz="1400"/>
            <a:t>продуктивная</a:t>
          </a:r>
        </a:p>
      </dgm:t>
    </dgm:pt>
    <dgm:pt modelId="{06BF1D5F-7DBE-4E98-AA9F-B5C55A2FB9F5}" type="parTrans" cxnId="{0DD3A31D-96C9-42DC-9A67-6DD583CB3A10}">
      <dgm:prSet/>
      <dgm:spPr/>
      <dgm:t>
        <a:bodyPr/>
        <a:lstStyle/>
        <a:p>
          <a:endParaRPr lang="ru-RU"/>
        </a:p>
      </dgm:t>
    </dgm:pt>
    <dgm:pt modelId="{E52C2B4D-5A3B-4C19-B757-711CAA113D42}" type="sibTrans" cxnId="{0DD3A31D-96C9-42DC-9A67-6DD583CB3A10}">
      <dgm:prSet/>
      <dgm:spPr/>
      <dgm:t>
        <a:bodyPr/>
        <a:lstStyle/>
        <a:p>
          <a:endParaRPr lang="ru-RU"/>
        </a:p>
      </dgm:t>
    </dgm:pt>
    <dgm:pt modelId="{F287DEA1-18A1-404B-888A-A8A5E28F1A89}">
      <dgm:prSet phldrT="[Текст]" custT="1"/>
      <dgm:spPr/>
      <dgm:t>
        <a:bodyPr/>
        <a:lstStyle/>
        <a:p>
          <a:r>
            <a:rPr lang="ru-RU" sz="1400"/>
            <a:t>социальные партнеры</a:t>
          </a:r>
          <a:br>
            <a:rPr lang="ru-RU" sz="1400"/>
          </a:br>
          <a:endParaRPr lang="ru-RU" sz="1400"/>
        </a:p>
      </dgm:t>
    </dgm:pt>
    <dgm:pt modelId="{56C34C74-0C62-4FD1-BAB9-E61C272121FD}" type="parTrans" cxnId="{5932BE71-DD27-46D4-B947-3D084CBD7310}">
      <dgm:prSet/>
      <dgm:spPr/>
      <dgm:t>
        <a:bodyPr/>
        <a:lstStyle/>
        <a:p>
          <a:endParaRPr lang="ru-RU"/>
        </a:p>
      </dgm:t>
    </dgm:pt>
    <dgm:pt modelId="{7FC48324-2B43-4D34-9B60-776AF3550A93}" type="sibTrans" cxnId="{5932BE71-DD27-46D4-B947-3D084CBD7310}">
      <dgm:prSet/>
      <dgm:spPr/>
      <dgm:t>
        <a:bodyPr/>
        <a:lstStyle/>
        <a:p>
          <a:endParaRPr lang="ru-RU"/>
        </a:p>
      </dgm:t>
    </dgm:pt>
    <dgm:pt modelId="{DC660401-3EF6-4031-9281-C83E35EA10CC}">
      <dgm:prSet phldrT="[Текст]" custT="1"/>
      <dgm:spPr/>
      <dgm:t>
        <a:bodyPr/>
        <a:lstStyle/>
        <a:p>
          <a:r>
            <a:rPr lang="ru-RU" sz="1400"/>
            <a:t>формы организации педагогического процесса</a:t>
          </a:r>
        </a:p>
      </dgm:t>
    </dgm:pt>
    <dgm:pt modelId="{77A0BB55-5324-4FC2-BB8D-624DF9B5E037}" type="sibTrans" cxnId="{9C71415A-C3B4-4ACB-95ED-501A506252C4}">
      <dgm:prSet/>
      <dgm:spPr/>
      <dgm:t>
        <a:bodyPr/>
        <a:lstStyle/>
        <a:p>
          <a:endParaRPr lang="ru-RU"/>
        </a:p>
      </dgm:t>
    </dgm:pt>
    <dgm:pt modelId="{D51F7FFD-ABF4-4F9A-92EF-E2317C01B2BF}" type="parTrans" cxnId="{9C71415A-C3B4-4ACB-95ED-501A506252C4}">
      <dgm:prSet/>
      <dgm:spPr/>
      <dgm:t>
        <a:bodyPr/>
        <a:lstStyle/>
        <a:p>
          <a:endParaRPr lang="ru-RU"/>
        </a:p>
      </dgm:t>
    </dgm:pt>
    <dgm:pt modelId="{FF81AA7C-F400-4631-A127-F185F33E8685}" type="pres">
      <dgm:prSet presAssocID="{E0C33106-A069-47F1-AA99-42A6443E90E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0819FC-011A-45E7-AB2E-295AB5724CAD}" type="pres">
      <dgm:prSet presAssocID="{DC660401-3EF6-4031-9281-C83E35EA10CC}" presName="root1" presStyleCnt="0"/>
      <dgm:spPr/>
    </dgm:pt>
    <dgm:pt modelId="{69820DC3-ACF0-4087-BDDC-3BCC7722C480}" type="pres">
      <dgm:prSet presAssocID="{DC660401-3EF6-4031-9281-C83E35EA10CC}" presName="LevelOneTextNode" presStyleLbl="node0" presStyleIdx="0" presStyleCnt="1" custScaleX="151732" custScaleY="261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C9D54C-51A3-450E-B6E9-10B728849919}" type="pres">
      <dgm:prSet presAssocID="{DC660401-3EF6-4031-9281-C83E35EA10CC}" presName="level2hierChild" presStyleCnt="0"/>
      <dgm:spPr/>
    </dgm:pt>
    <dgm:pt modelId="{DED2DF61-70E0-4378-A360-2D0113C5B674}" type="pres">
      <dgm:prSet presAssocID="{8E6BB75F-21BC-45EC-95C1-51162E7B2FF5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53D65EAC-E323-4CB8-8CA7-C72DEC9CEAE3}" type="pres">
      <dgm:prSet presAssocID="{8E6BB75F-21BC-45EC-95C1-51162E7B2FF5}" presName="connTx" presStyleLbl="parChTrans1D2" presStyleIdx="0" presStyleCnt="2"/>
      <dgm:spPr/>
      <dgm:t>
        <a:bodyPr/>
        <a:lstStyle/>
        <a:p>
          <a:endParaRPr lang="ru-RU"/>
        </a:p>
      </dgm:t>
    </dgm:pt>
    <dgm:pt modelId="{D4E83EC9-9A94-4D19-9746-9CAFA01FFF8C}" type="pres">
      <dgm:prSet presAssocID="{AD4DF0D6-45DC-4368-8119-D4EE812EE920}" presName="root2" presStyleCnt="0"/>
      <dgm:spPr/>
    </dgm:pt>
    <dgm:pt modelId="{AEAF0859-BA24-498F-9BB2-CB9085AA8D17}" type="pres">
      <dgm:prSet presAssocID="{AD4DF0D6-45DC-4368-8119-D4EE812EE920}" presName="LevelTwoTextNode" presStyleLbl="node2" presStyleIdx="0" presStyleCnt="2" custScaleX="121989" custScaleY="1560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1EF9D0-DB26-42D4-B718-51AB2B9C1BFF}" type="pres">
      <dgm:prSet presAssocID="{AD4DF0D6-45DC-4368-8119-D4EE812EE920}" presName="level3hierChild" presStyleCnt="0"/>
      <dgm:spPr/>
    </dgm:pt>
    <dgm:pt modelId="{AFE2042C-9B10-4F9C-83B5-44939B463D24}" type="pres">
      <dgm:prSet presAssocID="{774C44AE-8EE1-4AC3-ADDF-FE9185A802D3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B85A2816-F078-41B8-9662-F0E00800962F}" type="pres">
      <dgm:prSet presAssocID="{774C44AE-8EE1-4AC3-ADDF-FE9185A802D3}" presName="connTx" presStyleLbl="parChTrans1D3" presStyleIdx="0" presStyleCnt="5"/>
      <dgm:spPr/>
      <dgm:t>
        <a:bodyPr/>
        <a:lstStyle/>
        <a:p>
          <a:endParaRPr lang="ru-RU"/>
        </a:p>
      </dgm:t>
    </dgm:pt>
    <dgm:pt modelId="{51A66239-C45D-46D1-B35E-4AD3DFC94DE9}" type="pres">
      <dgm:prSet presAssocID="{62D41ADC-D872-469D-8721-EA1C171FCA05}" presName="root2" presStyleCnt="0"/>
      <dgm:spPr/>
    </dgm:pt>
    <dgm:pt modelId="{D4CDF02B-DC77-4FDE-A516-82A8C9ADC49C}" type="pres">
      <dgm:prSet presAssocID="{62D41ADC-D872-469D-8721-EA1C171FCA05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344951-3A3E-498A-888C-FDBD862CF837}" type="pres">
      <dgm:prSet presAssocID="{62D41ADC-D872-469D-8721-EA1C171FCA05}" presName="level3hierChild" presStyleCnt="0"/>
      <dgm:spPr/>
    </dgm:pt>
    <dgm:pt modelId="{50BA2E13-675D-44EC-A572-7FDD366F8F7A}" type="pres">
      <dgm:prSet presAssocID="{FAFF5AF8-9258-49FF-97E3-ED0D8FEF5C6A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B7C66C48-9281-4F9B-A1F7-D193D9E5B7BD}" type="pres">
      <dgm:prSet presAssocID="{FAFF5AF8-9258-49FF-97E3-ED0D8FEF5C6A}" presName="connTx" presStyleLbl="parChTrans1D3" presStyleIdx="1" presStyleCnt="5"/>
      <dgm:spPr/>
      <dgm:t>
        <a:bodyPr/>
        <a:lstStyle/>
        <a:p>
          <a:endParaRPr lang="ru-RU"/>
        </a:p>
      </dgm:t>
    </dgm:pt>
    <dgm:pt modelId="{99A2EB07-A722-4D75-9E34-75A42834751F}" type="pres">
      <dgm:prSet presAssocID="{FF7CAD95-8170-42BB-B3D0-8BB6030FE6DC}" presName="root2" presStyleCnt="0"/>
      <dgm:spPr/>
    </dgm:pt>
    <dgm:pt modelId="{B3754175-F244-4BE8-A5D7-7E9CD0D93C3A}" type="pres">
      <dgm:prSet presAssocID="{FF7CAD95-8170-42BB-B3D0-8BB6030FE6DC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BDA5F7-EF18-41E5-BA8A-A42F1BD77F22}" type="pres">
      <dgm:prSet presAssocID="{FF7CAD95-8170-42BB-B3D0-8BB6030FE6DC}" presName="level3hierChild" presStyleCnt="0"/>
      <dgm:spPr/>
    </dgm:pt>
    <dgm:pt modelId="{7F35A122-D258-4050-B8B3-FA7EC393D73F}" type="pres">
      <dgm:prSet presAssocID="{56C34C74-0C62-4FD1-BAB9-E61C272121FD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27326416-4014-48EA-A3C9-B30A6BFCB4D5}" type="pres">
      <dgm:prSet presAssocID="{56C34C74-0C62-4FD1-BAB9-E61C272121FD}" presName="connTx" presStyleLbl="parChTrans1D3" presStyleIdx="2" presStyleCnt="5"/>
      <dgm:spPr/>
      <dgm:t>
        <a:bodyPr/>
        <a:lstStyle/>
        <a:p>
          <a:endParaRPr lang="ru-RU"/>
        </a:p>
      </dgm:t>
    </dgm:pt>
    <dgm:pt modelId="{72F1B82C-5333-4E6F-9EAB-8729E587F103}" type="pres">
      <dgm:prSet presAssocID="{F287DEA1-18A1-404B-888A-A8A5E28F1A89}" presName="root2" presStyleCnt="0"/>
      <dgm:spPr/>
    </dgm:pt>
    <dgm:pt modelId="{A51F229A-D3FD-4541-9C15-23D73E82C9D8}" type="pres">
      <dgm:prSet presAssocID="{F287DEA1-18A1-404B-888A-A8A5E28F1A89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2609B1-1500-4F16-A590-17E6F8DD90FB}" type="pres">
      <dgm:prSet presAssocID="{F287DEA1-18A1-404B-888A-A8A5E28F1A89}" presName="level3hierChild" presStyleCnt="0"/>
      <dgm:spPr/>
    </dgm:pt>
    <dgm:pt modelId="{D2C0D57C-81BE-4716-BFF8-D0ADE886BD04}" type="pres">
      <dgm:prSet presAssocID="{E588ECC1-41B8-4AB8-9FE5-678FBAC3C037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661608C6-4F52-45FE-9C0E-03D3A0491181}" type="pres">
      <dgm:prSet presAssocID="{E588ECC1-41B8-4AB8-9FE5-678FBAC3C037}" presName="connTx" presStyleLbl="parChTrans1D2" presStyleIdx="1" presStyleCnt="2"/>
      <dgm:spPr/>
      <dgm:t>
        <a:bodyPr/>
        <a:lstStyle/>
        <a:p>
          <a:endParaRPr lang="ru-RU"/>
        </a:p>
      </dgm:t>
    </dgm:pt>
    <dgm:pt modelId="{D2E5346C-D5B2-4C3A-A018-1D8167E67339}" type="pres">
      <dgm:prSet presAssocID="{CD313869-8907-4A96-82A4-523601B2ADF4}" presName="root2" presStyleCnt="0"/>
      <dgm:spPr/>
    </dgm:pt>
    <dgm:pt modelId="{43BC00B6-71AA-4601-958B-CC0DECDDFD72}" type="pres">
      <dgm:prSet presAssocID="{CD313869-8907-4A96-82A4-523601B2ADF4}" presName="LevelTwoTextNode" presStyleLbl="node2" presStyleIdx="1" presStyleCnt="2" custScaleX="130140" custScaleY="2136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F3B9F9-5047-4C9F-9A58-49852BAFDD7F}" type="pres">
      <dgm:prSet presAssocID="{CD313869-8907-4A96-82A4-523601B2ADF4}" presName="level3hierChild" presStyleCnt="0"/>
      <dgm:spPr/>
    </dgm:pt>
    <dgm:pt modelId="{DBF27CC4-2CEB-4082-9973-FA98BADEA14C}" type="pres">
      <dgm:prSet presAssocID="{14C18411-638A-4B82-A8B1-3295AF911C2B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F7A5A42A-6268-4FC9-80C0-F6913AFE6FA7}" type="pres">
      <dgm:prSet presAssocID="{14C18411-638A-4B82-A8B1-3295AF911C2B}" presName="connTx" presStyleLbl="parChTrans1D3" presStyleIdx="3" presStyleCnt="5"/>
      <dgm:spPr/>
      <dgm:t>
        <a:bodyPr/>
        <a:lstStyle/>
        <a:p>
          <a:endParaRPr lang="ru-RU"/>
        </a:p>
      </dgm:t>
    </dgm:pt>
    <dgm:pt modelId="{7DC47377-3CDD-4CB2-BA89-3DFD307BEAEC}" type="pres">
      <dgm:prSet presAssocID="{52284CB2-3F03-4E80-8F17-FE35261FD8CB}" presName="root2" presStyleCnt="0"/>
      <dgm:spPr/>
    </dgm:pt>
    <dgm:pt modelId="{D7DFF3CB-8527-4E47-BF82-AD54AB572B7B}" type="pres">
      <dgm:prSet presAssocID="{52284CB2-3F03-4E80-8F17-FE35261FD8CB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21F543-995A-4563-AE7E-C488EE2EAB03}" type="pres">
      <dgm:prSet presAssocID="{52284CB2-3F03-4E80-8F17-FE35261FD8CB}" presName="level3hierChild" presStyleCnt="0"/>
      <dgm:spPr/>
    </dgm:pt>
    <dgm:pt modelId="{CB4A2B6E-42A7-415D-9B5B-940AD3DD350B}" type="pres">
      <dgm:prSet presAssocID="{06BF1D5F-7DBE-4E98-AA9F-B5C55A2FB9F5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BDCADEC0-CC2F-4FA8-AD70-1CFC6F5C0A64}" type="pres">
      <dgm:prSet presAssocID="{06BF1D5F-7DBE-4E98-AA9F-B5C55A2FB9F5}" presName="connTx" presStyleLbl="parChTrans1D3" presStyleIdx="4" presStyleCnt="5"/>
      <dgm:spPr/>
      <dgm:t>
        <a:bodyPr/>
        <a:lstStyle/>
        <a:p>
          <a:endParaRPr lang="ru-RU"/>
        </a:p>
      </dgm:t>
    </dgm:pt>
    <dgm:pt modelId="{F9831DDB-E9E7-4D04-B3EC-D7BF33C35464}" type="pres">
      <dgm:prSet presAssocID="{55D3A5D9-2244-4FDF-AECE-985AA0B2C565}" presName="root2" presStyleCnt="0"/>
      <dgm:spPr/>
    </dgm:pt>
    <dgm:pt modelId="{77D70A1C-F397-455F-80EE-7DDE25A03239}" type="pres">
      <dgm:prSet presAssocID="{55D3A5D9-2244-4FDF-AECE-985AA0B2C565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7FBC00-C9D1-41F5-B0CA-CE6C278871F5}" type="pres">
      <dgm:prSet presAssocID="{55D3A5D9-2244-4FDF-AECE-985AA0B2C565}" presName="level3hierChild" presStyleCnt="0"/>
      <dgm:spPr/>
    </dgm:pt>
  </dgm:ptLst>
  <dgm:cxnLst>
    <dgm:cxn modelId="{E938FBB6-0112-4DBF-BA67-C755483A999B}" type="presOf" srcId="{56C34C74-0C62-4FD1-BAB9-E61C272121FD}" destId="{27326416-4014-48EA-A3C9-B30A6BFCB4D5}" srcOrd="1" destOrd="0" presId="urn:microsoft.com/office/officeart/2005/8/layout/hierarchy2"/>
    <dgm:cxn modelId="{BDB1FD81-02E9-418E-BA3C-7E95A1A44CE8}" type="presOf" srcId="{62D41ADC-D872-469D-8721-EA1C171FCA05}" destId="{D4CDF02B-DC77-4FDE-A516-82A8C9ADC49C}" srcOrd="0" destOrd="0" presId="urn:microsoft.com/office/officeart/2005/8/layout/hierarchy2"/>
    <dgm:cxn modelId="{8BA39D4E-EC8A-494C-8C71-AFDA44BFC1F6}" type="presOf" srcId="{E588ECC1-41B8-4AB8-9FE5-678FBAC3C037}" destId="{D2C0D57C-81BE-4716-BFF8-D0ADE886BD04}" srcOrd="0" destOrd="0" presId="urn:microsoft.com/office/officeart/2005/8/layout/hierarchy2"/>
    <dgm:cxn modelId="{5932BE71-DD27-46D4-B947-3D084CBD7310}" srcId="{AD4DF0D6-45DC-4368-8119-D4EE812EE920}" destId="{F287DEA1-18A1-404B-888A-A8A5E28F1A89}" srcOrd="2" destOrd="0" parTransId="{56C34C74-0C62-4FD1-BAB9-E61C272121FD}" sibTransId="{7FC48324-2B43-4D34-9B60-776AF3550A93}"/>
    <dgm:cxn modelId="{65245EC1-2594-4A0D-9EA3-9D597EEA8147}" type="presOf" srcId="{774C44AE-8EE1-4AC3-ADDF-FE9185A802D3}" destId="{B85A2816-F078-41B8-9662-F0E00800962F}" srcOrd="1" destOrd="0" presId="urn:microsoft.com/office/officeart/2005/8/layout/hierarchy2"/>
    <dgm:cxn modelId="{F1B7A897-8FC0-425B-9327-BDB3208D0954}" type="presOf" srcId="{14C18411-638A-4B82-A8B1-3295AF911C2B}" destId="{DBF27CC4-2CEB-4082-9973-FA98BADEA14C}" srcOrd="0" destOrd="0" presId="urn:microsoft.com/office/officeart/2005/8/layout/hierarchy2"/>
    <dgm:cxn modelId="{9C71415A-C3B4-4ACB-95ED-501A506252C4}" srcId="{E0C33106-A069-47F1-AA99-42A6443E90ED}" destId="{DC660401-3EF6-4031-9281-C83E35EA10CC}" srcOrd="0" destOrd="0" parTransId="{D51F7FFD-ABF4-4F9A-92EF-E2317C01B2BF}" sibTransId="{77A0BB55-5324-4FC2-BB8D-624DF9B5E037}"/>
    <dgm:cxn modelId="{41D36C1F-3198-4D24-B327-A0333A1D2565}" type="presOf" srcId="{06BF1D5F-7DBE-4E98-AA9F-B5C55A2FB9F5}" destId="{BDCADEC0-CC2F-4FA8-AD70-1CFC6F5C0A64}" srcOrd="1" destOrd="0" presId="urn:microsoft.com/office/officeart/2005/8/layout/hierarchy2"/>
    <dgm:cxn modelId="{FA196D1E-CEFA-4985-9558-43B1010E399C}" type="presOf" srcId="{774C44AE-8EE1-4AC3-ADDF-FE9185A802D3}" destId="{AFE2042C-9B10-4F9C-83B5-44939B463D24}" srcOrd="0" destOrd="0" presId="urn:microsoft.com/office/officeart/2005/8/layout/hierarchy2"/>
    <dgm:cxn modelId="{4EC570CB-7CDF-4861-8E5E-F62D2510BF16}" type="presOf" srcId="{FF7CAD95-8170-42BB-B3D0-8BB6030FE6DC}" destId="{B3754175-F244-4BE8-A5D7-7E9CD0D93C3A}" srcOrd="0" destOrd="0" presId="urn:microsoft.com/office/officeart/2005/8/layout/hierarchy2"/>
    <dgm:cxn modelId="{F6CE7BB9-207A-459F-BC35-52EF94DF880F}" type="presOf" srcId="{FAFF5AF8-9258-49FF-97E3-ED0D8FEF5C6A}" destId="{B7C66C48-9281-4F9B-A1F7-D193D9E5B7BD}" srcOrd="1" destOrd="0" presId="urn:microsoft.com/office/officeart/2005/8/layout/hierarchy2"/>
    <dgm:cxn modelId="{8A28CB24-00F0-415C-A0E1-B101B6E54778}" type="presOf" srcId="{52284CB2-3F03-4E80-8F17-FE35261FD8CB}" destId="{D7DFF3CB-8527-4E47-BF82-AD54AB572B7B}" srcOrd="0" destOrd="0" presId="urn:microsoft.com/office/officeart/2005/8/layout/hierarchy2"/>
    <dgm:cxn modelId="{75758A40-D84E-4D97-B30D-1836FF3412D2}" type="presOf" srcId="{E588ECC1-41B8-4AB8-9FE5-678FBAC3C037}" destId="{661608C6-4F52-45FE-9C0E-03D3A0491181}" srcOrd="1" destOrd="0" presId="urn:microsoft.com/office/officeart/2005/8/layout/hierarchy2"/>
    <dgm:cxn modelId="{D175759C-A77E-4E42-BF90-CB74DD622DCA}" srcId="{AD4DF0D6-45DC-4368-8119-D4EE812EE920}" destId="{FF7CAD95-8170-42BB-B3D0-8BB6030FE6DC}" srcOrd="1" destOrd="0" parTransId="{FAFF5AF8-9258-49FF-97E3-ED0D8FEF5C6A}" sibTransId="{233C9565-7A4D-49A5-AE16-9FD738B20ABE}"/>
    <dgm:cxn modelId="{25BD5FED-5F33-4387-BFE0-C8245D2BB176}" srcId="{AD4DF0D6-45DC-4368-8119-D4EE812EE920}" destId="{62D41ADC-D872-469D-8721-EA1C171FCA05}" srcOrd="0" destOrd="0" parTransId="{774C44AE-8EE1-4AC3-ADDF-FE9185A802D3}" sibTransId="{A6B011C5-E4B6-47FF-B0E6-5CF77D458E06}"/>
    <dgm:cxn modelId="{FF4B65D2-6007-451B-94DD-60DD53309478}" type="presOf" srcId="{FAFF5AF8-9258-49FF-97E3-ED0D8FEF5C6A}" destId="{50BA2E13-675D-44EC-A572-7FDD366F8F7A}" srcOrd="0" destOrd="0" presId="urn:microsoft.com/office/officeart/2005/8/layout/hierarchy2"/>
    <dgm:cxn modelId="{85054C76-C056-4CDE-B218-9294ECFA70AB}" srcId="{CD313869-8907-4A96-82A4-523601B2ADF4}" destId="{52284CB2-3F03-4E80-8F17-FE35261FD8CB}" srcOrd="0" destOrd="0" parTransId="{14C18411-638A-4B82-A8B1-3295AF911C2B}" sibTransId="{2FF597DD-5882-47FE-B81C-5CF38C6ECD5E}"/>
    <dgm:cxn modelId="{61B2E350-7051-413E-9EE8-B150FD0E7586}" type="presOf" srcId="{AD4DF0D6-45DC-4368-8119-D4EE812EE920}" destId="{AEAF0859-BA24-498F-9BB2-CB9085AA8D17}" srcOrd="0" destOrd="0" presId="urn:microsoft.com/office/officeart/2005/8/layout/hierarchy2"/>
    <dgm:cxn modelId="{D7D2B450-C7A6-4554-84A0-F3CBB404685E}" type="presOf" srcId="{8E6BB75F-21BC-45EC-95C1-51162E7B2FF5}" destId="{DED2DF61-70E0-4378-A360-2D0113C5B674}" srcOrd="0" destOrd="0" presId="urn:microsoft.com/office/officeart/2005/8/layout/hierarchy2"/>
    <dgm:cxn modelId="{4E6817CF-0850-4C59-B774-C06E01F8AEB8}" type="presOf" srcId="{06BF1D5F-7DBE-4E98-AA9F-B5C55A2FB9F5}" destId="{CB4A2B6E-42A7-415D-9B5B-940AD3DD350B}" srcOrd="0" destOrd="0" presId="urn:microsoft.com/office/officeart/2005/8/layout/hierarchy2"/>
    <dgm:cxn modelId="{B527AB72-F57B-41C3-B3FB-AE6E673BB9F0}" type="presOf" srcId="{F287DEA1-18A1-404B-888A-A8A5E28F1A89}" destId="{A51F229A-D3FD-4541-9C15-23D73E82C9D8}" srcOrd="0" destOrd="0" presId="urn:microsoft.com/office/officeart/2005/8/layout/hierarchy2"/>
    <dgm:cxn modelId="{005FC7F6-0997-4E3E-A511-1BDAE7EA9F33}" type="presOf" srcId="{DC660401-3EF6-4031-9281-C83E35EA10CC}" destId="{69820DC3-ACF0-4087-BDDC-3BCC7722C480}" srcOrd="0" destOrd="0" presId="urn:microsoft.com/office/officeart/2005/8/layout/hierarchy2"/>
    <dgm:cxn modelId="{86620BF1-F978-4E38-994B-243CA709FAE8}" type="presOf" srcId="{55D3A5D9-2244-4FDF-AECE-985AA0B2C565}" destId="{77D70A1C-F397-455F-80EE-7DDE25A03239}" srcOrd="0" destOrd="0" presId="urn:microsoft.com/office/officeart/2005/8/layout/hierarchy2"/>
    <dgm:cxn modelId="{A07BFDBB-1116-44A7-9E3F-5A1533A1BC83}" srcId="{DC660401-3EF6-4031-9281-C83E35EA10CC}" destId="{AD4DF0D6-45DC-4368-8119-D4EE812EE920}" srcOrd="0" destOrd="0" parTransId="{8E6BB75F-21BC-45EC-95C1-51162E7B2FF5}" sibTransId="{184CD4A5-AF46-4987-9213-05778850B9A0}"/>
    <dgm:cxn modelId="{743E603F-A1BE-42DD-8C80-CFF65FE0C0B0}" srcId="{DC660401-3EF6-4031-9281-C83E35EA10CC}" destId="{CD313869-8907-4A96-82A4-523601B2ADF4}" srcOrd="1" destOrd="0" parTransId="{E588ECC1-41B8-4AB8-9FE5-678FBAC3C037}" sibTransId="{D1D30637-758A-474C-96C6-F1A473D2F1B0}"/>
    <dgm:cxn modelId="{374A37A6-0713-4DC0-9CB9-A163F9385E9B}" type="presOf" srcId="{E0C33106-A069-47F1-AA99-42A6443E90ED}" destId="{FF81AA7C-F400-4631-A127-F185F33E8685}" srcOrd="0" destOrd="0" presId="urn:microsoft.com/office/officeart/2005/8/layout/hierarchy2"/>
    <dgm:cxn modelId="{CC506333-F500-4DC2-B215-21894EF574A9}" type="presOf" srcId="{14C18411-638A-4B82-A8B1-3295AF911C2B}" destId="{F7A5A42A-6268-4FC9-80C0-F6913AFE6FA7}" srcOrd="1" destOrd="0" presId="urn:microsoft.com/office/officeart/2005/8/layout/hierarchy2"/>
    <dgm:cxn modelId="{34F33599-B246-44F6-B9FB-3257EC15C561}" type="presOf" srcId="{CD313869-8907-4A96-82A4-523601B2ADF4}" destId="{43BC00B6-71AA-4601-958B-CC0DECDDFD72}" srcOrd="0" destOrd="0" presId="urn:microsoft.com/office/officeart/2005/8/layout/hierarchy2"/>
    <dgm:cxn modelId="{9C2C443A-4748-4E5B-B5DB-4FE6172012F0}" type="presOf" srcId="{8E6BB75F-21BC-45EC-95C1-51162E7B2FF5}" destId="{53D65EAC-E323-4CB8-8CA7-C72DEC9CEAE3}" srcOrd="1" destOrd="0" presId="urn:microsoft.com/office/officeart/2005/8/layout/hierarchy2"/>
    <dgm:cxn modelId="{4279B191-9C79-45A7-96F4-52FF98D9D388}" type="presOf" srcId="{56C34C74-0C62-4FD1-BAB9-E61C272121FD}" destId="{7F35A122-D258-4050-B8B3-FA7EC393D73F}" srcOrd="0" destOrd="0" presId="urn:microsoft.com/office/officeart/2005/8/layout/hierarchy2"/>
    <dgm:cxn modelId="{0DD3A31D-96C9-42DC-9A67-6DD583CB3A10}" srcId="{CD313869-8907-4A96-82A4-523601B2ADF4}" destId="{55D3A5D9-2244-4FDF-AECE-985AA0B2C565}" srcOrd="1" destOrd="0" parTransId="{06BF1D5F-7DBE-4E98-AA9F-B5C55A2FB9F5}" sibTransId="{E52C2B4D-5A3B-4C19-B757-711CAA113D42}"/>
    <dgm:cxn modelId="{3E5D74B0-3B73-46C7-8A36-791F5641252F}" type="presParOf" srcId="{FF81AA7C-F400-4631-A127-F185F33E8685}" destId="{3E0819FC-011A-45E7-AB2E-295AB5724CAD}" srcOrd="0" destOrd="0" presId="urn:microsoft.com/office/officeart/2005/8/layout/hierarchy2"/>
    <dgm:cxn modelId="{E2EE3AD8-BBC1-4712-93B6-C11CDEF94F8D}" type="presParOf" srcId="{3E0819FC-011A-45E7-AB2E-295AB5724CAD}" destId="{69820DC3-ACF0-4087-BDDC-3BCC7722C480}" srcOrd="0" destOrd="0" presId="urn:microsoft.com/office/officeart/2005/8/layout/hierarchy2"/>
    <dgm:cxn modelId="{048AAD88-6308-4527-8FDB-E7E680874CD2}" type="presParOf" srcId="{3E0819FC-011A-45E7-AB2E-295AB5724CAD}" destId="{99C9D54C-51A3-450E-B6E9-10B728849919}" srcOrd="1" destOrd="0" presId="urn:microsoft.com/office/officeart/2005/8/layout/hierarchy2"/>
    <dgm:cxn modelId="{997055CC-856B-45A1-A540-BC22979E84EE}" type="presParOf" srcId="{99C9D54C-51A3-450E-B6E9-10B728849919}" destId="{DED2DF61-70E0-4378-A360-2D0113C5B674}" srcOrd="0" destOrd="0" presId="urn:microsoft.com/office/officeart/2005/8/layout/hierarchy2"/>
    <dgm:cxn modelId="{BB05D3FF-169C-44BD-B46D-CCAB7CF3D3AB}" type="presParOf" srcId="{DED2DF61-70E0-4378-A360-2D0113C5B674}" destId="{53D65EAC-E323-4CB8-8CA7-C72DEC9CEAE3}" srcOrd="0" destOrd="0" presId="urn:microsoft.com/office/officeart/2005/8/layout/hierarchy2"/>
    <dgm:cxn modelId="{2713439B-C5C0-429B-B695-2476E7A16C03}" type="presParOf" srcId="{99C9D54C-51A3-450E-B6E9-10B728849919}" destId="{D4E83EC9-9A94-4D19-9746-9CAFA01FFF8C}" srcOrd="1" destOrd="0" presId="urn:microsoft.com/office/officeart/2005/8/layout/hierarchy2"/>
    <dgm:cxn modelId="{F5B7DC6D-B103-432C-9835-3F5599C81AC2}" type="presParOf" srcId="{D4E83EC9-9A94-4D19-9746-9CAFA01FFF8C}" destId="{AEAF0859-BA24-498F-9BB2-CB9085AA8D17}" srcOrd="0" destOrd="0" presId="urn:microsoft.com/office/officeart/2005/8/layout/hierarchy2"/>
    <dgm:cxn modelId="{5E7B8828-9EC5-41B2-8D5A-94829DCA6B11}" type="presParOf" srcId="{D4E83EC9-9A94-4D19-9746-9CAFA01FFF8C}" destId="{961EF9D0-DB26-42D4-B718-51AB2B9C1BFF}" srcOrd="1" destOrd="0" presId="urn:microsoft.com/office/officeart/2005/8/layout/hierarchy2"/>
    <dgm:cxn modelId="{09B1670F-534A-47E4-A678-84256C421F34}" type="presParOf" srcId="{961EF9D0-DB26-42D4-B718-51AB2B9C1BFF}" destId="{AFE2042C-9B10-4F9C-83B5-44939B463D24}" srcOrd="0" destOrd="0" presId="urn:microsoft.com/office/officeart/2005/8/layout/hierarchy2"/>
    <dgm:cxn modelId="{4E3D850A-E8B7-4CEB-A49F-FB32D90CFA4A}" type="presParOf" srcId="{AFE2042C-9B10-4F9C-83B5-44939B463D24}" destId="{B85A2816-F078-41B8-9662-F0E00800962F}" srcOrd="0" destOrd="0" presId="urn:microsoft.com/office/officeart/2005/8/layout/hierarchy2"/>
    <dgm:cxn modelId="{80BDAFFB-EE9E-4728-BEDE-75B4DC4FCD92}" type="presParOf" srcId="{961EF9D0-DB26-42D4-B718-51AB2B9C1BFF}" destId="{51A66239-C45D-46D1-B35E-4AD3DFC94DE9}" srcOrd="1" destOrd="0" presId="urn:microsoft.com/office/officeart/2005/8/layout/hierarchy2"/>
    <dgm:cxn modelId="{0694AB52-E430-4FC4-89C2-FD05C25F897F}" type="presParOf" srcId="{51A66239-C45D-46D1-B35E-4AD3DFC94DE9}" destId="{D4CDF02B-DC77-4FDE-A516-82A8C9ADC49C}" srcOrd="0" destOrd="0" presId="urn:microsoft.com/office/officeart/2005/8/layout/hierarchy2"/>
    <dgm:cxn modelId="{61FC872C-6FA0-49C1-A6FA-F70C8C3B1C9E}" type="presParOf" srcId="{51A66239-C45D-46D1-B35E-4AD3DFC94DE9}" destId="{79344951-3A3E-498A-888C-FDBD862CF837}" srcOrd="1" destOrd="0" presId="urn:microsoft.com/office/officeart/2005/8/layout/hierarchy2"/>
    <dgm:cxn modelId="{0C51E5CB-74A7-45E0-B4B1-14AB373D51EB}" type="presParOf" srcId="{961EF9D0-DB26-42D4-B718-51AB2B9C1BFF}" destId="{50BA2E13-675D-44EC-A572-7FDD366F8F7A}" srcOrd="2" destOrd="0" presId="urn:microsoft.com/office/officeart/2005/8/layout/hierarchy2"/>
    <dgm:cxn modelId="{17E1C20C-B59B-4112-AAF4-F3EB24C0A5F5}" type="presParOf" srcId="{50BA2E13-675D-44EC-A572-7FDD366F8F7A}" destId="{B7C66C48-9281-4F9B-A1F7-D193D9E5B7BD}" srcOrd="0" destOrd="0" presId="urn:microsoft.com/office/officeart/2005/8/layout/hierarchy2"/>
    <dgm:cxn modelId="{65E9905B-4CDE-4BE9-AD96-3A3C373DF765}" type="presParOf" srcId="{961EF9D0-DB26-42D4-B718-51AB2B9C1BFF}" destId="{99A2EB07-A722-4D75-9E34-75A42834751F}" srcOrd="3" destOrd="0" presId="urn:microsoft.com/office/officeart/2005/8/layout/hierarchy2"/>
    <dgm:cxn modelId="{55E72BE3-66E8-432A-960C-8077BD053D58}" type="presParOf" srcId="{99A2EB07-A722-4D75-9E34-75A42834751F}" destId="{B3754175-F244-4BE8-A5D7-7E9CD0D93C3A}" srcOrd="0" destOrd="0" presId="urn:microsoft.com/office/officeart/2005/8/layout/hierarchy2"/>
    <dgm:cxn modelId="{DCA6BC04-46D1-4E71-8181-D58FE39090D6}" type="presParOf" srcId="{99A2EB07-A722-4D75-9E34-75A42834751F}" destId="{81BDA5F7-EF18-41E5-BA8A-A42F1BD77F22}" srcOrd="1" destOrd="0" presId="urn:microsoft.com/office/officeart/2005/8/layout/hierarchy2"/>
    <dgm:cxn modelId="{8853BC56-3EAC-4FE2-8D34-D8955B2ED214}" type="presParOf" srcId="{961EF9D0-DB26-42D4-B718-51AB2B9C1BFF}" destId="{7F35A122-D258-4050-B8B3-FA7EC393D73F}" srcOrd="4" destOrd="0" presId="urn:microsoft.com/office/officeart/2005/8/layout/hierarchy2"/>
    <dgm:cxn modelId="{5079045D-3DF9-4185-957D-606310F12B9A}" type="presParOf" srcId="{7F35A122-D258-4050-B8B3-FA7EC393D73F}" destId="{27326416-4014-48EA-A3C9-B30A6BFCB4D5}" srcOrd="0" destOrd="0" presId="urn:microsoft.com/office/officeart/2005/8/layout/hierarchy2"/>
    <dgm:cxn modelId="{8241FF73-6ABA-473B-B3E5-9F13453BB98C}" type="presParOf" srcId="{961EF9D0-DB26-42D4-B718-51AB2B9C1BFF}" destId="{72F1B82C-5333-4E6F-9EAB-8729E587F103}" srcOrd="5" destOrd="0" presId="urn:microsoft.com/office/officeart/2005/8/layout/hierarchy2"/>
    <dgm:cxn modelId="{45EC667B-30CF-49C6-BBBA-51240FAF57D4}" type="presParOf" srcId="{72F1B82C-5333-4E6F-9EAB-8729E587F103}" destId="{A51F229A-D3FD-4541-9C15-23D73E82C9D8}" srcOrd="0" destOrd="0" presId="urn:microsoft.com/office/officeart/2005/8/layout/hierarchy2"/>
    <dgm:cxn modelId="{780E442D-B229-492C-B3DF-6EDBF4EEA37F}" type="presParOf" srcId="{72F1B82C-5333-4E6F-9EAB-8729E587F103}" destId="{FE2609B1-1500-4F16-A590-17E6F8DD90FB}" srcOrd="1" destOrd="0" presId="urn:microsoft.com/office/officeart/2005/8/layout/hierarchy2"/>
    <dgm:cxn modelId="{0DD1A4E2-C72D-46AE-A2D0-6CCA666CABB2}" type="presParOf" srcId="{99C9D54C-51A3-450E-B6E9-10B728849919}" destId="{D2C0D57C-81BE-4716-BFF8-D0ADE886BD04}" srcOrd="2" destOrd="0" presId="urn:microsoft.com/office/officeart/2005/8/layout/hierarchy2"/>
    <dgm:cxn modelId="{24362AF5-8225-49B1-8733-32FDBE6C9E68}" type="presParOf" srcId="{D2C0D57C-81BE-4716-BFF8-D0ADE886BD04}" destId="{661608C6-4F52-45FE-9C0E-03D3A0491181}" srcOrd="0" destOrd="0" presId="urn:microsoft.com/office/officeart/2005/8/layout/hierarchy2"/>
    <dgm:cxn modelId="{DE12B3F8-07E3-4935-AC9D-D48AEBCED365}" type="presParOf" srcId="{99C9D54C-51A3-450E-B6E9-10B728849919}" destId="{D2E5346C-D5B2-4C3A-A018-1D8167E67339}" srcOrd="3" destOrd="0" presId="urn:microsoft.com/office/officeart/2005/8/layout/hierarchy2"/>
    <dgm:cxn modelId="{6277A48D-419A-457D-AA01-7394FF5427C3}" type="presParOf" srcId="{D2E5346C-D5B2-4C3A-A018-1D8167E67339}" destId="{43BC00B6-71AA-4601-958B-CC0DECDDFD72}" srcOrd="0" destOrd="0" presId="urn:microsoft.com/office/officeart/2005/8/layout/hierarchy2"/>
    <dgm:cxn modelId="{108AEBA4-9962-4296-9CBF-DDE52420D44E}" type="presParOf" srcId="{D2E5346C-D5B2-4C3A-A018-1D8167E67339}" destId="{32F3B9F9-5047-4C9F-9A58-49852BAFDD7F}" srcOrd="1" destOrd="0" presId="urn:microsoft.com/office/officeart/2005/8/layout/hierarchy2"/>
    <dgm:cxn modelId="{D492013A-246A-446E-9CE0-06E612208374}" type="presParOf" srcId="{32F3B9F9-5047-4C9F-9A58-49852BAFDD7F}" destId="{DBF27CC4-2CEB-4082-9973-FA98BADEA14C}" srcOrd="0" destOrd="0" presId="urn:microsoft.com/office/officeart/2005/8/layout/hierarchy2"/>
    <dgm:cxn modelId="{78A69512-5EAF-4938-9B43-88080125350A}" type="presParOf" srcId="{DBF27CC4-2CEB-4082-9973-FA98BADEA14C}" destId="{F7A5A42A-6268-4FC9-80C0-F6913AFE6FA7}" srcOrd="0" destOrd="0" presId="urn:microsoft.com/office/officeart/2005/8/layout/hierarchy2"/>
    <dgm:cxn modelId="{C821B53F-EE58-4DF1-86D8-B211940873C3}" type="presParOf" srcId="{32F3B9F9-5047-4C9F-9A58-49852BAFDD7F}" destId="{7DC47377-3CDD-4CB2-BA89-3DFD307BEAEC}" srcOrd="1" destOrd="0" presId="urn:microsoft.com/office/officeart/2005/8/layout/hierarchy2"/>
    <dgm:cxn modelId="{0B559DA7-C66C-4A41-8A78-3CC3007B7283}" type="presParOf" srcId="{7DC47377-3CDD-4CB2-BA89-3DFD307BEAEC}" destId="{D7DFF3CB-8527-4E47-BF82-AD54AB572B7B}" srcOrd="0" destOrd="0" presId="urn:microsoft.com/office/officeart/2005/8/layout/hierarchy2"/>
    <dgm:cxn modelId="{EE2CB598-4A5C-4918-B260-B48A98A03CF9}" type="presParOf" srcId="{7DC47377-3CDD-4CB2-BA89-3DFD307BEAEC}" destId="{3221F543-995A-4563-AE7E-C488EE2EAB03}" srcOrd="1" destOrd="0" presId="urn:microsoft.com/office/officeart/2005/8/layout/hierarchy2"/>
    <dgm:cxn modelId="{20489815-D6A4-458F-940D-44A58F7B14D9}" type="presParOf" srcId="{32F3B9F9-5047-4C9F-9A58-49852BAFDD7F}" destId="{CB4A2B6E-42A7-415D-9B5B-940AD3DD350B}" srcOrd="2" destOrd="0" presId="urn:microsoft.com/office/officeart/2005/8/layout/hierarchy2"/>
    <dgm:cxn modelId="{EB95A21F-08D4-4B2D-B9C9-0F92493C992F}" type="presParOf" srcId="{CB4A2B6E-42A7-415D-9B5B-940AD3DD350B}" destId="{BDCADEC0-CC2F-4FA8-AD70-1CFC6F5C0A64}" srcOrd="0" destOrd="0" presId="urn:microsoft.com/office/officeart/2005/8/layout/hierarchy2"/>
    <dgm:cxn modelId="{CEB8FAEC-6415-4F14-A3A2-E12D4A8F2998}" type="presParOf" srcId="{32F3B9F9-5047-4C9F-9A58-49852BAFDD7F}" destId="{F9831DDB-E9E7-4D04-B3EC-D7BF33C35464}" srcOrd="3" destOrd="0" presId="urn:microsoft.com/office/officeart/2005/8/layout/hierarchy2"/>
    <dgm:cxn modelId="{04D46438-4517-483B-91CF-757273A6D153}" type="presParOf" srcId="{F9831DDB-E9E7-4D04-B3EC-D7BF33C35464}" destId="{77D70A1C-F397-455F-80EE-7DDE25A03239}" srcOrd="0" destOrd="0" presId="urn:microsoft.com/office/officeart/2005/8/layout/hierarchy2"/>
    <dgm:cxn modelId="{EC453B82-98B8-487A-B713-623E3BC9CB59}" type="presParOf" srcId="{F9831DDB-E9E7-4D04-B3EC-D7BF33C35464}" destId="{367FBC00-C9D1-41F5-B0CA-CE6C278871F5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9</cp:revision>
  <dcterms:created xsi:type="dcterms:W3CDTF">2020-10-01T06:57:00Z</dcterms:created>
  <dcterms:modified xsi:type="dcterms:W3CDTF">2022-04-20T07:52:00Z</dcterms:modified>
</cp:coreProperties>
</file>