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5D" w:rsidRPr="009F7B74" w:rsidRDefault="007E175D" w:rsidP="007E175D">
      <w:pPr>
        <w:jc w:val="center"/>
        <w:rPr>
          <w:b/>
        </w:rPr>
      </w:pPr>
      <w:r w:rsidRPr="009F7B74">
        <w:rPr>
          <w:b/>
        </w:rPr>
        <w:t>федеральное казенное профессиональное образовательное учреждение № 311</w:t>
      </w:r>
    </w:p>
    <w:p w:rsidR="007E175D" w:rsidRPr="009F7B74" w:rsidRDefault="007E175D" w:rsidP="007E175D">
      <w:pPr>
        <w:jc w:val="center"/>
        <w:rPr>
          <w:b/>
        </w:rPr>
      </w:pPr>
      <w:r w:rsidRPr="009F7B74">
        <w:rPr>
          <w:b/>
        </w:rPr>
        <w:t>Федеральной службы исполнения наказаний</w:t>
      </w:r>
    </w:p>
    <w:p w:rsidR="007E175D" w:rsidRPr="009F7B74" w:rsidRDefault="007E175D" w:rsidP="007E175D">
      <w:pPr>
        <w:jc w:val="center"/>
        <w:rPr>
          <w:b/>
        </w:rPr>
      </w:pPr>
      <w:r w:rsidRPr="009F7B74">
        <w:rPr>
          <w:b/>
        </w:rPr>
        <w:t>(ФКП образовательное учреждение № 311)</w:t>
      </w: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  <w:r w:rsidRPr="009F7B74">
        <w:rPr>
          <w:b/>
        </w:rPr>
        <w:t>МЕТОДИЧЕСКАЯ РАЗРАБОТКА</w:t>
      </w:r>
    </w:p>
    <w:p w:rsidR="007E175D" w:rsidRPr="009F7B74" w:rsidRDefault="007E175D" w:rsidP="007E175D">
      <w:pPr>
        <w:jc w:val="center"/>
        <w:rPr>
          <w:b/>
        </w:rPr>
      </w:pPr>
      <w:r w:rsidRPr="009F7B74">
        <w:rPr>
          <w:b/>
        </w:rPr>
        <w:t xml:space="preserve">урока </w:t>
      </w:r>
      <w:r>
        <w:rPr>
          <w:b/>
        </w:rPr>
        <w:t xml:space="preserve">учебной дисциплины Технология производства продукции животноводства </w:t>
      </w:r>
      <w:r>
        <w:rPr>
          <w:b/>
        </w:rPr>
        <w:br/>
      </w:r>
      <w:r w:rsidRPr="009F7B74">
        <w:rPr>
          <w:b/>
        </w:rPr>
        <w:t xml:space="preserve">по теме </w:t>
      </w:r>
      <w:r w:rsidRPr="007E175D">
        <w:rPr>
          <w:b/>
        </w:rPr>
        <w:t>«Воспроизводство и выращивание лошадей»</w:t>
      </w:r>
    </w:p>
    <w:p w:rsidR="00562899" w:rsidRPr="00304590" w:rsidRDefault="00562899" w:rsidP="005628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</w:t>
      </w:r>
      <w:r w:rsidRPr="0030459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04590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подготовки по профессии рабочих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04590">
        <w:rPr>
          <w:rFonts w:ascii="Times New Roman" w:hAnsi="Times New Roman" w:cs="Times New Roman"/>
          <w:b/>
          <w:sz w:val="24"/>
          <w:szCs w:val="24"/>
        </w:rPr>
        <w:t>11949 Животновод</w:t>
      </w: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jc w:val="center"/>
        <w:rPr>
          <w:b/>
        </w:rPr>
      </w:pPr>
    </w:p>
    <w:p w:rsidR="007E175D" w:rsidRPr="009F7B74" w:rsidRDefault="007E175D" w:rsidP="007E175D">
      <w:pPr>
        <w:rPr>
          <w:b/>
        </w:rPr>
      </w:pPr>
    </w:p>
    <w:p w:rsidR="007E175D" w:rsidRPr="009F7B74" w:rsidRDefault="007E175D" w:rsidP="007E175D">
      <w:pPr>
        <w:rPr>
          <w:b/>
        </w:rPr>
      </w:pP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9F7B74">
        <w:rPr>
          <w:b/>
        </w:rPr>
        <w:t>Разработчик:</w:t>
      </w:r>
    </w:p>
    <w:p w:rsidR="007E175D" w:rsidRPr="009F7B74" w:rsidRDefault="007E175D" w:rsidP="007E175D">
      <w:pPr>
        <w:tabs>
          <w:tab w:val="left" w:pos="2379"/>
          <w:tab w:val="center" w:pos="4677"/>
        </w:tabs>
        <w:rPr>
          <w:b/>
        </w:rPr>
      </w:pPr>
      <w:r w:rsidRPr="009F7B74">
        <w:rPr>
          <w:b/>
        </w:rPr>
        <w:tab/>
        <w:t xml:space="preserve">                          </w:t>
      </w:r>
      <w:r>
        <w:rPr>
          <w:b/>
        </w:rPr>
        <w:t xml:space="preserve">                            </w:t>
      </w:r>
      <w:r w:rsidRPr="009F7B74">
        <w:rPr>
          <w:b/>
        </w:rPr>
        <w:t xml:space="preserve">преподаватель </w:t>
      </w:r>
    </w:p>
    <w:p w:rsidR="007E175D" w:rsidRPr="009F7B74" w:rsidRDefault="007E175D" w:rsidP="007E175D">
      <w:pPr>
        <w:tabs>
          <w:tab w:val="left" w:pos="2379"/>
          <w:tab w:val="center" w:pos="4677"/>
        </w:tabs>
        <w:rPr>
          <w:b/>
        </w:rPr>
      </w:pPr>
      <w:r w:rsidRPr="009F7B74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    </w:t>
      </w:r>
      <w:r w:rsidRPr="009F7B74">
        <w:rPr>
          <w:b/>
        </w:rPr>
        <w:t xml:space="preserve"> Парошина Анастасия Викторовна</w:t>
      </w:r>
    </w:p>
    <w:p w:rsidR="007E175D" w:rsidRPr="009F7B74" w:rsidRDefault="007E175D" w:rsidP="007E175D">
      <w:pPr>
        <w:jc w:val="center"/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</w:p>
    <w:p w:rsidR="007E175D" w:rsidRPr="009F7B74" w:rsidRDefault="007E175D" w:rsidP="007E175D">
      <w:pPr>
        <w:tabs>
          <w:tab w:val="left" w:pos="2379"/>
          <w:tab w:val="center" w:pos="4677"/>
        </w:tabs>
        <w:jc w:val="center"/>
        <w:rPr>
          <w:b/>
        </w:rPr>
      </w:pPr>
      <w:r w:rsidRPr="009F7B74">
        <w:rPr>
          <w:b/>
        </w:rPr>
        <w:lastRenderedPageBreak/>
        <w:t xml:space="preserve">Саянск, </w:t>
      </w:r>
      <w:r>
        <w:rPr>
          <w:b/>
        </w:rPr>
        <w:t>2022</w:t>
      </w:r>
    </w:p>
    <w:p w:rsidR="007E175D" w:rsidRDefault="007E175D" w:rsidP="007E175D">
      <w:pPr>
        <w:jc w:val="both"/>
        <w:rPr>
          <w:bCs/>
        </w:rPr>
      </w:pPr>
    </w:p>
    <w:p w:rsidR="007E175D" w:rsidRPr="00FF674F" w:rsidRDefault="007E175D" w:rsidP="007E175D">
      <w:pPr>
        <w:jc w:val="both"/>
        <w:rPr>
          <w:bCs/>
        </w:rPr>
      </w:pPr>
      <w:r>
        <w:rPr>
          <w:bCs/>
        </w:rPr>
        <w:t>Парошина А.В.</w:t>
      </w:r>
    </w:p>
    <w:p w:rsidR="007E175D" w:rsidRPr="00FF674F" w:rsidRDefault="007E175D" w:rsidP="007E175D">
      <w:pPr>
        <w:jc w:val="both"/>
        <w:rPr>
          <w:bCs/>
        </w:rPr>
      </w:pPr>
    </w:p>
    <w:p w:rsidR="007E175D" w:rsidRPr="00562899" w:rsidRDefault="007E175D" w:rsidP="0056289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99">
        <w:rPr>
          <w:rFonts w:ascii="Times New Roman" w:hAnsi="Times New Roman" w:cs="Times New Roman"/>
          <w:sz w:val="24"/>
          <w:szCs w:val="24"/>
        </w:rPr>
        <w:t>Методическая разработка урока учебной дисциплины Технология производства продукции животноводства по теме «Воспроизводство и выращивание лошадей»</w:t>
      </w:r>
      <w:r w:rsidR="00562899" w:rsidRPr="00562899">
        <w:rPr>
          <w:rFonts w:ascii="Times New Roman" w:hAnsi="Times New Roman" w:cs="Times New Roman"/>
          <w:sz w:val="24"/>
          <w:szCs w:val="24"/>
        </w:rPr>
        <w:t xml:space="preserve"> по программе профессиональной подготовки по профессии рабочих </w:t>
      </w:r>
      <w:r w:rsidR="00562899" w:rsidRPr="00562899">
        <w:rPr>
          <w:rFonts w:ascii="Times New Roman" w:hAnsi="Times New Roman" w:cs="Times New Roman"/>
          <w:sz w:val="24"/>
          <w:szCs w:val="24"/>
        </w:rPr>
        <w:br/>
        <w:t>11949 Животновод</w:t>
      </w:r>
      <w:r w:rsidRPr="00562899">
        <w:rPr>
          <w:rFonts w:ascii="Times New Roman" w:hAnsi="Times New Roman" w:cs="Times New Roman"/>
          <w:bCs/>
          <w:sz w:val="24"/>
          <w:szCs w:val="24"/>
        </w:rPr>
        <w:t>. – Саянск, ФКП ОУ № 311, 2022. – 10с.</w:t>
      </w:r>
    </w:p>
    <w:p w:rsidR="007E175D" w:rsidRPr="00FF674F" w:rsidRDefault="007E175D" w:rsidP="007E175D">
      <w:pPr>
        <w:tabs>
          <w:tab w:val="left" w:pos="463"/>
        </w:tabs>
        <w:rPr>
          <w:bCs/>
        </w:rPr>
      </w:pPr>
    </w:p>
    <w:p w:rsidR="007E175D" w:rsidRPr="00FF674F" w:rsidRDefault="007E175D" w:rsidP="007E175D">
      <w:pPr>
        <w:tabs>
          <w:tab w:val="left" w:pos="463"/>
        </w:tabs>
      </w:pPr>
    </w:p>
    <w:p w:rsidR="007E175D" w:rsidRPr="00FF674F" w:rsidRDefault="007E175D" w:rsidP="007E175D">
      <w:pPr>
        <w:tabs>
          <w:tab w:val="left" w:pos="463"/>
        </w:tabs>
      </w:pPr>
    </w:p>
    <w:p w:rsidR="007E175D" w:rsidRPr="00FF674F" w:rsidRDefault="007E175D" w:rsidP="007E175D">
      <w:pPr>
        <w:tabs>
          <w:tab w:val="left" w:pos="463"/>
        </w:tabs>
      </w:pPr>
    </w:p>
    <w:p w:rsidR="007E175D" w:rsidRPr="00FF674F" w:rsidRDefault="007E175D" w:rsidP="007E175D">
      <w:pPr>
        <w:tabs>
          <w:tab w:val="left" w:pos="463"/>
        </w:tabs>
      </w:pPr>
    </w:p>
    <w:p w:rsidR="007E175D" w:rsidRPr="00FF674F" w:rsidRDefault="007E175D" w:rsidP="007E175D">
      <w:pPr>
        <w:tabs>
          <w:tab w:val="left" w:pos="463"/>
        </w:tabs>
      </w:pPr>
    </w:p>
    <w:p w:rsidR="007E175D" w:rsidRPr="00FF674F" w:rsidRDefault="007E175D" w:rsidP="007E175D">
      <w:pPr>
        <w:tabs>
          <w:tab w:val="left" w:pos="463"/>
        </w:tabs>
      </w:pPr>
    </w:p>
    <w:p w:rsidR="007E175D" w:rsidRPr="00FF674F" w:rsidRDefault="007E175D" w:rsidP="007E175D">
      <w:pPr>
        <w:tabs>
          <w:tab w:val="left" w:pos="463"/>
        </w:tabs>
      </w:pPr>
    </w:p>
    <w:p w:rsidR="007E175D" w:rsidRPr="00562899" w:rsidRDefault="007E175D" w:rsidP="0056289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4F">
        <w:tab/>
      </w:r>
      <w:r w:rsidRPr="00562899">
        <w:rPr>
          <w:rFonts w:ascii="Times New Roman" w:hAnsi="Times New Roman" w:cs="Times New Roman"/>
          <w:sz w:val="24"/>
          <w:szCs w:val="24"/>
        </w:rPr>
        <w:t>В данной работе представлена методическая разработка урока учебной дисциплины Технология производства продукции животноводства по теме «Воспроизводство и выращивание лошадей»</w:t>
      </w:r>
      <w:r w:rsidR="00562899" w:rsidRPr="00562899">
        <w:rPr>
          <w:rFonts w:ascii="Times New Roman" w:hAnsi="Times New Roman" w:cs="Times New Roman"/>
          <w:sz w:val="24"/>
          <w:szCs w:val="24"/>
        </w:rPr>
        <w:t xml:space="preserve"> по программе профессиональной подготовки по профессии рабочих</w:t>
      </w:r>
      <w:r w:rsidR="00562899">
        <w:rPr>
          <w:rFonts w:ascii="Times New Roman" w:hAnsi="Times New Roman" w:cs="Times New Roman"/>
          <w:sz w:val="24"/>
          <w:szCs w:val="24"/>
        </w:rPr>
        <w:t xml:space="preserve"> </w:t>
      </w:r>
      <w:r w:rsidR="00562899" w:rsidRPr="00562899">
        <w:rPr>
          <w:rFonts w:ascii="Times New Roman" w:hAnsi="Times New Roman" w:cs="Times New Roman"/>
          <w:sz w:val="24"/>
          <w:szCs w:val="24"/>
        </w:rPr>
        <w:t>11949 Животновод</w:t>
      </w:r>
      <w:r w:rsidRPr="00562899">
        <w:rPr>
          <w:rFonts w:ascii="Times New Roman" w:hAnsi="Times New Roman" w:cs="Times New Roman"/>
          <w:bCs/>
          <w:sz w:val="24"/>
          <w:szCs w:val="24"/>
        </w:rPr>
        <w:t>. Работа адресована преподавателям профессии 11949 Животновод учреждений профессионального образования.</w:t>
      </w: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  <w:r w:rsidRPr="00FF674F">
        <w:rPr>
          <w:bCs/>
        </w:rPr>
        <w:t>Рецензенты:</w:t>
      </w:r>
    </w:p>
    <w:p w:rsidR="007E175D" w:rsidRPr="00FF674F" w:rsidRDefault="007E175D" w:rsidP="007E175D">
      <w:pPr>
        <w:tabs>
          <w:tab w:val="left" w:pos="463"/>
        </w:tabs>
        <w:jc w:val="both"/>
        <w:rPr>
          <w:bCs/>
        </w:rPr>
      </w:pPr>
      <w:r w:rsidRPr="00FF674F">
        <w:rPr>
          <w:bCs/>
        </w:rPr>
        <w:t xml:space="preserve">заместитель директора по </w:t>
      </w:r>
      <w:proofErr w:type="gramStart"/>
      <w:r w:rsidRPr="00FF674F">
        <w:rPr>
          <w:bCs/>
        </w:rPr>
        <w:t>УПР</w:t>
      </w:r>
      <w:proofErr w:type="gramEnd"/>
      <w:r w:rsidRPr="00FF674F">
        <w:rPr>
          <w:bCs/>
        </w:rPr>
        <w:t xml:space="preserve"> ФКП ОУ № 311 Н.О. Колесникова;</w:t>
      </w:r>
    </w:p>
    <w:p w:rsidR="007E175D" w:rsidRPr="00B83102" w:rsidRDefault="007E175D" w:rsidP="007E175D">
      <w:pPr>
        <w:pStyle w:val="a3"/>
        <w:jc w:val="both"/>
        <w:rPr>
          <w:rFonts w:ascii="Times New Roman" w:hAnsi="Times New Roman"/>
          <w:szCs w:val="24"/>
        </w:rPr>
      </w:pPr>
      <w:r w:rsidRPr="00B83102">
        <w:rPr>
          <w:rFonts w:ascii="Times New Roman" w:hAnsi="Times New Roman"/>
          <w:sz w:val="24"/>
          <w:szCs w:val="26"/>
        </w:rPr>
        <w:t>зам</w:t>
      </w:r>
      <w:r>
        <w:rPr>
          <w:rFonts w:ascii="Times New Roman" w:hAnsi="Times New Roman"/>
          <w:sz w:val="24"/>
          <w:szCs w:val="26"/>
        </w:rPr>
        <w:t>еститель</w:t>
      </w:r>
      <w:r w:rsidRPr="00B83102">
        <w:rPr>
          <w:rFonts w:ascii="Times New Roman" w:hAnsi="Times New Roman"/>
          <w:sz w:val="24"/>
          <w:szCs w:val="26"/>
        </w:rPr>
        <w:t xml:space="preserve"> начальника сельскохозяйственного участка УКП ФКУ ИК-32 ОУХД ГУФСИН России по Иркутской области, капитан внутренней службы</w:t>
      </w:r>
      <w:r>
        <w:rPr>
          <w:rFonts w:ascii="Times New Roman" w:hAnsi="Times New Roman"/>
          <w:sz w:val="24"/>
          <w:szCs w:val="26"/>
        </w:rPr>
        <w:t xml:space="preserve"> А.Е. Померанцев.</w:t>
      </w:r>
    </w:p>
    <w:p w:rsidR="007E175D" w:rsidRDefault="007E175D" w:rsidP="007E17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75D" w:rsidRPr="00BF30A5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A5">
        <w:rPr>
          <w:rFonts w:ascii="Times New Roman" w:hAnsi="Times New Roman" w:cs="Times New Roman"/>
          <w:b/>
          <w:sz w:val="24"/>
          <w:szCs w:val="24"/>
        </w:rPr>
        <w:lastRenderedPageBreak/>
        <w:t>План урока теоретического обучения</w:t>
      </w:r>
    </w:p>
    <w:p w:rsidR="007E175D" w:rsidRDefault="007E175D" w:rsidP="007E1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A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учебной дисциплине</w:t>
      </w:r>
      <w:r w:rsidRPr="00BF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99">
        <w:rPr>
          <w:rFonts w:ascii="Times New Roman" w:hAnsi="Times New Roman" w:cs="Times New Roman"/>
          <w:b/>
          <w:sz w:val="24"/>
          <w:szCs w:val="24"/>
        </w:rPr>
        <w:t>Технология производства продукции животноводства</w:t>
      </w:r>
    </w:p>
    <w:p w:rsidR="00BA5B4B" w:rsidRDefault="00BA5B4B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1" w:rsidRDefault="00113B51" w:rsidP="00113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B10">
        <w:rPr>
          <w:rFonts w:ascii="Times New Roman" w:hAnsi="Times New Roman" w:cs="Times New Roman"/>
          <w:b/>
          <w:sz w:val="24"/>
          <w:szCs w:val="24"/>
        </w:rPr>
        <w:t>Тема:</w:t>
      </w:r>
      <w:r w:rsidR="002A3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8AC">
        <w:rPr>
          <w:rFonts w:ascii="Times New Roman" w:hAnsi="Times New Roman" w:cs="Times New Roman"/>
          <w:sz w:val="24"/>
          <w:szCs w:val="24"/>
        </w:rPr>
        <w:t>Воспроизводство и выращивание лошадей</w:t>
      </w:r>
    </w:p>
    <w:p w:rsidR="00113B51" w:rsidRDefault="00113B51" w:rsidP="006E1CA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83B10">
        <w:rPr>
          <w:rFonts w:ascii="Times New Roman" w:hAnsi="Times New Roman" w:cs="Times New Roman"/>
          <w:b/>
          <w:sz w:val="24"/>
          <w:szCs w:val="24"/>
        </w:rPr>
        <w:t>ФИО, должность:</w:t>
      </w:r>
      <w:r>
        <w:rPr>
          <w:rFonts w:ascii="Times New Roman" w:hAnsi="Times New Roman" w:cs="Times New Roman"/>
          <w:sz w:val="24"/>
          <w:szCs w:val="24"/>
        </w:rPr>
        <w:t xml:space="preserve"> Парошина Анастасия Викторовна, преподаватель</w:t>
      </w:r>
    </w:p>
    <w:p w:rsidR="006E1CA4" w:rsidRPr="00B533D6" w:rsidRDefault="006E1CA4" w:rsidP="006E1CA4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 w:rsidRPr="006E1CA4">
        <w:rPr>
          <w:b/>
        </w:rPr>
        <w:t>Литература:</w:t>
      </w:r>
      <w:r w:rsidR="00562899">
        <w:rPr>
          <w:b/>
        </w:rPr>
        <w:t xml:space="preserve"> </w:t>
      </w:r>
      <w:hyperlink r:id="rId6" w:history="1">
        <w:r w:rsidR="00B533D6" w:rsidRPr="00B533D6">
          <w:rPr>
            <w:rStyle w:val="a9"/>
            <w:color w:val="auto"/>
            <w:u w:val="none"/>
          </w:rPr>
          <w:t>http://konevodstvo.su/books/item/f00/s00/z0000013/st011.shtml</w:t>
        </w:r>
      </w:hyperlink>
      <w:r w:rsidR="00B533D6" w:rsidRPr="00B533D6">
        <w:t xml:space="preserve">; </w:t>
      </w:r>
      <w:proofErr w:type="spellStart"/>
      <w:r w:rsidR="00B533D6" w:rsidRPr="00B533D6">
        <w:t>Легаза</w:t>
      </w:r>
      <w:proofErr w:type="spellEnd"/>
      <w:r w:rsidR="00B533D6" w:rsidRPr="00B533D6">
        <w:t xml:space="preserve"> В.Н.,. </w:t>
      </w:r>
      <w:proofErr w:type="spellStart"/>
      <w:r w:rsidR="00B533D6" w:rsidRPr="00B533D6">
        <w:t>Мурусидзе</w:t>
      </w:r>
      <w:proofErr w:type="spellEnd"/>
      <w:r w:rsidR="00B533D6" w:rsidRPr="00B533D6">
        <w:t xml:space="preserve"> Д.Е, Филонов Р.Ф. Технология производства продукции животноводства. – М.: Академия, 2006</w:t>
      </w:r>
    </w:p>
    <w:p w:rsidR="00113B51" w:rsidRPr="00DE1C6B" w:rsidRDefault="00113B51" w:rsidP="006E1CA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C6B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C0588" w:rsidRPr="00AD3144" w:rsidRDefault="00AD3144" w:rsidP="00113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1C6B">
        <w:rPr>
          <w:rFonts w:ascii="Times New Roman" w:hAnsi="Times New Roman" w:cs="Times New Roman"/>
          <w:sz w:val="24"/>
          <w:szCs w:val="24"/>
        </w:rPr>
        <w:t>с</w:t>
      </w:r>
      <w:r w:rsidR="005C0588" w:rsidRPr="00DE1C6B">
        <w:rPr>
          <w:rFonts w:ascii="Times New Roman" w:hAnsi="Times New Roman" w:cs="Times New Roman"/>
          <w:sz w:val="24"/>
          <w:szCs w:val="24"/>
        </w:rPr>
        <w:t xml:space="preserve">формировать у обучающихся понятие о </w:t>
      </w:r>
      <w:r w:rsidR="00DE1C6B" w:rsidRPr="00DE1C6B">
        <w:rPr>
          <w:rFonts w:ascii="Times New Roman" w:hAnsi="Times New Roman" w:cs="Times New Roman"/>
          <w:sz w:val="24"/>
          <w:szCs w:val="24"/>
        </w:rPr>
        <w:t>воспроизводстве лошадей</w:t>
      </w:r>
      <w:r w:rsidR="005C0588" w:rsidRPr="00AD3144">
        <w:rPr>
          <w:rFonts w:ascii="Times New Roman" w:hAnsi="Times New Roman" w:cs="Times New Roman"/>
          <w:sz w:val="24"/>
          <w:szCs w:val="24"/>
        </w:rPr>
        <w:t xml:space="preserve">, </w:t>
      </w:r>
      <w:r w:rsidRPr="00AD3144">
        <w:rPr>
          <w:rFonts w:ascii="Times New Roman" w:hAnsi="Times New Roman" w:cs="Times New Roman"/>
          <w:sz w:val="24"/>
          <w:szCs w:val="24"/>
        </w:rPr>
        <w:t>развить познавательную активность, воспитывать культуру труда.</w:t>
      </w:r>
    </w:p>
    <w:p w:rsidR="00AD3144" w:rsidRPr="00AD3144" w:rsidRDefault="00113B51" w:rsidP="006E1CA4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14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A4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C6B">
        <w:rPr>
          <w:rFonts w:ascii="Times New Roman" w:hAnsi="Times New Roman" w:cs="Times New Roman"/>
          <w:sz w:val="24"/>
          <w:szCs w:val="24"/>
        </w:rPr>
        <w:t>получения новых знаний</w:t>
      </w:r>
    </w:p>
    <w:p w:rsidR="00A45713" w:rsidRPr="00E578B5" w:rsidRDefault="00A45713" w:rsidP="00A45713">
      <w:pPr>
        <w:jc w:val="center"/>
        <w:rPr>
          <w:b/>
        </w:rPr>
      </w:pPr>
      <w:r w:rsidRPr="00E578B5">
        <w:rPr>
          <w:b/>
        </w:rPr>
        <w:t>Ход урока:</w:t>
      </w:r>
    </w:p>
    <w:p w:rsidR="00A45713" w:rsidRPr="00E578B5" w:rsidRDefault="00A45713" w:rsidP="00A4571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45713" w:rsidRPr="00E578B5" w:rsidTr="00897E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Этапы урока, время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E578B5">
              <w:rPr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45713" w:rsidRPr="00E578B5" w:rsidTr="00897E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 xml:space="preserve">Организационный этап </w:t>
            </w:r>
          </w:p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 xml:space="preserve"> </w:t>
            </w:r>
            <w:r w:rsidRPr="00E578B5">
              <w:rPr>
                <w:sz w:val="24"/>
                <w:szCs w:val="24"/>
              </w:rPr>
              <w:t>мин.)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Проверяет по списочному составу присутствующих и отсутствующих на уроке обучающихся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Взаимодействуют с преподавателем</w:t>
            </w:r>
          </w:p>
        </w:tc>
      </w:tr>
      <w:tr w:rsidR="00A45713" w:rsidRPr="00E578B5" w:rsidTr="00897ECD">
        <w:trPr>
          <w:trHeight w:val="55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Сообщение темы и цели урока (2</w:t>
            </w:r>
            <w:r>
              <w:rPr>
                <w:sz w:val="24"/>
                <w:szCs w:val="24"/>
              </w:rPr>
              <w:t xml:space="preserve"> </w:t>
            </w:r>
            <w:r w:rsidRPr="00E578B5">
              <w:rPr>
                <w:sz w:val="24"/>
                <w:szCs w:val="24"/>
              </w:rPr>
              <w:t>мин.)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Сообщает тему и цели урока</w:t>
            </w:r>
          </w:p>
          <w:p w:rsidR="00A45713" w:rsidRPr="00E578B5" w:rsidRDefault="00A45713" w:rsidP="00897ECD">
            <w:pPr>
              <w:rPr>
                <w:sz w:val="24"/>
                <w:szCs w:val="24"/>
              </w:rPr>
            </w:pPr>
          </w:p>
          <w:p w:rsidR="00A45713" w:rsidRPr="00E578B5" w:rsidRDefault="00A45713" w:rsidP="00897E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Воспринимают тему и цель урока</w:t>
            </w:r>
          </w:p>
        </w:tc>
      </w:tr>
      <w:tr w:rsidR="00A45713" w:rsidRPr="00E578B5" w:rsidTr="00897ECD">
        <w:trPr>
          <w:trHeight w:val="55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Актуализация опорных знаний (5</w:t>
            </w:r>
            <w:r>
              <w:rPr>
                <w:sz w:val="24"/>
                <w:szCs w:val="24"/>
              </w:rPr>
              <w:t xml:space="preserve"> </w:t>
            </w:r>
            <w:r w:rsidRPr="00E578B5">
              <w:rPr>
                <w:sz w:val="24"/>
                <w:szCs w:val="24"/>
              </w:rPr>
              <w:t>мин.)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618" w:rsidRDefault="00164618" w:rsidP="00897EC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Формулирует вопросы </w:t>
            </w:r>
            <w:proofErr w:type="gramStart"/>
            <w:r>
              <w:rPr>
                <w:sz w:val="24"/>
                <w:szCs w:val="24"/>
                <w:highlight w:val="yellow"/>
              </w:rPr>
              <w:t>для</w:t>
            </w:r>
            <w:proofErr w:type="gramEnd"/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:rsidR="00A45713" w:rsidRPr="00A45713" w:rsidRDefault="00A45713" w:rsidP="00897ECD">
            <w:pPr>
              <w:rPr>
                <w:sz w:val="24"/>
                <w:szCs w:val="24"/>
                <w:highlight w:val="yellow"/>
              </w:rPr>
            </w:pPr>
            <w:r w:rsidRPr="00A45713">
              <w:rPr>
                <w:sz w:val="24"/>
                <w:szCs w:val="24"/>
                <w:highlight w:val="yellow"/>
              </w:rPr>
              <w:t>повторения материала прошлого урока: дать краткую характеристику стационарных раздатчиков кормов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78B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преподавателя по материалу прошлого урока</w:t>
            </w:r>
          </w:p>
        </w:tc>
      </w:tr>
      <w:tr w:rsidR="00A45713" w:rsidRPr="00E578B5" w:rsidTr="00897E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Сообщение новых сведений (20</w:t>
            </w:r>
            <w:r>
              <w:rPr>
                <w:sz w:val="24"/>
                <w:szCs w:val="24"/>
              </w:rPr>
              <w:t xml:space="preserve"> </w:t>
            </w:r>
            <w:r w:rsidRPr="00E578B5">
              <w:rPr>
                <w:sz w:val="24"/>
                <w:szCs w:val="24"/>
              </w:rPr>
              <w:t>мин.)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Объясняет новый материал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Воспринимают и запоминают объяснение нового материала, задают уточняющие вопросы</w:t>
            </w:r>
          </w:p>
        </w:tc>
      </w:tr>
      <w:tr w:rsidR="00A45713" w:rsidRPr="00E578B5" w:rsidTr="00897E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Закрепление (10</w:t>
            </w:r>
            <w:r>
              <w:rPr>
                <w:sz w:val="24"/>
                <w:szCs w:val="24"/>
              </w:rPr>
              <w:t xml:space="preserve"> </w:t>
            </w:r>
            <w:r w:rsidRPr="00E578B5">
              <w:rPr>
                <w:sz w:val="24"/>
                <w:szCs w:val="24"/>
              </w:rPr>
              <w:t>мин.)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Выдает задание:</w:t>
            </w:r>
            <w:r>
              <w:rPr>
                <w:sz w:val="24"/>
                <w:szCs w:val="24"/>
              </w:rPr>
              <w:t xml:space="preserve"> о</w:t>
            </w:r>
            <w:r w:rsidRPr="006C5CE0">
              <w:rPr>
                <w:sz w:val="24"/>
                <w:szCs w:val="24"/>
              </w:rPr>
              <w:t xml:space="preserve">знакомиться с </w:t>
            </w:r>
            <w:r w:rsidR="00033722">
              <w:rPr>
                <w:sz w:val="24"/>
                <w:szCs w:val="24"/>
              </w:rPr>
              <w:t>основами воспроизводства лошадей</w:t>
            </w:r>
            <w:r>
              <w:rPr>
                <w:sz w:val="24"/>
                <w:szCs w:val="24"/>
              </w:rPr>
              <w:t>;</w:t>
            </w:r>
          </w:p>
          <w:p w:rsidR="00A45713" w:rsidRPr="00E578B5" w:rsidRDefault="00A45713" w:rsidP="0089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задание </w:t>
            </w:r>
            <w:r w:rsidRPr="00BF30A5">
              <w:rPr>
                <w:sz w:val="24"/>
                <w:szCs w:val="24"/>
              </w:rPr>
              <w:t>для самостоятельной работы</w:t>
            </w:r>
            <w:r>
              <w:rPr>
                <w:sz w:val="24"/>
                <w:szCs w:val="24"/>
              </w:rPr>
              <w:t xml:space="preserve"> (Приложение 1)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Воспринимают и выполняют задание</w:t>
            </w:r>
          </w:p>
        </w:tc>
      </w:tr>
      <w:tr w:rsidR="00A45713" w:rsidRPr="00E578B5" w:rsidTr="00897EC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13" w:rsidRPr="00E578B5" w:rsidRDefault="00A45713" w:rsidP="00897ECD">
            <w:pPr>
              <w:jc w:val="center"/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Заключительная часть (3мин.)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 xml:space="preserve">Подводит итог урока, выставляет оценки </w:t>
            </w:r>
            <w:proofErr w:type="gramStart"/>
            <w:r w:rsidRPr="00E578B5"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13" w:rsidRPr="00E578B5" w:rsidRDefault="00A45713" w:rsidP="00897ECD">
            <w:pPr>
              <w:rPr>
                <w:sz w:val="24"/>
                <w:szCs w:val="24"/>
              </w:rPr>
            </w:pPr>
            <w:r w:rsidRPr="00E578B5">
              <w:rPr>
                <w:sz w:val="24"/>
                <w:szCs w:val="24"/>
              </w:rPr>
              <w:t>Совместно с преподавателем подводят итог урока</w:t>
            </w:r>
          </w:p>
        </w:tc>
      </w:tr>
    </w:tbl>
    <w:p w:rsidR="006E1CA4" w:rsidRDefault="006E1CA4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Default="00033722" w:rsidP="00113B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1" w:rsidRPr="00AD3144" w:rsidRDefault="00113B51" w:rsidP="006E1CA4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Pr="00DE1C6B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DE1C6B" w:rsidRPr="00DE1C6B">
        <w:rPr>
          <w:rFonts w:ascii="Times New Roman" w:hAnsi="Times New Roman" w:cs="Times New Roman"/>
          <w:b/>
          <w:sz w:val="24"/>
          <w:szCs w:val="24"/>
        </w:rPr>
        <w:t>о воспроизводстве и выращивании лошадей</w:t>
      </w:r>
    </w:p>
    <w:p w:rsidR="004918AC" w:rsidRPr="004918AC" w:rsidRDefault="004918AC" w:rsidP="004918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Хорошо организованное воспроизводство лошадей дает возможность более быстрыми темпами совершенствовать поголовье, довести структуру табуна до экономически обоснованных размеров и увеличить поставки животных на племенные цели, для убоя на мясо, в спорт, а также на экспорт, что повышает эффективность отрасли. От каждой кобылы, пригодной к расплоду, ежегодно необходимо получать по одному жеребенку. </w:t>
      </w:r>
    </w:p>
    <w:p w:rsidR="004918AC" w:rsidRPr="004918AC" w:rsidRDefault="004918AC" w:rsidP="00650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Биологические особенности кобыл. Знание биологических особенностей кобыл позволяет создать более благоприятные условия для оплодотворения их, течения жеребости и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>.</w:t>
      </w:r>
    </w:p>
    <w:p w:rsidR="004918AC" w:rsidRPr="004918AC" w:rsidRDefault="004918AC" w:rsidP="00650FCE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i/>
          <w:iCs/>
          <w:sz w:val="24"/>
          <w:szCs w:val="24"/>
        </w:rPr>
        <w:t>Продолжительность охоты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Половой охотой называется такое состояние кобылы, при котором она проявляет половое влечение, подпускает к себе жеребца и в большинстве случаев способна к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зажереблению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. У кобыл охота длится 5 - 7 суток с колебаниями от 1 - 2 до 14 - 16 суток, то есть значительно дольше, чем у других видов сельскохозяйственных животных (у свиноматок ее продолжительность 48 ч, у коров - 18 - 20 ч, овцематок - до 20 ч). Это обстоятельство создает определенные трудности при выборе оптимальных сроков осеменения или случки кобыл, Одной из причин частого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холостения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кобыл является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несовмещение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сроков их осеменения с овуляцией.</w:t>
      </w:r>
    </w:p>
    <w:p w:rsidR="004918AC" w:rsidRPr="004918AC" w:rsidRDefault="004918AC" w:rsidP="00650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>На продолжительность охоты оказывают влияние климат, условия кормления, содержания и использования кобыл, а также возраст и индивидуальные особенности их. В неблагоприятных условиях содержания охота у кобыл удлиняется и уменьшается количество половых циклов. У молодых кобыл охота обычно более продолжительная, но менее выраженная, чем у полновозрастных.</w:t>
      </w:r>
    </w:p>
    <w:p w:rsidR="004918AC" w:rsidRPr="004918AC" w:rsidRDefault="004918AC" w:rsidP="00650FCE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i/>
          <w:iCs/>
          <w:sz w:val="24"/>
          <w:szCs w:val="24"/>
        </w:rPr>
        <w:t>Выявление охоты</w:t>
      </w:r>
      <w:r w:rsidRPr="004918AC">
        <w:rPr>
          <w:rFonts w:ascii="Times New Roman" w:hAnsi="Times New Roman" w:cs="Times New Roman"/>
          <w:sz w:val="24"/>
          <w:szCs w:val="24"/>
        </w:rPr>
        <w:t>. Наличие охоты у кобылы определяется по ее поведению и состоянию наружных половых органов. Кобыла в охоте часто ржет, сама подходит к жеребцу, не защищается при попытке его сделать садку; наружные половые органы набухают, появляются белые истечения. Аппетит кобыл, находившихся в охоте, ухудшается, температура тела несколько повышается, при работе они быстро утомляются. В племенных хозяйствах охоту кобыл выявляют с помощью жеребцов-пробников. В качестве пробника используют малоценного в племенном отношении жеребца.</w:t>
      </w:r>
    </w:p>
    <w:p w:rsidR="004918AC" w:rsidRPr="004918AC" w:rsidRDefault="004918AC" w:rsidP="00650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Ожеребившаяся кобыла приходит в охоту на 6 - 10-й день с колебаниями от 5 до 15 суток. Удлинение сроков проявления первой охоты после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до 14 - 16 дней может свидетельствовать о заболевании половых органов кобылы, неудовлетворительных условиях кормления и содержания ее.</w:t>
      </w:r>
    </w:p>
    <w:p w:rsidR="004918AC" w:rsidRPr="004918AC" w:rsidRDefault="004918AC" w:rsidP="00650FCE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i/>
          <w:iCs/>
          <w:sz w:val="24"/>
          <w:szCs w:val="24"/>
        </w:rPr>
        <w:t>Овуляция</w:t>
      </w:r>
      <w:r w:rsidRPr="004918AC">
        <w:rPr>
          <w:rFonts w:ascii="Times New Roman" w:hAnsi="Times New Roman" w:cs="Times New Roman"/>
          <w:sz w:val="24"/>
          <w:szCs w:val="24"/>
        </w:rPr>
        <w:t xml:space="preserve"> - это выход яйцеклетки из лопнувшего зрелого фолликула. Она проходит как в левом, так и в правом яичнике кобылы. Однако правый яичник запаздывает в своем онтогенетическом развитии и у молодых кобыл функционирует значительно слабее: в возрасте 4 - 5 лет число овуляций в нем едва достигает 60 % числа овуляций в левом яичнике. </w:t>
      </w:r>
    </w:p>
    <w:p w:rsidR="004918AC" w:rsidRPr="004918AC" w:rsidRDefault="004918AC" w:rsidP="00650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>Наиболее доступным способом определения состояния яичников кобыл является ректальное исследование, которое проводит зооветеринарный персонал, прошедший специальную подготовку.</w:t>
      </w:r>
    </w:p>
    <w:p w:rsidR="004918AC" w:rsidRPr="004918AC" w:rsidRDefault="004918AC" w:rsidP="00597353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i/>
          <w:iCs/>
          <w:sz w:val="24"/>
          <w:szCs w:val="24"/>
        </w:rPr>
        <w:t>Половой цикл и случной сезон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Время от начала одной охоты до начала другой называется половым циклом. Если кобыла не была оплодотворена во время закончившейся охоты, то через 10 - 16 дней после ее окончания она обычно снова приходит в состояние полового возбуждения. Таким образом, средняя продолжительность полового цикла составляет 20 - 23 дня с колебаниями от 12 до 33 дней и более. Количество, частота и продолжительность половых циклов подвержены значительным колебаниям, что обусловлено индивидуальными особенностями, состоянием здоровья и </w:t>
      </w:r>
      <w:r w:rsidRPr="004918AC">
        <w:rPr>
          <w:rFonts w:ascii="Times New Roman" w:hAnsi="Times New Roman" w:cs="Times New Roman"/>
          <w:sz w:val="24"/>
          <w:szCs w:val="24"/>
        </w:rPr>
        <w:lastRenderedPageBreak/>
        <w:t>возрастом животных. Существенную роль в этом играют климатические условия, качество кормления, величина и интенсивность рабочей нагрузки.</w:t>
      </w:r>
    </w:p>
    <w:p w:rsidR="00392276" w:rsidRDefault="004918AC" w:rsidP="00597353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53">
        <w:rPr>
          <w:rFonts w:ascii="Times New Roman" w:hAnsi="Times New Roman" w:cs="Times New Roman"/>
          <w:i/>
          <w:sz w:val="24"/>
          <w:szCs w:val="24"/>
        </w:rPr>
        <w:t>Половая зрелость и случной возраст лошадей</w:t>
      </w:r>
      <w:r w:rsidRPr="004918AC">
        <w:rPr>
          <w:rFonts w:ascii="Times New Roman" w:hAnsi="Times New Roman" w:cs="Times New Roman"/>
          <w:sz w:val="24"/>
          <w:szCs w:val="24"/>
        </w:rPr>
        <w:t xml:space="preserve">. У лошадей половая зрелость наступает в возрасте полутора лет с колебаниями от года до двух лет. Общее же развитие организма продолжается до 3 - 5 лет. В значительной мере этот возраст обусловлен породной принадлежностью животных, особенностями кормления и содержания молодняка, общим его развитием. </w:t>
      </w:r>
    </w:p>
    <w:p w:rsidR="004918AC" w:rsidRPr="004918AC" w:rsidRDefault="004918AC" w:rsidP="005973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Лошадей всех пород используют для размножения с 3-летнего возраста независимо от времени наступления половой зрелости, но при обязательном условии хорошего развития их. В конных заводах страны жеребцов рысистых и верховых пород пускают в случку несколько позже (с 4 - 5 лет). </w:t>
      </w:r>
    </w:p>
    <w:p w:rsidR="004918AC" w:rsidRPr="004918AC" w:rsidRDefault="004918AC" w:rsidP="005973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>Продолжительность племенного использования лошадей обусловлена их здоровьем, качеством потомства, условиями кормления и содержания, породной принадлежностью. Средняя продолжительность племенного использования рысистых и верховых лошадей составляет 18 - 20 лет, тяжеловозов - 15 - 16. Практика отечественного коннозаводства свидетельствует о том, что отдельных жеребцов-производителей ис</w:t>
      </w:r>
      <w:r w:rsidR="00597353">
        <w:rPr>
          <w:rFonts w:ascii="Times New Roman" w:hAnsi="Times New Roman" w:cs="Times New Roman"/>
          <w:sz w:val="24"/>
          <w:szCs w:val="24"/>
        </w:rPr>
        <w:t>пользуют до 24 - 30 лет и более.</w:t>
      </w:r>
      <w:r w:rsidRPr="004918AC">
        <w:rPr>
          <w:rFonts w:ascii="Times New Roman" w:hAnsi="Times New Roman" w:cs="Times New Roman"/>
          <w:sz w:val="24"/>
          <w:szCs w:val="24"/>
        </w:rPr>
        <w:t xml:space="preserve"> Известны также и кобылы, племенное использование которых закончено в возрасте старше 25 лет. </w:t>
      </w:r>
    </w:p>
    <w:p w:rsidR="00392276" w:rsidRDefault="004918AC" w:rsidP="005973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Плодовитость кобыл обусловлена их генотипом, состоянием здоровья, условиями кормления и содержания, интенсивностью и продолжительностью ипподромных испытаний, величиной дневной работы, возрастом и другими факторами. </w:t>
      </w:r>
    </w:p>
    <w:p w:rsidR="004918AC" w:rsidRPr="004918AC" w:rsidRDefault="004918AC" w:rsidP="005973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Бесплодие и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холостение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кобыл могут быть врожденными (гермафродитизм или другие аномалии половых органов), старческими, алиментарными (недостаток в рационах маток и жеребцов некоторых микроэлементов и витаминов, особенно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и Е), эксплуатационными (больше страдают преуспевающие в бегах и скачках кобылы), симптоматическими (вследствие заболевания вагинитами, эндометритами, метритами), искусственными (незнание индивидуальных особенностей кобыл и несвоевременное осеменение или случка их). Однако все же плодовитость, как и 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хозяйственно-полезные признаки, обусловлена наследственностью и отбор по плодовитости дает положительный эффект.</w:t>
      </w:r>
    </w:p>
    <w:p w:rsidR="004918AC" w:rsidRPr="004918AC" w:rsidRDefault="004918AC" w:rsidP="00597353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53">
        <w:rPr>
          <w:rFonts w:ascii="Times New Roman" w:hAnsi="Times New Roman" w:cs="Times New Roman"/>
          <w:i/>
          <w:sz w:val="24"/>
          <w:szCs w:val="24"/>
        </w:rPr>
        <w:t>Воспроизводительные способности жеребцов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Перед началом случного сезона проверяют плодовитость жеребцов, исследуют состояние их половых органов, способность к случке и качество спермы. Воспроизводительные способности жеребца характеризуются количеством оплодотворенных кобыл, покрытых жеребцом или осемененных его спермой, а также числом жеребят, полученных от него за прошлые годы. Периодически жеребца подвергают клиническому осмотру. Семенники и придатки должны быть упругими, подвижными, с ровной поверхностью, без бугров и затвердений, они не должны срастаться с мошонкой. Половой член жеребца лучше осматривать во время эрекции. На нем и препуции не должно быть кровоподтеков, красных пятен, сыпи,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явз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>, опухоли.</w:t>
      </w:r>
    </w:p>
    <w:p w:rsidR="004918AC" w:rsidRPr="004918AC" w:rsidRDefault="004918AC" w:rsidP="005973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>Одним из объективных показателей воспроизводительной способности жеребца является количество и качество его спермы. Полученную сперму оценивают по объему, цвету, запаху, а также подвижности и концентрации спермиев. Окончательное решение о ее качестве выносят по показателям спермы, полученной от третьей садки. В норме сперма жеребца молочного цвета с сероватым оттенком, без запаха. Жеребцов, выделяющих сперму розового, красного или зеленого цвета с гнилостным запахом, к случке не допускают.</w:t>
      </w:r>
    </w:p>
    <w:p w:rsidR="004918AC" w:rsidRPr="004918AC" w:rsidRDefault="004918AC" w:rsidP="00431F76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i/>
          <w:iCs/>
          <w:sz w:val="24"/>
          <w:szCs w:val="24"/>
        </w:rPr>
        <w:t>Искусственное осеменение </w:t>
      </w:r>
      <w:r w:rsidRPr="004918AC">
        <w:rPr>
          <w:rFonts w:ascii="Times New Roman" w:hAnsi="Times New Roman" w:cs="Times New Roman"/>
          <w:sz w:val="24"/>
          <w:szCs w:val="24"/>
        </w:rPr>
        <w:t xml:space="preserve">как метод размножения и качественного совершенствования сельскохозяйственных животных разработано и впервые нашло практическое применение в коневодстве. Возможность хранения спермы жеребцов неограниченно долго в замороженном состоянии дает возможность транспортировать ее </w:t>
      </w:r>
      <w:r w:rsidRPr="004918AC">
        <w:rPr>
          <w:rFonts w:ascii="Times New Roman" w:hAnsi="Times New Roman" w:cs="Times New Roman"/>
          <w:sz w:val="24"/>
          <w:szCs w:val="24"/>
        </w:rPr>
        <w:lastRenderedPageBreak/>
        <w:t>на любое расстояние, создавать запасы спермы выдающихся жеребцов и осуществлять более раннюю оценку их по качеству потомства. Искусственное осеменение позволяет использовать кобыл, от которых в силу различных причин нельзя получить приплод при естественной случке.</w:t>
      </w:r>
    </w:p>
    <w:p w:rsidR="004918AC" w:rsidRPr="004918AC" w:rsidRDefault="004918AC" w:rsidP="00431F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>Сперму жеребца при искусственном осеменении разбавляют в 3 - 5 раз. Неразбавленную сперму рекомендуется использовать не позднее 30 мин после ее получения. В неразбавленной сперме подвижность спермиев прекращается через 3 - 4 ч. Спермой одного жеребца за сезон можно искусственно осеменить 250 - 300 кобыл. Неразбавленной спермой от одной садки осеменяют не менее 3 - 4 кобыл, а при обычном ее разбавлении - до 20 кобыл</w:t>
      </w:r>
      <w:r w:rsidR="00431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8AC" w:rsidRPr="004918AC" w:rsidRDefault="004918AC" w:rsidP="00392276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76">
        <w:rPr>
          <w:rFonts w:ascii="Times New Roman" w:hAnsi="Times New Roman" w:cs="Times New Roman"/>
          <w:i/>
          <w:sz w:val="24"/>
          <w:szCs w:val="24"/>
        </w:rPr>
        <w:t>Содержание и кормление жеребцов-производителей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За один-полтора месяца до начала случной кампании нормы кормления жеребцов увеличивают. Питательность рационов устанавливают в зависимости от качества спермы, количества и частоты садок производителей, их живой массы, породы, возраста и других показателей. В период случной кампании жеребцов кормят не реже 3 раз в сутки. </w:t>
      </w:r>
    </w:p>
    <w:p w:rsidR="004918AC" w:rsidRPr="004918AC" w:rsidRDefault="004918AC" w:rsidP="00431F76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76">
        <w:rPr>
          <w:rFonts w:ascii="Times New Roman" w:hAnsi="Times New Roman" w:cs="Times New Roman"/>
          <w:i/>
          <w:sz w:val="24"/>
          <w:szCs w:val="24"/>
        </w:rPr>
        <w:t>Способы случки лошадей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В коневодстве применяют ручную,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варковую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и косячную случки. Иногда эти способы комбинируют с целью достижения большей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опло-дотворяемости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кобыл и увеличения выхода жеребят.</w:t>
      </w:r>
    </w:p>
    <w:p w:rsidR="004918AC" w:rsidRPr="004918AC" w:rsidRDefault="004918AC" w:rsidP="00431F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i/>
          <w:iCs/>
          <w:sz w:val="24"/>
          <w:szCs w:val="24"/>
        </w:rPr>
        <w:t>Ручная случка </w:t>
      </w:r>
      <w:r w:rsidRPr="004918AC">
        <w:rPr>
          <w:rFonts w:ascii="Times New Roman" w:hAnsi="Times New Roman" w:cs="Times New Roman"/>
          <w:sz w:val="24"/>
          <w:szCs w:val="24"/>
        </w:rPr>
        <w:t xml:space="preserve">наиболее распространена в хозяйствах конюшенного содержания лошадей. Преимущества ручной случки состоят в том, что она позволяет экономно использовать ценных племенных жеребцов и получать от кобыл больше жеребят, чем при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варковой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и косячной случке. Ручную случку лучше проводить в манеже или другом приспособленном помещении, при этом, чтобы не 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>помешать жеребцам сделать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нормальную садку, надо соблюдать тишину.</w:t>
      </w:r>
    </w:p>
    <w:p w:rsidR="004918AC" w:rsidRPr="004918AC" w:rsidRDefault="004918AC" w:rsidP="00431F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Интервал между случками должен составлять 36 - 48 ч. Большое внимание при ручной случке уделяется индивидуальным особенностям поведения жеребцов и кобыл, без учета которых невозможно достичь максимальной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маток.</w:t>
      </w:r>
    </w:p>
    <w:p w:rsidR="004918AC" w:rsidRPr="004918AC" w:rsidRDefault="004918AC" w:rsidP="00AB01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8AC">
        <w:rPr>
          <w:rFonts w:ascii="Times New Roman" w:hAnsi="Times New Roman" w:cs="Times New Roman"/>
          <w:i/>
          <w:iCs/>
          <w:sz w:val="24"/>
          <w:szCs w:val="24"/>
        </w:rPr>
        <w:t>Варковая</w:t>
      </w:r>
      <w:proofErr w:type="spellEnd"/>
      <w:r w:rsidRPr="004918AC">
        <w:rPr>
          <w:rFonts w:ascii="Times New Roman" w:hAnsi="Times New Roman" w:cs="Times New Roman"/>
          <w:i/>
          <w:iCs/>
          <w:sz w:val="24"/>
          <w:szCs w:val="24"/>
        </w:rPr>
        <w:t xml:space="preserve"> случка </w:t>
      </w:r>
      <w:r w:rsidRPr="004918AC">
        <w:rPr>
          <w:rFonts w:ascii="Times New Roman" w:hAnsi="Times New Roman" w:cs="Times New Roman"/>
          <w:sz w:val="24"/>
          <w:szCs w:val="24"/>
        </w:rPr>
        <w:t xml:space="preserve">применяется главным образом в хозяйствах табунного содержания лошадей. Она позволяет ценных жеребцов, не приспособленных к табунному содержанию, использовать на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неоповоженных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кобылах и регулировать количество садок производителя в течение случного сезона в такой же степени, как и при ручной случке. Техника проведения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варковой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случки такова. Косяк кобыл загоняют в варок (загон, баз), куда пускают и жеребца. Он находит кобыл в охоте и покрывает их. После случки с одной или двумя кобылами жеребца выводят из загона и ставят в конюшню, а косяк выпускают на пастбище. Если будет замечено, что жеребец кроет в варке одну и ту же кобылу несколько раз, не обращая внимания на других, которые тоже в охоте, то на следующий день эту матку в загон не пускают. Предварительно в загон к маткам можно выпустить пробника, лучше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вазэктомированного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. После выбора маток в охоте и выделения их в отдельный баз к ним подпускают жеребца-производителя. При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варковой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>ручной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случках жеребца расковывают. Нагрузка на одного жеребца при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варковой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случке определяется его возрастом, активностью, качеством спермы, состоянием здоровья. Жеребцам-производителям один день в неделю предоставляют отдых.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Зажеребляемость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кобыл при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варковои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случке достигает 85 - 100 %.</w:t>
      </w:r>
    </w:p>
    <w:p w:rsidR="004918AC" w:rsidRPr="004918AC" w:rsidRDefault="004918AC" w:rsidP="00AB01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i/>
          <w:sz w:val="24"/>
          <w:szCs w:val="24"/>
        </w:rPr>
        <w:t>Косячная случка</w:t>
      </w:r>
      <w:r w:rsidRPr="004918AC">
        <w:rPr>
          <w:rFonts w:ascii="Times New Roman" w:hAnsi="Times New Roman" w:cs="Times New Roman"/>
          <w:sz w:val="24"/>
          <w:szCs w:val="24"/>
        </w:rPr>
        <w:t xml:space="preserve"> распространена в табунном коневодстве. На период случной кампании табуны кобыл разделяют на косяки - группы маток (по 20 - 25 голов). В каждый косяк выпускают жеребца, который находит кобыл в охоте и покрывает их. Жеребца содержат в косяке в течение всего случного периода. Косячная случка имеет ряд преимуществ, главное из которых высокая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оплодотворяемость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кобыл - 95 - 100 %.</w:t>
      </w:r>
    </w:p>
    <w:p w:rsidR="004918AC" w:rsidRDefault="004918AC" w:rsidP="00491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Нагрузка кобыл на жеребца при ручной,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варковой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, косячной 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>случках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и искусственном осеменении приведена в таблице 1.</w:t>
      </w:r>
    </w:p>
    <w:p w:rsidR="004918AC" w:rsidRPr="004918AC" w:rsidRDefault="004918AC" w:rsidP="00AB0199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i/>
          <w:sz w:val="24"/>
          <w:szCs w:val="24"/>
        </w:rPr>
        <w:lastRenderedPageBreak/>
        <w:t>Подготовка и проведение случной кампании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К общим вопросам организации случной кампании относятся: составление случного плана с подбором маток к жеребцам, выбор мест для организации случных пунктов, выделение нужного числа апробированных жеребцов, подготовка жеребцов и маток к случке, техника пробы и случки кобыл, регистрация и учет результатов, подготовка кадров. </w:t>
      </w:r>
    </w:p>
    <w:p w:rsidR="004918AC" w:rsidRPr="004918AC" w:rsidRDefault="004918AC" w:rsidP="00AB0199">
      <w:pPr>
        <w:pStyle w:val="a3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i/>
          <w:sz w:val="24"/>
          <w:szCs w:val="24"/>
        </w:rPr>
        <w:t>Жеребость кобыл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Определение жеребости кобыл имеет большое практическое значение, так как дает возможность судить об эффективности случной кампании, качестве спермы и оплодотворяющей способности производителя, состоянии половых органов кобылы. Наряду с ректальным определением жеребости кобыл важное значение в этом деле приобретает 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экспресс-диагностика. </w:t>
      </w:r>
    </w:p>
    <w:p w:rsidR="004918AC" w:rsidRPr="004918AC" w:rsidRDefault="004918AC" w:rsidP="00392276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76">
        <w:rPr>
          <w:rFonts w:ascii="Times New Roman" w:hAnsi="Times New Roman" w:cs="Times New Roman"/>
          <w:i/>
          <w:sz w:val="24"/>
          <w:szCs w:val="24"/>
        </w:rPr>
        <w:t>Кормление и содержание жеребых кобыл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Кормление кобылы должно обеспечить хорошее развитие жеребенка и достаточно высокую молочность ее. Чтобы получить от кобыл полноценный приплод, надо следить за их кормлением и содержанием еще до случки. Плохое кормление и неправильное содержание кобыл обусловливают рождение недоразвитых, слабых и даже нежизнеспособных жеребят. Кроме того, молочность маток в первое время после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находится в сильной зависимости от их упитанности, поэтому жеребых кобыл необходимо поддерживать в хорошем заводском теле, не допуская, однако, ожирения. </w:t>
      </w:r>
    </w:p>
    <w:p w:rsidR="004918AC" w:rsidRPr="004918AC" w:rsidRDefault="004918AC" w:rsidP="00745B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Обеспечение достаточного моциона в стойловый период - необходимое условие получения от кобылы здорового жеребенка. </w:t>
      </w:r>
    </w:p>
    <w:p w:rsidR="004918AC" w:rsidRPr="004918AC" w:rsidRDefault="004918AC" w:rsidP="00745B84">
      <w:pPr>
        <w:pStyle w:val="a3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B84">
        <w:rPr>
          <w:rFonts w:ascii="Times New Roman" w:hAnsi="Times New Roman" w:cs="Times New Roman"/>
          <w:i/>
          <w:sz w:val="24"/>
          <w:szCs w:val="24"/>
        </w:rPr>
        <w:t>Выжеребка</w:t>
      </w:r>
      <w:proofErr w:type="spellEnd"/>
      <w:r w:rsidRPr="00745B84">
        <w:rPr>
          <w:rFonts w:ascii="Times New Roman" w:hAnsi="Times New Roman" w:cs="Times New Roman"/>
          <w:i/>
          <w:sz w:val="24"/>
          <w:szCs w:val="24"/>
        </w:rPr>
        <w:t xml:space="preserve"> кобыл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Во всех хозяйствах на деннике обычно вешают специальную табличку с указанием даты ожидаемой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устанавливают по календарю жеребости с вычетом одного месяца и прибавлением к дате последней случки 3 - 5 дней. Зная срок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, можно обеспечить индивидуальное кормление кобыл с разными стадиями жеребости. Как правило,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выжеребка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проходит в том деннике, где находится кобыла. </w:t>
      </w:r>
    </w:p>
    <w:p w:rsidR="004918AC" w:rsidRPr="004918AC" w:rsidRDefault="004918AC" w:rsidP="00745B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В норме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выжеребка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продолжается 10 - 30 мин без посторонней помощи. В тех случаях, когда жеребенок рождается в околоплодных оболочках, их немедленно надо разорвать, иначе он задохнется. </w:t>
      </w:r>
    </w:p>
    <w:p w:rsidR="004918AC" w:rsidRDefault="004918AC" w:rsidP="00745B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Послед обычно отделяется через 10 - 30 мин после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. Если отделение последа задерживается и кобыла встала, то околоплодные оболочки надо подвязать так, чтобы на них нельзя было наступить. При неблагополучной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выжеребке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и задержке последа более 2 ч вызывают ветеринарного специалиста.</w:t>
      </w:r>
    </w:p>
    <w:p w:rsidR="00745B84" w:rsidRDefault="004918AC" w:rsidP="00745B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Через час-полтора после рождения жеребята встают и отыскивают соски матери. Важно проследить за тем, чтобы жеребенок высасывал все молозиво матери: оно оказывает послабляющее действие, способствует выделению из кишечника первородного кала и обеспечивает организм новорожденного иммунными белками (глобулин). После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 кобыле дают несколько глотков воды, а спустя 2 - 3 ч ее поят водой комнатной температуры и скармливают 2 - 3 кг хорошего сена. </w:t>
      </w:r>
    </w:p>
    <w:p w:rsidR="004918AC" w:rsidRPr="004918AC" w:rsidRDefault="004918AC" w:rsidP="00745B84">
      <w:pPr>
        <w:pStyle w:val="a3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i/>
          <w:sz w:val="24"/>
          <w:szCs w:val="24"/>
        </w:rPr>
        <w:t>Кормление и содержание подсосных кобыл</w:t>
      </w:r>
      <w:r w:rsidRPr="004918AC">
        <w:rPr>
          <w:rFonts w:ascii="Times New Roman" w:hAnsi="Times New Roman" w:cs="Times New Roman"/>
          <w:sz w:val="24"/>
          <w:szCs w:val="24"/>
        </w:rPr>
        <w:t xml:space="preserve">. Новорожденный жеребенок в первый месяц жизни питается только материнским молоком. Поэтому кормление подсосных кобыл должно обеспечить достаточную молочность и хорошую упитанность. Суточная потребность подсосных кобыл в питательных веществах зависит от состояния здоровья их и жеребенка, живой массы, среднесуточных приростов жеребенка, повторной жеребости и должна регулироваться индивидуально. Кормить ожеребившуюся кобылу </w:t>
      </w:r>
      <w:proofErr w:type="gramStart"/>
      <w:r w:rsidRPr="004918A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918AC">
        <w:rPr>
          <w:rFonts w:ascii="Times New Roman" w:hAnsi="Times New Roman" w:cs="Times New Roman"/>
          <w:sz w:val="24"/>
          <w:szCs w:val="24"/>
        </w:rPr>
        <w:t xml:space="preserve"> 5 - 7 дней надо умеренно, предупреждая интенсивное образование молока (до 18 - 20 кг и более в сутки). Жеребенок в этом возрасте не может потребить много молока, поэтому в случае обильного кормления иногда наблюдается воспаление вымени кобылы. Не исключено и то, что у жеребят могут быть поносы от чрезмерного количества выпитого молока.</w:t>
      </w:r>
    </w:p>
    <w:p w:rsidR="004918AC" w:rsidRPr="004918AC" w:rsidRDefault="004918AC" w:rsidP="004918A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На полный рацион кобыл переводят примерно к 10-му дню после </w:t>
      </w:r>
      <w:proofErr w:type="spellStart"/>
      <w:r w:rsidRPr="004918AC">
        <w:rPr>
          <w:rFonts w:ascii="Times New Roman" w:hAnsi="Times New Roman" w:cs="Times New Roman"/>
          <w:sz w:val="24"/>
          <w:szCs w:val="24"/>
        </w:rPr>
        <w:t>выжеребки</w:t>
      </w:r>
      <w:proofErr w:type="spellEnd"/>
      <w:r w:rsidRPr="004918AC">
        <w:rPr>
          <w:rFonts w:ascii="Times New Roman" w:hAnsi="Times New Roman" w:cs="Times New Roman"/>
          <w:sz w:val="24"/>
          <w:szCs w:val="24"/>
        </w:rPr>
        <w:t xml:space="preserve">. </w:t>
      </w:r>
      <w:r w:rsidR="00745B8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4918AC" w:rsidRPr="004918AC" w:rsidRDefault="004918AC" w:rsidP="00745B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В летнее время подсосных кобыл содержат на пастбищах. </w:t>
      </w:r>
    </w:p>
    <w:p w:rsidR="004918AC" w:rsidRPr="004918AC" w:rsidRDefault="004918AC" w:rsidP="00745B8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i/>
          <w:sz w:val="24"/>
          <w:szCs w:val="24"/>
        </w:rPr>
        <w:lastRenderedPageBreak/>
        <w:t>Выращивание жеребят</w:t>
      </w:r>
      <w:r w:rsidRPr="004918AC">
        <w:rPr>
          <w:rFonts w:ascii="Times New Roman" w:hAnsi="Times New Roman" w:cs="Times New Roman"/>
          <w:sz w:val="24"/>
          <w:szCs w:val="24"/>
        </w:rPr>
        <w:t>. Рост и развитие жеребят определяют путем периодического измерения и взвешивания их (на третий день после рождения, в возрасте 6 и 12 месяцев, 1 </w:t>
      </w:r>
      <w:r w:rsidRPr="004918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18AC">
        <w:rPr>
          <w:rFonts w:ascii="Times New Roman" w:hAnsi="Times New Roman" w:cs="Times New Roman"/>
          <w:sz w:val="24"/>
          <w:szCs w:val="24"/>
        </w:rPr>
        <w:t>/</w:t>
      </w:r>
      <w:r w:rsidRPr="004918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18AC">
        <w:rPr>
          <w:rFonts w:ascii="Times New Roman" w:hAnsi="Times New Roman" w:cs="Times New Roman"/>
          <w:sz w:val="24"/>
          <w:szCs w:val="24"/>
        </w:rPr>
        <w:t>, 2, 2 </w:t>
      </w:r>
      <w:r w:rsidRPr="004918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18AC">
        <w:rPr>
          <w:rFonts w:ascii="Times New Roman" w:hAnsi="Times New Roman" w:cs="Times New Roman"/>
          <w:sz w:val="24"/>
          <w:szCs w:val="24"/>
        </w:rPr>
        <w:t>/</w:t>
      </w:r>
      <w:r w:rsidRPr="004918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18AC">
        <w:rPr>
          <w:rFonts w:ascii="Times New Roman" w:hAnsi="Times New Roman" w:cs="Times New Roman"/>
          <w:sz w:val="24"/>
          <w:szCs w:val="24"/>
        </w:rPr>
        <w:t xml:space="preserve"> и 3 лет). Показатели живой массы и промеров жеребят сравнивают с контрольными шкалами роста молодняка, разработанными для лошадей разных пород,и в случае необходимости (снижение фактических показателей против требований шкалы) принимают меры к устранению недостатков в кормлении и содержании животных. Наиболее интенсивно жеребята растут в первый год жизни. </w:t>
      </w:r>
    </w:p>
    <w:p w:rsidR="004918AC" w:rsidRPr="004918AC" w:rsidRDefault="004918AC" w:rsidP="00745B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>По возрасту жеребят разделяют на сосунов (от рождения до отъема), отъемышей (после отъема и до конца текущего года), годовиков, 2-леток и 3-леток без учета даты рождения (январские и июньские жеребята будут находиться в одной возрастной группе).</w:t>
      </w:r>
    </w:p>
    <w:p w:rsidR="004918AC" w:rsidRPr="004918AC" w:rsidRDefault="004918AC" w:rsidP="00745B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8AC">
        <w:rPr>
          <w:rFonts w:ascii="Times New Roman" w:hAnsi="Times New Roman" w:cs="Times New Roman"/>
          <w:sz w:val="24"/>
          <w:szCs w:val="24"/>
        </w:rPr>
        <w:t xml:space="preserve">В первый месяц жизни жеребята удовлетворяют потребность в питательных веществах только за счет материнского молока. Среднесуточные приросты их живой массы в этот период составляют 1,2 - 1,7 кг и более, а расход молока - до 10 кг на 1 кг прироста. Здоровые жеребята очень часто (до 50 раз в сутки) сосут мать. </w:t>
      </w:r>
    </w:p>
    <w:p w:rsidR="00A45DFB" w:rsidRDefault="00A45DFB" w:rsidP="006737A9">
      <w:pPr>
        <w:pStyle w:val="a3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6E1CA4" w:rsidRDefault="006E1CA4" w:rsidP="006737A9">
      <w:pPr>
        <w:pStyle w:val="a3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052A56" w:rsidRDefault="000B5018" w:rsidP="00052A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18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</w:t>
      </w:r>
    </w:p>
    <w:p w:rsidR="000B5018" w:rsidRDefault="00052A56" w:rsidP="00052A56">
      <w:pPr>
        <w:pStyle w:val="a3"/>
        <w:spacing w:after="120"/>
        <w:jc w:val="both"/>
        <w:rPr>
          <w:rFonts w:ascii="MuseoSansCyrl" w:hAnsi="MuseoSansCyrl"/>
          <w:i/>
          <w:color w:val="000000"/>
          <w:sz w:val="23"/>
          <w:szCs w:val="23"/>
          <w:shd w:val="clear" w:color="auto" w:fill="FFFFFF"/>
        </w:rPr>
      </w:pPr>
      <w:r w:rsidRPr="00052A56">
        <w:rPr>
          <w:rFonts w:ascii="MuseoSansCyrl" w:hAnsi="MuseoSansCyrl"/>
          <w:i/>
          <w:color w:val="000000"/>
          <w:sz w:val="23"/>
          <w:szCs w:val="23"/>
          <w:shd w:val="clear" w:color="auto" w:fill="FFFFFF"/>
        </w:rPr>
        <w:t>Ответьте на вопросы письменно:</w:t>
      </w:r>
    </w:p>
    <w:p w:rsidR="00052A56" w:rsidRPr="00EB6783" w:rsidRDefault="00052A56" w:rsidP="00EB67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6783">
        <w:rPr>
          <w:rFonts w:ascii="Times New Roman" w:hAnsi="Times New Roman" w:cs="Times New Roman"/>
          <w:sz w:val="24"/>
          <w:szCs w:val="24"/>
        </w:rPr>
        <w:t>Какие существуют основные моменты воспроизводства лошадей?</w:t>
      </w:r>
    </w:p>
    <w:p w:rsidR="00052A56" w:rsidRPr="00EB6783" w:rsidRDefault="00EB6783" w:rsidP="00EB67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6783">
        <w:rPr>
          <w:rFonts w:ascii="Times New Roman" w:hAnsi="Times New Roman" w:cs="Times New Roman"/>
          <w:sz w:val="24"/>
          <w:szCs w:val="24"/>
        </w:rPr>
        <w:t>Сколько дней составляет половой цикл?</w:t>
      </w:r>
    </w:p>
    <w:p w:rsidR="00EB6783" w:rsidRPr="00EB6783" w:rsidRDefault="00EB6783" w:rsidP="00EB67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6783">
        <w:rPr>
          <w:rFonts w:ascii="Times New Roman" w:hAnsi="Times New Roman" w:cs="Times New Roman"/>
          <w:sz w:val="24"/>
          <w:szCs w:val="24"/>
        </w:rPr>
        <w:t>С какого возраста лошадей используют для размножения?</w:t>
      </w:r>
    </w:p>
    <w:p w:rsidR="00EB6783" w:rsidRDefault="00EB6783" w:rsidP="00EB67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783">
        <w:rPr>
          <w:rFonts w:ascii="Times New Roman" w:hAnsi="Times New Roman" w:cs="Times New Roman"/>
          <w:sz w:val="24"/>
          <w:szCs w:val="24"/>
        </w:rPr>
        <w:t>Сколько лет составляет средняя продолжительность племенного использования лошадей?</w:t>
      </w:r>
    </w:p>
    <w:p w:rsidR="00EB6783" w:rsidRDefault="00EB6783" w:rsidP="00EB67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способы случки лошадей? (охарактеризуйте их)</w:t>
      </w:r>
    </w:p>
    <w:p w:rsidR="00EB6783" w:rsidRPr="00EB6783" w:rsidRDefault="00EB6783" w:rsidP="00EB6783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 в сутки жеребята сосут мать?</w:t>
      </w:r>
    </w:p>
    <w:p w:rsidR="00A45DFB" w:rsidRDefault="00A45DFB" w:rsidP="006737A9">
      <w:pPr>
        <w:pStyle w:val="a3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DC7489" w:rsidRDefault="00DC7489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7489" w:rsidRDefault="00DC7489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E1CA4" w:rsidRDefault="006E1CA4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E1CA4" w:rsidRDefault="006E1CA4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E1CA4" w:rsidRDefault="006E1CA4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E1CA4" w:rsidRDefault="006E1CA4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E1CA4" w:rsidRDefault="006E1CA4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E1CA4" w:rsidRDefault="006E1CA4" w:rsidP="00DC7489">
      <w:pPr>
        <w:pStyle w:val="a3"/>
        <w:tabs>
          <w:tab w:val="left" w:pos="209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000F4A" w:rsidRDefault="00000F4A" w:rsidP="00BA5B4B">
      <w:pPr>
        <w:pStyle w:val="a3"/>
        <w:tabs>
          <w:tab w:val="left" w:pos="2096"/>
          <w:tab w:val="center" w:pos="4677"/>
        </w:tabs>
        <w:spacing w:after="120"/>
      </w:pPr>
    </w:p>
    <w:sectPr w:rsidR="00000F4A" w:rsidSect="00C5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35"/>
    <w:multiLevelType w:val="multilevel"/>
    <w:tmpl w:val="5936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6FDE"/>
    <w:multiLevelType w:val="hybridMultilevel"/>
    <w:tmpl w:val="A93018AC"/>
    <w:lvl w:ilvl="0" w:tplc="830E5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13FE"/>
    <w:multiLevelType w:val="hybridMultilevel"/>
    <w:tmpl w:val="0E1CBB98"/>
    <w:lvl w:ilvl="0" w:tplc="68FC0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3863"/>
    <w:multiLevelType w:val="hybridMultilevel"/>
    <w:tmpl w:val="ACD2874A"/>
    <w:lvl w:ilvl="0" w:tplc="830E5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12D4"/>
    <w:multiLevelType w:val="multilevel"/>
    <w:tmpl w:val="20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C2396"/>
    <w:multiLevelType w:val="multilevel"/>
    <w:tmpl w:val="2A265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FB64FC3"/>
    <w:multiLevelType w:val="multilevel"/>
    <w:tmpl w:val="749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E0131"/>
    <w:multiLevelType w:val="hybridMultilevel"/>
    <w:tmpl w:val="E59C3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52AFC"/>
    <w:multiLevelType w:val="hybridMultilevel"/>
    <w:tmpl w:val="D1B8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84443"/>
    <w:multiLevelType w:val="hybridMultilevel"/>
    <w:tmpl w:val="EDB2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05C1F"/>
    <w:multiLevelType w:val="multilevel"/>
    <w:tmpl w:val="2A265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BCB5694"/>
    <w:multiLevelType w:val="hybridMultilevel"/>
    <w:tmpl w:val="A8F2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F"/>
    <w:multiLevelType w:val="multilevel"/>
    <w:tmpl w:val="64F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A477D"/>
    <w:multiLevelType w:val="hybridMultilevel"/>
    <w:tmpl w:val="ACD2874A"/>
    <w:lvl w:ilvl="0" w:tplc="830E5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C1A12"/>
    <w:multiLevelType w:val="multilevel"/>
    <w:tmpl w:val="2A265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D9F4408"/>
    <w:multiLevelType w:val="hybridMultilevel"/>
    <w:tmpl w:val="732A8F82"/>
    <w:lvl w:ilvl="0" w:tplc="65D400E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46C86"/>
    <w:multiLevelType w:val="hybridMultilevel"/>
    <w:tmpl w:val="C366A0E6"/>
    <w:lvl w:ilvl="0" w:tplc="830E5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D472B"/>
    <w:multiLevelType w:val="hybridMultilevel"/>
    <w:tmpl w:val="E8BC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D0CD6"/>
    <w:multiLevelType w:val="hybridMultilevel"/>
    <w:tmpl w:val="2008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76E7"/>
    <w:multiLevelType w:val="multilevel"/>
    <w:tmpl w:val="2A265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8C36E13"/>
    <w:multiLevelType w:val="hybridMultilevel"/>
    <w:tmpl w:val="0C70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309DA"/>
    <w:multiLevelType w:val="multilevel"/>
    <w:tmpl w:val="2A265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266395F"/>
    <w:multiLevelType w:val="hybridMultilevel"/>
    <w:tmpl w:val="C052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71D68"/>
    <w:multiLevelType w:val="hybridMultilevel"/>
    <w:tmpl w:val="0E1CBB98"/>
    <w:lvl w:ilvl="0" w:tplc="68FC0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006F4"/>
    <w:multiLevelType w:val="multilevel"/>
    <w:tmpl w:val="2A265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89D2A9C"/>
    <w:multiLevelType w:val="multilevel"/>
    <w:tmpl w:val="AB2E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A48E6"/>
    <w:multiLevelType w:val="multilevel"/>
    <w:tmpl w:val="2A265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C5E11B9"/>
    <w:multiLevelType w:val="hybridMultilevel"/>
    <w:tmpl w:val="6C9641EC"/>
    <w:lvl w:ilvl="0" w:tplc="830E5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C25EC"/>
    <w:multiLevelType w:val="hybridMultilevel"/>
    <w:tmpl w:val="011E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91D0F"/>
    <w:multiLevelType w:val="hybridMultilevel"/>
    <w:tmpl w:val="61428BC2"/>
    <w:lvl w:ilvl="0" w:tplc="830E5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57D01"/>
    <w:multiLevelType w:val="hybridMultilevel"/>
    <w:tmpl w:val="DD22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8"/>
  </w:num>
  <w:num w:numId="5">
    <w:abstractNumId w:val="27"/>
  </w:num>
  <w:num w:numId="6">
    <w:abstractNumId w:val="7"/>
  </w:num>
  <w:num w:numId="7">
    <w:abstractNumId w:val="15"/>
  </w:num>
  <w:num w:numId="8">
    <w:abstractNumId w:val="17"/>
  </w:num>
  <w:num w:numId="9">
    <w:abstractNumId w:val="16"/>
  </w:num>
  <w:num w:numId="10">
    <w:abstractNumId w:val="29"/>
  </w:num>
  <w:num w:numId="11">
    <w:abstractNumId w:val="3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0"/>
  </w:num>
  <w:num w:numId="17">
    <w:abstractNumId w:val="6"/>
  </w:num>
  <w:num w:numId="18">
    <w:abstractNumId w:val="25"/>
  </w:num>
  <w:num w:numId="19">
    <w:abstractNumId w:val="4"/>
  </w:num>
  <w:num w:numId="20">
    <w:abstractNumId w:val="18"/>
  </w:num>
  <w:num w:numId="21">
    <w:abstractNumId w:val="9"/>
  </w:num>
  <w:num w:numId="22">
    <w:abstractNumId w:val="21"/>
  </w:num>
  <w:num w:numId="23">
    <w:abstractNumId w:val="5"/>
  </w:num>
  <w:num w:numId="24">
    <w:abstractNumId w:val="19"/>
  </w:num>
  <w:num w:numId="25">
    <w:abstractNumId w:val="26"/>
  </w:num>
  <w:num w:numId="26">
    <w:abstractNumId w:val="24"/>
  </w:num>
  <w:num w:numId="27">
    <w:abstractNumId w:val="14"/>
  </w:num>
  <w:num w:numId="28">
    <w:abstractNumId w:val="28"/>
  </w:num>
  <w:num w:numId="29">
    <w:abstractNumId w:val="30"/>
  </w:num>
  <w:num w:numId="30">
    <w:abstractNumId w:val="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04D"/>
    <w:rsid w:val="00000F4A"/>
    <w:rsid w:val="00033722"/>
    <w:rsid w:val="00052A56"/>
    <w:rsid w:val="00065AC3"/>
    <w:rsid w:val="000B5018"/>
    <w:rsid w:val="0010715F"/>
    <w:rsid w:val="00113B51"/>
    <w:rsid w:val="00164618"/>
    <w:rsid w:val="002078D9"/>
    <w:rsid w:val="00225FC9"/>
    <w:rsid w:val="00273918"/>
    <w:rsid w:val="002A3FC2"/>
    <w:rsid w:val="002E6230"/>
    <w:rsid w:val="0034327B"/>
    <w:rsid w:val="0034591A"/>
    <w:rsid w:val="00392276"/>
    <w:rsid w:val="003A59C8"/>
    <w:rsid w:val="00424BF5"/>
    <w:rsid w:val="00431F76"/>
    <w:rsid w:val="004918AC"/>
    <w:rsid w:val="004C273E"/>
    <w:rsid w:val="004D5DCE"/>
    <w:rsid w:val="0053173E"/>
    <w:rsid w:val="00562899"/>
    <w:rsid w:val="00582FB9"/>
    <w:rsid w:val="0059678C"/>
    <w:rsid w:val="00597353"/>
    <w:rsid w:val="005C0588"/>
    <w:rsid w:val="005D133B"/>
    <w:rsid w:val="00605194"/>
    <w:rsid w:val="00650FCE"/>
    <w:rsid w:val="00657744"/>
    <w:rsid w:val="006737A9"/>
    <w:rsid w:val="006B6612"/>
    <w:rsid w:val="006D0498"/>
    <w:rsid w:val="006E0E20"/>
    <w:rsid w:val="006E1CA4"/>
    <w:rsid w:val="007043EF"/>
    <w:rsid w:val="00745B84"/>
    <w:rsid w:val="007D104D"/>
    <w:rsid w:val="007E175D"/>
    <w:rsid w:val="00834CAC"/>
    <w:rsid w:val="008B3829"/>
    <w:rsid w:val="0090695E"/>
    <w:rsid w:val="00912ADD"/>
    <w:rsid w:val="00961DF0"/>
    <w:rsid w:val="0099510A"/>
    <w:rsid w:val="00A45713"/>
    <w:rsid w:val="00A45DFB"/>
    <w:rsid w:val="00A67048"/>
    <w:rsid w:val="00A83B10"/>
    <w:rsid w:val="00A95F95"/>
    <w:rsid w:val="00AA6C7B"/>
    <w:rsid w:val="00AB0199"/>
    <w:rsid w:val="00AC27DE"/>
    <w:rsid w:val="00AD3144"/>
    <w:rsid w:val="00B037DE"/>
    <w:rsid w:val="00B46BA8"/>
    <w:rsid w:val="00B533D6"/>
    <w:rsid w:val="00BA003A"/>
    <w:rsid w:val="00BA5B4B"/>
    <w:rsid w:val="00BE1D48"/>
    <w:rsid w:val="00C1230E"/>
    <w:rsid w:val="00C45C82"/>
    <w:rsid w:val="00C5638A"/>
    <w:rsid w:val="00CB600D"/>
    <w:rsid w:val="00CF6D90"/>
    <w:rsid w:val="00D1786A"/>
    <w:rsid w:val="00D740AC"/>
    <w:rsid w:val="00DC7489"/>
    <w:rsid w:val="00DD4951"/>
    <w:rsid w:val="00DE1C6B"/>
    <w:rsid w:val="00E20266"/>
    <w:rsid w:val="00E82269"/>
    <w:rsid w:val="00EB6783"/>
    <w:rsid w:val="00ED7144"/>
    <w:rsid w:val="00F6756D"/>
    <w:rsid w:val="00F807FB"/>
    <w:rsid w:val="00FA0EB0"/>
    <w:rsid w:val="00FA320C"/>
    <w:rsid w:val="00FB6DB4"/>
    <w:rsid w:val="00FD389B"/>
    <w:rsid w:val="00FE2F02"/>
    <w:rsid w:val="00FE3548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5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59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459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3B10"/>
    <w:pPr>
      <w:spacing w:after="0" w:line="240" w:lineRule="auto"/>
    </w:pPr>
  </w:style>
  <w:style w:type="table" w:styleId="a4">
    <w:name w:val="Table Grid"/>
    <w:basedOn w:val="a1"/>
    <w:uiPriority w:val="59"/>
    <w:rsid w:val="00FE2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6DB4"/>
    <w:pPr>
      <w:ind w:left="720"/>
      <w:contextualSpacing/>
    </w:pPr>
  </w:style>
  <w:style w:type="paragraph" w:styleId="a6">
    <w:name w:val="Normal (Web)"/>
    <w:basedOn w:val="a"/>
    <w:uiPriority w:val="99"/>
    <w:rsid w:val="004D5DCE"/>
    <w:pPr>
      <w:spacing w:before="100" w:beforeAutospacing="1" w:after="100" w:afterAutospacing="1"/>
    </w:pPr>
  </w:style>
  <w:style w:type="character" w:styleId="a7">
    <w:name w:val="Emphasis"/>
    <w:basedOn w:val="a0"/>
    <w:uiPriority w:val="99"/>
    <w:qFormat/>
    <w:rsid w:val="004D5DCE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4D5DCE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6577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5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59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t-blind">
    <w:name w:val="cat-blind"/>
    <w:basedOn w:val="a0"/>
    <w:rsid w:val="00F80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5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59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459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B10"/>
    <w:pPr>
      <w:spacing w:after="0" w:line="240" w:lineRule="auto"/>
    </w:pPr>
  </w:style>
  <w:style w:type="table" w:styleId="a4">
    <w:name w:val="Table Grid"/>
    <w:basedOn w:val="a1"/>
    <w:uiPriority w:val="59"/>
    <w:rsid w:val="00FE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6DB4"/>
    <w:pPr>
      <w:ind w:left="720"/>
      <w:contextualSpacing/>
    </w:pPr>
  </w:style>
  <w:style w:type="paragraph" w:styleId="a6">
    <w:name w:val="Normal (Web)"/>
    <w:basedOn w:val="a"/>
    <w:uiPriority w:val="99"/>
    <w:rsid w:val="004D5DCE"/>
    <w:pPr>
      <w:spacing w:before="100" w:beforeAutospacing="1" w:after="100" w:afterAutospacing="1"/>
    </w:pPr>
  </w:style>
  <w:style w:type="character" w:styleId="a7">
    <w:name w:val="Emphasis"/>
    <w:basedOn w:val="a0"/>
    <w:uiPriority w:val="99"/>
    <w:qFormat/>
    <w:rsid w:val="004D5DCE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4D5DCE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6577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5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59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t-blind">
    <w:name w:val="cat-blind"/>
    <w:basedOn w:val="a0"/>
    <w:rsid w:val="00F80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165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00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817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30351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342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26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3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315171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072390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9688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3662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10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791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510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92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900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03817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nevodstvo.su/books/item/f00/s00/z0000013/st011.s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328B-EA15-41D3-BDA4-A41ED6A8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mpv</cp:lastModifiedBy>
  <cp:revision>7</cp:revision>
  <cp:lastPrinted>2020-05-26T06:06:00Z</cp:lastPrinted>
  <dcterms:created xsi:type="dcterms:W3CDTF">2020-05-26T06:07:00Z</dcterms:created>
  <dcterms:modified xsi:type="dcterms:W3CDTF">2022-04-15T02:45:00Z</dcterms:modified>
</cp:coreProperties>
</file>