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rPr>
          <w:rFonts w:ascii="Times New Roman" w:eastAsia="Times New Roman" w:hAnsi="Times New Roman" w:hint="default"/>
          <w:sz w:val="24"/>
          <w:szCs w:val="24"/>
        </w:rPr>
      </w:pPr>
      <w:r>
        <w:rPr>
          <w:b/>
          <w:bCs/>
          <w:sz w:val="28"/>
          <w:szCs w:val="28"/>
        </w:rPr>
        <w:t>          </w:t>
      </w:r>
      <w:r>
        <w:rPr>
          <w:rFonts w:ascii="Times New Roman" w:eastAsia="Times New Roman" w:hAnsi="Times New Roman" w:hint="default"/>
          <w:b/>
          <w:bCs/>
          <w:sz w:val="24"/>
          <w:szCs w:val="24"/>
        </w:rPr>
        <w:t xml:space="preserve">  Особенности концертмейстерской деятельности.    </w:t>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b/>
          <w:bCs/>
          <w:sz w:val="24"/>
          <w:szCs w:val="24"/>
        </w:rPr>
        <w:tab/>
      </w:r>
      <w:r>
        <w:rPr>
          <w:rFonts w:ascii="Times New Roman" w:eastAsia="Times New Roman" w:hAnsi="Times New Roman" w:hint="default"/>
          <w:sz w:val="24"/>
          <w:szCs w:val="24"/>
        </w:rPr>
        <w:br/>
      </w:r>
      <w:r>
        <w:rPr>
          <w:rFonts w:ascii="Times New Roman" w:eastAsia="Times New Roman" w:hAnsi="Times New Roman" w:hint="default"/>
          <w:sz w:val="24"/>
          <w:szCs w:val="24"/>
        </w:rPr>
        <w:t>      Термины  «концертмейстер» и «аккомпаниатор» не тождественны, хотя  на</w:t>
      </w:r>
      <w:r>
        <w:rPr>
          <w:rFonts w:ascii="Times New Roman" w:eastAsia="Times New Roman" w:hAnsi="Times New Roman" w:hint="default"/>
          <w:sz w:val="24"/>
          <w:szCs w:val="24"/>
        </w:rPr>
        <w:br/>
      </w:r>
      <w:r>
        <w:rPr>
          <w:rFonts w:ascii="Times New Roman" w:eastAsia="Times New Roman" w:hAnsi="Times New Roman" w:hint="default"/>
          <w:sz w:val="24"/>
          <w:szCs w:val="24"/>
        </w:rPr>
        <w:t>практике и в литературе часто применяются как синонимы. Аккомпаниатор  (от франц. «akkompagner»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w:t>
      </w:r>
      <w:r>
        <w:rPr>
          <w:rFonts w:ascii="Times New Roman" w:eastAsia="Times New Roman" w:hAnsi="Times New Roman" w:hint="default"/>
          <w:sz w:val="24"/>
          <w:szCs w:val="24"/>
        </w:rPr>
        <w:br/>
      </w:r>
      <w:r>
        <w:rPr>
          <w:rFonts w:ascii="Times New Roman" w:eastAsia="Times New Roman" w:hAnsi="Times New Roman" w:hint="default"/>
          <w:sz w:val="24"/>
          <w:szCs w:val="24"/>
        </w:rPr>
        <w:t>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w:t>
      </w:r>
      <w:r>
        <w:rPr>
          <w:rFonts w:ascii="Times New Roman" w:eastAsia="Times New Roman" w:hAnsi="Times New Roman" w:hint="default"/>
          <w:sz w:val="24"/>
          <w:szCs w:val="24"/>
        </w:rPr>
        <w:br/>
      </w:r>
      <w:r>
        <w:rPr>
          <w:rFonts w:ascii="Times New Roman" w:eastAsia="Times New Roman" w:hAnsi="Times New Roman" w:hint="default"/>
          <w:sz w:val="24"/>
          <w:szCs w:val="24"/>
        </w:rPr>
        <w:t>     Концертмейстер – музыкант, помогающий вокалистам, инструменталистам, артистам балета разучивать партии и аккомпанирующий им в на репетициях и в концертах.</w:t>
      </w:r>
      <w:r>
        <w:rPr>
          <w:rFonts w:ascii="Times New Roman" w:eastAsia="Times New Roman" w:hAnsi="Times New Roman" w:hint="default"/>
          <w:sz w:val="24"/>
          <w:szCs w:val="24"/>
        </w:rPr>
        <w:br/>
      </w:r>
      <w:r>
        <w:rPr>
          <w:rFonts w:ascii="Times New Roman" w:eastAsia="Times New Roman" w:hAnsi="Times New Roman" w:hint="default"/>
          <w:sz w:val="24"/>
          <w:szCs w:val="24"/>
        </w:rPr>
        <w:t>     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r>
        <w:rPr>
          <w:rFonts w:ascii="Times New Roman" w:eastAsia="Times New Roman" w:hAnsi="Times New Roman" w:hint="default"/>
          <w:sz w:val="24"/>
          <w:szCs w:val="24"/>
        </w:rPr>
        <w:br/>
      </w:r>
      <w:r>
        <w:rPr>
          <w:rFonts w:ascii="Times New Roman" w:eastAsia="Times New Roman" w:hAnsi="Times New Roman" w:hint="default"/>
          <w:sz w:val="24"/>
          <w:szCs w:val="24"/>
        </w:rPr>
        <w:t>     Если обратиться к истории данного вопроса, то можно отметить, что многие десятилетия понятие «концертмейстер» обозначало музыканта, руководившего оркестром, затем группой инструментов  в оркестре. Концертмейстерство как отдельный вид исполнительства появился во второй половине Х1Х века, когда большое количество романтической камерной инструментальной и песенно- 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w:t>
      </w:r>
      <w:r>
        <w:rPr>
          <w:rFonts w:ascii="Times New Roman" w:eastAsia="Times New Roman" w:hAnsi="Times New Roman" w:hint="default"/>
          <w:sz w:val="24"/>
          <w:szCs w:val="24"/>
        </w:rPr>
        <w:br/>
      </w:r>
      <w:r>
        <w:rPr>
          <w:rFonts w:ascii="Times New Roman" w:eastAsia="Times New Roman" w:hAnsi="Times New Roman" w:hint="default"/>
          <w:sz w:val="24"/>
          <w:szCs w:val="24"/>
        </w:rPr>
        <w:t>     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r>
        <w:rPr>
          <w:rFonts w:ascii="Times New Roman" w:eastAsia="Times New Roman" w:hAnsi="Times New Roman" w:hint="default"/>
          <w:sz w:val="24"/>
          <w:szCs w:val="24"/>
        </w:rPr>
        <w:br/>
      </w:r>
      <w:r>
        <w:rPr>
          <w:rFonts w:ascii="Times New Roman" w:eastAsia="Times New Roman" w:hAnsi="Times New Roman" w:hint="default"/>
          <w:sz w:val="24"/>
          <w:szCs w:val="24"/>
        </w:rPr>
        <w:t>     Интересно, что в настоящее время термин «концертмейстер» чаще используется в контексте фортепианной методической литературы. Термин же «аккомпаниатор» - в методической литературе адресован музыкантам-народникам, прежде всего баянистам. Музыкальная энциклопедия вообще не дает понятия «аккомпаниатор». В ней есть статьи «аккомпанемент» и «концертмейстер». Тенденция к синонимии двух терминов наблюдается в работах пианистов-практиков. Обычно аккомпаниатор является и</w:t>
      </w:r>
      <w:r>
        <w:rPr>
          <w:rFonts w:ascii="Times New Roman" w:eastAsia="Times New Roman" w:hAnsi="Times New Roman" w:hint="default"/>
          <w:sz w:val="24"/>
          <w:szCs w:val="24"/>
        </w:rPr>
        <w:br/>
      </w:r>
      <w:r>
        <w:rPr>
          <w:rFonts w:ascii="Times New Roman" w:eastAsia="Times New Roman" w:hAnsi="Times New Roman" w:hint="default"/>
          <w:sz w:val="24"/>
          <w:szCs w:val="24"/>
        </w:rPr>
        <w:t>концертмейстером в строгом смысле этого слова – он не только исполняет</w:t>
      </w:r>
      <w:r>
        <w:rPr>
          <w:rFonts w:ascii="Times New Roman" w:eastAsia="Times New Roman" w:hAnsi="Times New Roman" w:hint="default"/>
          <w:sz w:val="24"/>
          <w:szCs w:val="24"/>
        </w:rPr>
        <w:br/>
      </w:r>
      <w:r>
        <w:rPr>
          <w:rFonts w:ascii="Times New Roman" w:eastAsia="Times New Roman" w:hAnsi="Times New Roman" w:hint="default"/>
          <w:sz w:val="24"/>
          <w:szCs w:val="24"/>
        </w:rPr>
        <w:t>произведение с певцом, но и работает с солистом на предварительных</w:t>
      </w:r>
      <w:r>
        <w:rPr>
          <w:rFonts w:ascii="Times New Roman" w:eastAsia="Times New Roman" w:hAnsi="Times New Roman" w:hint="default"/>
          <w:sz w:val="24"/>
          <w:szCs w:val="24"/>
        </w:rPr>
        <w:br/>
      </w:r>
      <w:r>
        <w:rPr>
          <w:rFonts w:ascii="Times New Roman" w:eastAsia="Times New Roman" w:hAnsi="Times New Roman" w:hint="default"/>
          <w:sz w:val="24"/>
          <w:szCs w:val="24"/>
        </w:rPr>
        <w:t>репетициях.</w:t>
      </w:r>
      <w:r>
        <w:rPr>
          <w:rFonts w:ascii="Times New Roman" w:eastAsia="Times New Roman" w:hAnsi="Times New Roman" w:hint="default"/>
          <w:sz w:val="24"/>
          <w:szCs w:val="24"/>
        </w:rPr>
        <w:br/>
      </w:r>
      <w:r>
        <w:rPr>
          <w:rFonts w:ascii="Times New Roman" w:eastAsia="Times New Roman" w:hAnsi="Times New Roman" w:hint="default"/>
          <w:sz w:val="24"/>
          <w:szCs w:val="24"/>
        </w:rPr>
        <w:t>Какими же качествами и навыками должен обладать музыкант, чтобы хорошим концертмейстером? Прежде всего, он должен хорошо владеть инструментом  – как в техническом, так и в музыкальном плане. Плохой исполнитель никогда не станет хорошим концертмейстером, как, впрочем, всякий хороший не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w:t>
      </w:r>
      <w:r>
        <w:rPr>
          <w:rFonts w:ascii="Times New Roman" w:eastAsia="Times New Roman" w:hAnsi="Times New Roman" w:hint="default"/>
          <w:sz w:val="24"/>
          <w:szCs w:val="24"/>
        </w:rPr>
        <w:br/>
      </w:r>
      <w:r>
        <w:rPr>
          <w:rFonts w:ascii="Times New Roman" w:eastAsia="Times New Roman" w:hAnsi="Times New Roman" w:hint="default"/>
          <w:sz w:val="24"/>
          <w:szCs w:val="24"/>
        </w:rPr>
        <w:t>    Концертмейстерская область музицирования предполагает владение исполнительского мастерства: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 В то же время в искусстве концертмейстера с особой силой проявляются такие краеугольные составляющие деятельности музыканта, как бескорыстность служения красоте, самозабвение во имя солирующего голоса, во имя одушевления партитуры.</w:t>
      </w:r>
      <w:r>
        <w:rPr>
          <w:rFonts w:ascii="Times New Roman" w:eastAsia="Times New Roman" w:hAnsi="Times New Roman" w:hint="default"/>
          <w:sz w:val="24"/>
          <w:szCs w:val="24"/>
        </w:rPr>
        <w:br/>
      </w:r>
      <w:r>
        <w:rPr>
          <w:rFonts w:ascii="Times New Roman" w:eastAsia="Times New Roman" w:hAnsi="Times New Roman" w:hint="default"/>
          <w:sz w:val="24"/>
          <w:szCs w:val="24"/>
        </w:rPr>
        <w:t>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трехстрочную и многострочную партитуру и сразу отличая существенное от менее важного.</w:t>
      </w:r>
      <w:r>
        <w:rPr>
          <w:rFonts w:ascii="Times New Roman" w:eastAsia="Times New Roman" w:hAnsi="Times New Roman" w:hint="default"/>
          <w:sz w:val="24"/>
          <w:szCs w:val="24"/>
        </w:rPr>
        <w:br/>
      </w:r>
      <w:r>
        <w:rPr>
          <w:rFonts w:ascii="Times New Roman" w:eastAsia="Times New Roman" w:hAnsi="Times New Roman" w:hint="default"/>
          <w:sz w:val="24"/>
          <w:szCs w:val="24"/>
        </w:rPr>
        <w:t>-   в первую очередь умение читать с листа партию любой</w:t>
      </w:r>
      <w:r>
        <w:rPr>
          <w:rFonts w:ascii="Times New Roman" w:eastAsia="Times New Roman" w:hAnsi="Times New Roman" w:hint="default"/>
          <w:sz w:val="24"/>
          <w:szCs w:val="24"/>
        </w:rPr>
        <w:br/>
      </w:r>
      <w:r>
        <w:rPr>
          <w:rFonts w:ascii="Times New Roman" w:eastAsia="Times New Roman" w:hAnsi="Times New Roman" w:hint="default"/>
          <w:sz w:val="24"/>
          <w:szCs w:val="24"/>
        </w:rPr>
        <w:t>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r>
        <w:rPr>
          <w:rFonts w:ascii="Times New Roman" w:eastAsia="Times New Roman" w:hAnsi="Times New Roman" w:hint="default"/>
          <w:sz w:val="24"/>
          <w:szCs w:val="24"/>
        </w:rPr>
        <w:br/>
      </w:r>
      <w:r>
        <w:rPr>
          <w:rFonts w:ascii="Times New Roman" w:eastAsia="Times New Roman" w:hAnsi="Times New Roman" w:hint="default"/>
          <w:sz w:val="24"/>
          <w:szCs w:val="24"/>
        </w:rPr>
        <w:t>-  владение навыками игры в ансамбле;</w:t>
      </w:r>
      <w:r>
        <w:rPr>
          <w:rFonts w:ascii="Times New Roman" w:eastAsia="Times New Roman" w:hAnsi="Times New Roman" w:hint="default"/>
          <w:sz w:val="24"/>
          <w:szCs w:val="24"/>
        </w:rPr>
        <w:br/>
      </w:r>
      <w:r>
        <w:rPr>
          <w:rFonts w:ascii="Times New Roman" w:eastAsia="Times New Roman" w:hAnsi="Times New Roman" w:hint="default"/>
          <w:sz w:val="24"/>
          <w:szCs w:val="24"/>
        </w:rPr>
        <w:t>-  умение транспонировать в пределах кварты текст средней трудности,</w:t>
      </w:r>
      <w:r>
        <w:rPr>
          <w:rFonts w:ascii="Times New Roman" w:eastAsia="Times New Roman" w:hAnsi="Times New Roman" w:hint="default"/>
          <w:sz w:val="24"/>
          <w:szCs w:val="24"/>
        </w:rPr>
        <w:br/>
      </w:r>
      <w:r>
        <w:rPr>
          <w:rFonts w:ascii="Times New Roman" w:eastAsia="Times New Roman" w:hAnsi="Times New Roman" w:hint="default"/>
          <w:sz w:val="24"/>
          <w:szCs w:val="24"/>
        </w:rPr>
        <w:t>что полезно, что необходимо при игре с духовыми инструментами, а также для работы с вокалистами;</w:t>
      </w:r>
      <w:r>
        <w:rPr>
          <w:rFonts w:ascii="Times New Roman" w:eastAsia="Times New Roman" w:hAnsi="Times New Roman" w:hint="default"/>
          <w:sz w:val="24"/>
          <w:szCs w:val="24"/>
        </w:rPr>
        <w:br/>
      </w:r>
      <w:r>
        <w:rPr>
          <w:rFonts w:ascii="Times New Roman" w:eastAsia="Times New Roman" w:hAnsi="Times New Roman" w:hint="default"/>
          <w:sz w:val="24"/>
          <w:szCs w:val="24"/>
        </w:rPr>
        <w:t>-  знание правил оркестровки; особенностей игры на инструментах</w:t>
      </w:r>
      <w:r>
        <w:rPr>
          <w:rFonts w:ascii="Times New Roman" w:eastAsia="Times New Roman" w:hAnsi="Times New Roman" w:hint="default"/>
          <w:sz w:val="24"/>
          <w:szCs w:val="24"/>
        </w:rPr>
        <w:br/>
      </w:r>
      <w:r>
        <w:rPr>
          <w:rFonts w:ascii="Times New Roman" w:eastAsia="Times New Roman" w:hAnsi="Times New Roman" w:hint="default"/>
          <w:sz w:val="24"/>
          <w:szCs w:val="24"/>
        </w:rPr>
        <w:t>симфонического и народного оркестра, знание ключей «До» - для того, чтобы правильно соотносить звучание фортепиано с различными штрихам и тембрами этих инструментов; наличие тембрального слуха; умение играть клавиры (концертов, опер, кантат) различных композиторов в соответствии с требованиями инструментовки каждой эпохи и каждого стиля; умение перекладывать неудобные эпизоды в фортепианной фактуре в клавирах, не нарушая замысла композитора;</w:t>
      </w:r>
      <w:r>
        <w:rPr>
          <w:rFonts w:ascii="Times New Roman" w:eastAsia="Times New Roman" w:hAnsi="Times New Roman" w:hint="default"/>
          <w:sz w:val="24"/>
          <w:szCs w:val="24"/>
        </w:rPr>
        <w:br/>
      </w:r>
      <w:r>
        <w:rPr>
          <w:rFonts w:ascii="Times New Roman" w:eastAsia="Times New Roman" w:hAnsi="Times New Roman" w:hint="default"/>
          <w:sz w:val="24"/>
          <w:szCs w:val="24"/>
        </w:rPr>
        <w:t>-  умение читать и транспонировать на полтона и тон вверх и вниз</w:t>
      </w:r>
      <w:r>
        <w:rPr>
          <w:rFonts w:ascii="Times New Roman" w:eastAsia="Times New Roman" w:hAnsi="Times New Roman" w:hint="default"/>
          <w:sz w:val="24"/>
          <w:szCs w:val="24"/>
        </w:rPr>
        <w:br/>
      </w:r>
      <w:r>
        <w:rPr>
          <w:rFonts w:ascii="Times New Roman" w:eastAsia="Times New Roman" w:hAnsi="Times New Roman" w:hint="default"/>
          <w:sz w:val="24"/>
          <w:szCs w:val="24"/>
        </w:rPr>
        <w:t>четырехголосные хоровые партитуры;   знание основных дирижерских жестов и приемов;</w:t>
      </w:r>
      <w:r>
        <w:rPr>
          <w:rFonts w:ascii="Times New Roman" w:eastAsia="Times New Roman" w:hAnsi="Times New Roman" w:hint="default"/>
          <w:sz w:val="24"/>
          <w:szCs w:val="24"/>
        </w:rPr>
        <w:br/>
      </w:r>
      <w:r>
        <w:rPr>
          <w:rFonts w:ascii="Times New Roman" w:eastAsia="Times New Roman" w:hAnsi="Times New Roman" w:hint="default"/>
          <w:sz w:val="24"/>
          <w:szCs w:val="24"/>
        </w:rPr>
        <w:t>-   знание основ вокала: постановки голоса, дыхания, артикуляции,</w:t>
      </w:r>
      <w:r>
        <w:rPr>
          <w:rFonts w:ascii="Times New Roman" w:eastAsia="Times New Roman" w:hAnsi="Times New Roman" w:hint="default"/>
          <w:sz w:val="24"/>
          <w:szCs w:val="24"/>
        </w:rPr>
        <w:br/>
      </w:r>
      <w:r>
        <w:rPr>
          <w:rFonts w:ascii="Times New Roman" w:eastAsia="Times New Roman" w:hAnsi="Times New Roman" w:hint="default"/>
          <w:sz w:val="24"/>
          <w:szCs w:val="24"/>
        </w:rPr>
        <w:t>нюансировки; быть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r>
        <w:rPr>
          <w:rFonts w:ascii="Times New Roman" w:eastAsia="Times New Roman" w:hAnsi="Times New Roman" w:hint="default"/>
          <w:sz w:val="24"/>
          <w:szCs w:val="24"/>
        </w:rPr>
        <w:br/>
      </w:r>
      <w:r>
        <w:rPr>
          <w:rFonts w:ascii="Times New Roman" w:eastAsia="Times New Roman" w:hAnsi="Times New Roman" w:hint="default"/>
          <w:sz w:val="24"/>
          <w:szCs w:val="24"/>
        </w:rPr>
        <w:t>-   для успешной работы с вокалистами необходимо знание основ фонетики</w:t>
      </w:r>
      <w:r>
        <w:rPr>
          <w:rFonts w:ascii="Times New Roman" w:eastAsia="Times New Roman" w:hAnsi="Times New Roman" w:hint="default"/>
          <w:sz w:val="24"/>
          <w:szCs w:val="24"/>
        </w:rPr>
        <w:br/>
      </w:r>
      <w:r>
        <w:rPr>
          <w:rFonts w:ascii="Times New Roman" w:eastAsia="Times New Roman" w:hAnsi="Times New Roman" w:hint="default"/>
          <w:sz w:val="24"/>
          <w:szCs w:val="24"/>
        </w:rPr>
        <w:t>итальянского, желательно и немецкого, французского, языков, то есть знать основные правила произношения слов на этих языках, в первую очередь – окончаний слов, особенности фразировочной речевой интонации;</w:t>
      </w:r>
      <w:r>
        <w:rPr>
          <w:rFonts w:ascii="Times New Roman" w:eastAsia="Times New Roman" w:hAnsi="Times New Roman" w:hint="default"/>
          <w:sz w:val="24"/>
          <w:szCs w:val="24"/>
        </w:rPr>
        <w:br/>
      </w:r>
      <w:r>
        <w:rPr>
          <w:rFonts w:ascii="Times New Roman" w:eastAsia="Times New Roman" w:hAnsi="Times New Roman" w:hint="default"/>
          <w:sz w:val="24"/>
          <w:szCs w:val="24"/>
        </w:rPr>
        <w:t>-  знание основ хореографии и сценического движения, чтобы верно</w:t>
      </w:r>
      <w:r>
        <w:rPr>
          <w:rFonts w:ascii="Times New Roman" w:eastAsia="Times New Roman" w:hAnsi="Times New Roman" w:hint="default"/>
          <w:sz w:val="24"/>
          <w:szCs w:val="24"/>
        </w:rPr>
        <w:br/>
      </w:r>
      <w:r>
        <w:rPr>
          <w:rFonts w:ascii="Times New Roman" w:eastAsia="Times New Roman" w:hAnsi="Times New Roman" w:hint="default"/>
          <w:sz w:val="24"/>
          <w:szCs w:val="24"/>
        </w:rPr>
        <w:t>организовать музыкальное сопровождение танцорам и правильно скоординировать жесты руками у певцов; осведомленность об основных движениях классического балета, бальных и русских народных танцев; знание основ поведения актеров на сцене; умение одновременно играть и видеть танцующих; умение вести за собой целый ансамбль танцоров; умение импровизировать (подбирать) вступления, отыгрыши, заключения, необходимые в учебном процессе на занятиях хореографии;</w:t>
      </w:r>
      <w:r>
        <w:rPr>
          <w:rFonts w:ascii="Times New Roman" w:eastAsia="Times New Roman" w:hAnsi="Times New Roman" w:hint="default"/>
          <w:sz w:val="24"/>
          <w:szCs w:val="24"/>
        </w:rPr>
        <w:br/>
      </w:r>
      <w:r>
        <w:rPr>
          <w:rFonts w:ascii="Times New Roman" w:eastAsia="Times New Roman" w:hAnsi="Times New Roman" w:hint="default"/>
          <w:sz w:val="24"/>
          <w:szCs w:val="24"/>
        </w:rPr>
        <w:t>-  знание русского фольклора, основных обрядов, а также приемов игры на русских народных щипковых инструментах – гуслях, балалайке, домре;</w:t>
      </w:r>
      <w:r>
        <w:rPr>
          <w:rFonts w:ascii="Times New Roman" w:eastAsia="Times New Roman" w:hAnsi="Times New Roman" w:hint="default"/>
          <w:sz w:val="24"/>
          <w:szCs w:val="24"/>
        </w:rPr>
        <w:br/>
      </w:r>
      <w:r>
        <w:rPr>
          <w:rFonts w:ascii="Times New Roman" w:eastAsia="Times New Roman" w:hAnsi="Times New Roman" w:hint="default"/>
          <w:sz w:val="24"/>
          <w:szCs w:val="24"/>
        </w:rPr>
        <w:t>-  умение «на ходу» подобрать мелодию и аккомпанемент; навыки</w:t>
      </w:r>
      <w:r>
        <w:rPr>
          <w:rFonts w:ascii="Times New Roman" w:eastAsia="Times New Roman" w:hAnsi="Times New Roman" w:hint="default"/>
          <w:sz w:val="24"/>
          <w:szCs w:val="24"/>
        </w:rPr>
        <w:br/>
      </w:r>
      <w:r>
        <w:rPr>
          <w:rFonts w:ascii="Times New Roman" w:eastAsia="Times New Roman" w:hAnsi="Times New Roman" w:hint="default"/>
          <w:sz w:val="24"/>
          <w:szCs w:val="24"/>
        </w:rPr>
        <w:t>импровизации, то есть умение играть простейшие стилизации на темы известных композиторов, без подготовки фактурно разрабатывать заданную тему, подбирать по слуху гармонии к заданной теме в простой фактуре.</w:t>
      </w:r>
      <w:r>
        <w:rPr>
          <w:rFonts w:ascii="Times New Roman" w:eastAsia="Times New Roman" w:hAnsi="Times New Roman" w:hint="default"/>
          <w:sz w:val="24"/>
          <w:szCs w:val="24"/>
        </w:rPr>
        <w:br/>
      </w:r>
      <w:r>
        <w:rPr>
          <w:rFonts w:ascii="Times New Roman" w:eastAsia="Times New Roman" w:hAnsi="Times New Roman" w:hint="default"/>
          <w:sz w:val="24"/>
          <w:szCs w:val="24"/>
        </w:rPr>
        <w:t>-  Знание  истории музыкальной культуры. изобразительного искусства и</w:t>
      </w:r>
      <w:r>
        <w:rPr>
          <w:rFonts w:ascii="Times New Roman" w:eastAsia="Times New Roman" w:hAnsi="Times New Roman" w:hint="default"/>
          <w:sz w:val="24"/>
          <w:szCs w:val="24"/>
        </w:rPr>
        <w:br/>
      </w:r>
      <w:r>
        <w:rPr>
          <w:rFonts w:ascii="Times New Roman" w:eastAsia="Times New Roman" w:hAnsi="Times New Roman" w:hint="default"/>
          <w:sz w:val="24"/>
          <w:szCs w:val="24"/>
        </w:rPr>
        <w:t>литературы, чтобы верно отразить стиль и образный строй произведений.</w:t>
      </w:r>
      <w:r>
        <w:rPr>
          <w:rFonts w:ascii="Times New Roman" w:eastAsia="Times New Roman" w:hAnsi="Times New Roman" w:hint="default"/>
          <w:sz w:val="24"/>
          <w:szCs w:val="24"/>
        </w:rPr>
        <w:br/>
      </w:r>
      <w:r>
        <w:rPr>
          <w:rFonts w:ascii="Times New Roman" w:eastAsia="Times New Roman" w:hAnsi="Times New Roman" w:hint="default"/>
          <w:sz w:val="24"/>
          <w:szCs w:val="24"/>
        </w:rPr>
        <w:t>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Любой</w:t>
      </w:r>
      <w:r>
        <w:rPr>
          <w:rFonts w:ascii="Times New Roman" w:eastAsia="Times New Roman" w:hAnsi="Times New Roman" w:hint="default"/>
          <w:sz w:val="24"/>
          <w:szCs w:val="24"/>
        </w:rPr>
        <w:br/>
      </w:r>
      <w:r>
        <w:rPr>
          <w:rFonts w:ascii="Times New Roman" w:eastAsia="Times New Roman" w:hAnsi="Times New Roman" w:hint="default"/>
          <w:sz w:val="24"/>
          <w:szCs w:val="24"/>
        </w:rPr>
        <w:t>опыт не пропадет даром; даже если впоследствии определится узкая сфера</w:t>
      </w:r>
      <w:r>
        <w:rPr>
          <w:rFonts w:ascii="Times New Roman" w:eastAsia="Times New Roman" w:hAnsi="Times New Roman" w:hint="default"/>
          <w:sz w:val="24"/>
          <w:szCs w:val="24"/>
        </w:rPr>
        <w:br/>
      </w:r>
      <w:r>
        <w:rPr>
          <w:rFonts w:ascii="Times New Roman" w:eastAsia="Times New Roman" w:hAnsi="Times New Roman" w:hint="default"/>
          <w:sz w:val="24"/>
          <w:szCs w:val="24"/>
        </w:rPr>
        <w:t>аккомпаниаторской  деятельности, в избранной области всегда будут встречаться в какой-то мере элементы других жанров.</w:t>
      </w:r>
      <w:r>
        <w:rPr>
          <w:rFonts w:ascii="Times New Roman" w:eastAsia="Times New Roman" w:hAnsi="Times New Roman" w:hint="default"/>
          <w:sz w:val="24"/>
          <w:szCs w:val="24"/>
        </w:rPr>
        <w:br/>
      </w:r>
      <w:r>
        <w:rPr>
          <w:rFonts w:ascii="Times New Roman" w:eastAsia="Times New Roman" w:hAnsi="Times New Roman" w:hint="default"/>
          <w:sz w:val="24"/>
          <w:szCs w:val="24"/>
        </w:rPr>
        <w:t>     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второплановым. Музыканту – солисту предоставлена полная свобода выявления творческой индивидуальности.</w:t>
      </w:r>
      <w:r>
        <w:rPr>
          <w:rFonts w:ascii="Times New Roman" w:eastAsia="Times New Roman" w:hAnsi="Times New Roman" w:hint="default"/>
          <w:sz w:val="24"/>
          <w:szCs w:val="24"/>
        </w:rPr>
        <w:br/>
      </w:r>
      <w:r>
        <w:rPr>
          <w:rFonts w:ascii="Times New Roman" w:eastAsia="Times New Roman" w:hAnsi="Times New Roman" w:hint="default"/>
          <w:sz w:val="24"/>
          <w:szCs w:val="24"/>
        </w:rPr>
        <w:t>     Концертмейстеру же приходится приспосабливать свое видение музыки к</w:t>
      </w:r>
      <w:r>
        <w:rPr>
          <w:rFonts w:ascii="Times New Roman" w:eastAsia="Times New Roman" w:hAnsi="Times New Roman" w:hint="default"/>
          <w:sz w:val="24"/>
          <w:szCs w:val="24"/>
        </w:rPr>
        <w:br/>
      </w:r>
      <w:r>
        <w:rPr>
          <w:rFonts w:ascii="Times New Roman" w:eastAsia="Times New Roman" w:hAnsi="Times New Roman" w:hint="default"/>
          <w:sz w:val="24"/>
          <w:szCs w:val="24"/>
        </w:rPr>
        <w:t>исполнительской манере солиста. Еще труднее, но необходимо при этом сохранить свой индивидуальный облик.</w:t>
      </w:r>
      <w:r>
        <w:rPr>
          <w:rFonts w:ascii="Times New Roman" w:eastAsia="Times New Roman" w:hAnsi="Times New Roman" w:hint="default"/>
          <w:sz w:val="24"/>
          <w:szCs w:val="24"/>
        </w:rPr>
        <w:br/>
      </w:r>
      <w:r>
        <w:rPr>
          <w:rFonts w:ascii="Times New Roman" w:eastAsia="Times New Roman" w:hAnsi="Times New Roman" w:hint="default"/>
          <w:sz w:val="24"/>
          <w:szCs w:val="24"/>
        </w:rPr>
        <w:t>     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еще не известного, углубляющий наше познание, дающий человеку возможность по новому воспринимать окружающий мир и самого себя.</w:t>
      </w:r>
      <w:r>
        <w:rPr>
          <w:rFonts w:ascii="Times New Roman" w:eastAsia="Times New Roman" w:hAnsi="Times New Roman" w:hint="default"/>
          <w:sz w:val="24"/>
          <w:szCs w:val="24"/>
        </w:rPr>
        <w:br/>
      </w:r>
      <w:r>
        <w:rPr>
          <w:rFonts w:ascii="Times New Roman" w:eastAsia="Times New Roman" w:hAnsi="Times New Roman" w:hint="default"/>
          <w:sz w:val="24"/>
          <w:szCs w:val="24"/>
        </w:rPr>
        <w:t>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недостаточно знаний только по своему предмету.</w:t>
      </w:r>
      <w:r>
        <w:rPr>
          <w:rFonts w:ascii="Times New Roman" w:eastAsia="Times New Roman" w:hAnsi="Times New Roman" w:hint="default"/>
          <w:sz w:val="24"/>
          <w:szCs w:val="24"/>
        </w:rPr>
        <w:br/>
      </w:r>
      <w:r>
        <w:rPr>
          <w:rFonts w:ascii="Times New Roman" w:eastAsia="Times New Roman" w:hAnsi="Times New Roman" w:hint="default"/>
          <w:sz w:val="24"/>
          <w:szCs w:val="24"/>
        </w:rPr>
        <w:t>     Необходимы глубокие познания в дисциплинах музыкально-теоретического цикла (гармонии,  анализа форм,  полифонии). Разносторонность и гибкость мышления, способность изучать предмет в различных связях, широкая осведомленность в смежных областях знаний  - все это поможет концертмейстеру творчески переработать имеющийся материал.</w:t>
      </w:r>
      <w:r>
        <w:rPr>
          <w:rFonts w:ascii="Times New Roman" w:eastAsia="Times New Roman" w:hAnsi="Times New Roman" w:hint="default"/>
          <w:sz w:val="24"/>
          <w:szCs w:val="24"/>
        </w:rPr>
        <w:br/>
      </w:r>
      <w:r>
        <w:rPr>
          <w:rFonts w:ascii="Times New Roman" w:eastAsia="Times New Roman" w:hAnsi="Times New Roman" w:hint="default"/>
          <w:sz w:val="24"/>
          <w:szCs w:val="24"/>
        </w:rPr>
        <w:t>     Концертмейстер должен обладать рядом положительных психологических качеств:</w:t>
      </w:r>
      <w:r>
        <w:rPr>
          <w:rFonts w:ascii="Times New Roman" w:eastAsia="Times New Roman" w:hAnsi="Times New Roman" w:hint="default"/>
          <w:sz w:val="24"/>
          <w:szCs w:val="24"/>
        </w:rPr>
        <w:br/>
      </w:r>
      <w:r>
        <w:rPr>
          <w:rFonts w:ascii="Times New Roman" w:eastAsia="Times New Roman" w:hAnsi="Times New Roman" w:hint="default"/>
          <w:sz w:val="24"/>
          <w:szCs w:val="24"/>
        </w:rPr>
        <w:t>Так, внимание концертмейстера – это внимание совершенно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слуховое внимание занято звуковым балансом (которое представляет основу основ ансамблевого музицирования), звуковедением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r>
        <w:rPr>
          <w:rFonts w:ascii="Times New Roman" w:eastAsia="Times New Roman" w:hAnsi="Times New Roman" w:hint="default"/>
          <w:sz w:val="24"/>
          <w:szCs w:val="24"/>
        </w:rPr>
        <w:br/>
      </w:r>
      <w:r>
        <w:rPr>
          <w:rFonts w:ascii="Times New Roman" w:eastAsia="Times New Roman" w:hAnsi="Times New Roman" w:hint="default"/>
          <w:sz w:val="24"/>
          <w:szCs w:val="24"/>
        </w:rPr>
        <w:t>     Мобильность, и быстрота и активность реакции также очень важны  для</w:t>
      </w:r>
      <w:r>
        <w:rPr>
          <w:rFonts w:ascii="Times New Roman" w:eastAsia="Times New Roman" w:hAnsi="Times New Roman" w:hint="default"/>
          <w:sz w:val="24"/>
          <w:szCs w:val="24"/>
        </w:rPr>
        <w:br/>
      </w:r>
      <w:r>
        <w:rPr>
          <w:rFonts w:ascii="Times New Roman" w:eastAsia="Times New Roman" w:hAnsi="Times New Roman" w:hint="default"/>
          <w:sz w:val="24"/>
          <w:szCs w:val="24"/>
        </w:rPr>
        <w:t>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уверенность,психологическую, а за ней и мышечную свободу. Воля и самообладание – качества, также необходимые концертмейстеру и аккомпаниатору.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r>
        <w:rPr>
          <w:rFonts w:ascii="Times New Roman" w:eastAsia="Times New Roman" w:hAnsi="Times New Roman" w:hint="default"/>
          <w:sz w:val="24"/>
          <w:szCs w:val="24"/>
        </w:rPr>
        <w:br/>
      </w:r>
      <w:r>
        <w:rPr>
          <w:rFonts w:ascii="Times New Roman" w:eastAsia="Times New Roman" w:hAnsi="Times New Roman" w:hint="default"/>
          <w:sz w:val="24"/>
          <w:szCs w:val="24"/>
        </w:rPr>
        <w:t xml:space="preserve">     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отмузыканта, помимо аккомпаниаторского опыта, ряда специфических навыков и знаний из области смежных исполнительских искусств, а также педагогического чутья и такта.               </w:t>
      </w:r>
      <w:r>
        <w:rPr>
          <w:rFonts w:ascii="Times New Roman" w:eastAsia="Times New Roman" w:hAnsi="Times New Roman" w:hint="default"/>
          <w:sz w:val="24"/>
          <w:szCs w:val="24"/>
        </w:rPr>
        <w:br/>
      </w:r>
      <w:r>
        <w:rPr>
          <w:rFonts w:ascii="Times New Roman" w:eastAsia="Times New Roman" w:hAnsi="Times New Roman" w:hint="default"/>
          <w:sz w:val="24"/>
          <w:szCs w:val="24"/>
        </w:rPr>
        <w:t>     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 Прежде чем начать аккомпанировать с листа,  музыкант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(надо учитывать, что некоторые указания, например tenuto, даются иной раз только в вокальной партии и не отражаются в аккомпанемента).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r>
        <w:rPr>
          <w:rFonts w:ascii="Times New Roman" w:eastAsia="Times New Roman" w:hAnsi="Times New Roman" w:hint="default"/>
          <w:sz w:val="24"/>
          <w:szCs w:val="24"/>
        </w:rPr>
        <w:br/>
      </w:r>
      <w:r>
        <w:rPr>
          <w:rFonts w:ascii="Times New Roman" w:eastAsia="Times New Roman" w:hAnsi="Times New Roman" w:hint="default"/>
          <w:sz w:val="24"/>
          <w:szCs w:val="24"/>
        </w:rPr>
        <w:t>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r>
        <w:rPr>
          <w:rFonts w:ascii="Times New Roman" w:eastAsia="Times New Roman" w:hAnsi="Times New Roman" w:hint="default"/>
          <w:sz w:val="24"/>
          <w:szCs w:val="24"/>
        </w:rPr>
        <w:br/>
      </w:r>
      <w:r>
        <w:rPr>
          <w:rFonts w:ascii="Times New Roman" w:eastAsia="Times New Roman" w:hAnsi="Times New Roman" w:hint="default"/>
          <w:sz w:val="24"/>
          <w:szCs w:val="24"/>
        </w:rPr>
        <w:t>     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w:t>
      </w:r>
      <w:r>
        <w:rPr>
          <w:rFonts w:ascii="Times New Roman" w:eastAsia="Times New Roman" w:hAnsi="Times New Roman" w:hint="default"/>
          <w:sz w:val="24"/>
          <w:szCs w:val="24"/>
        </w:rPr>
        <w:br/>
      </w:r>
      <w:r>
        <w:rPr>
          <w:rFonts w:ascii="Times New Roman" w:eastAsia="Times New Roman" w:hAnsi="Times New Roman" w:hint="default"/>
          <w:sz w:val="24"/>
          <w:szCs w:val="24"/>
        </w:rPr>
        <w:t>     Концертмейстер должен постоянно тренироваться в чтении с листа, с тем ,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Трудно бывает тому музыканту, который судорожно цепляется за все ноты, безнадежно пытаясь исполнить всю фактуру сложного сочинения.</w:t>
      </w:r>
      <w:r>
        <w:rPr>
          <w:rFonts w:ascii="Times New Roman" w:eastAsia="Times New Roman" w:hAnsi="Times New Roman" w:hint="default"/>
          <w:sz w:val="24"/>
          <w:szCs w:val="24"/>
        </w:rPr>
        <w:br/>
      </w:r>
      <w:r>
        <w:rPr>
          <w:rFonts w:ascii="Times New Roman" w:eastAsia="Times New Roman" w:hAnsi="Times New Roman" w:hint="default"/>
          <w:sz w:val="24"/>
          <w:szCs w:val="24"/>
        </w:rPr>
        <w:t>     Решающим условием успеха является способность расчленять музыкальную  фактуру, оставляя лишь самую минимальную основу партии, быстро и четко представлять себе главные изменения в пьесе – характера, темпа, тональности, динамики, фактуры и т.д.</w:t>
      </w:r>
      <w:r>
        <w:rPr>
          <w:rFonts w:ascii="Times New Roman" w:eastAsia="Times New Roman" w:hAnsi="Times New Roman" w:hint="default"/>
          <w:sz w:val="24"/>
          <w:szCs w:val="24"/>
        </w:rPr>
        <w:br/>
      </w:r>
      <w:r>
        <w:rPr>
          <w:rFonts w:ascii="Times New Roman" w:eastAsia="Times New Roman" w:hAnsi="Times New Roman" w:hint="default"/>
          <w:sz w:val="24"/>
          <w:szCs w:val="24"/>
        </w:rPr>
        <w:t>     Прочтение нотного текста должно быть одновременно и прочтением музыкального содержания, заключенного в этом тексте. Для этого чтение должно вестись по музыкально-смысловым членениям, начиная от простейших интонационных ячеек (мотивов, попевок), и кончая музыкальными фразами, периодами и т.д. Музыкант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r>
        <w:rPr>
          <w:rFonts w:ascii="Times New Roman" w:eastAsia="Times New Roman" w:hAnsi="Times New Roman" w:hint="default"/>
          <w:sz w:val="24"/>
          <w:szCs w:val="24"/>
        </w:rPr>
        <w:br/>
      </w:r>
      <w:r>
        <w:rPr>
          <w:rFonts w:ascii="Times New Roman" w:eastAsia="Times New Roman" w:hAnsi="Times New Roman" w:hint="default"/>
          <w:sz w:val="24"/>
          <w:szCs w:val="24"/>
        </w:rPr>
        <w:t>     При комплексном подходе к прочтению нового музыкального текста главной задачей является правильное расчленение текста на комплексы звуков, образующих в совокупности осмысленное сочетание. Единовременный охват таких сопряженных звуков вызывает слуховое представление, которое закрепляется в музыкальной памяти. Накопление в памяти слуховых представлений в дальнейшем ускоряет процесс чтения с листа. Одной из наиболее распространенных форм типовых связей является связь звуков в гармоническом плане и связь гармонических комплексов друг с другом.</w:t>
      </w:r>
      <w:r>
        <w:rPr>
          <w:rFonts w:ascii="Times New Roman" w:eastAsia="Times New Roman" w:hAnsi="Times New Roman" w:hint="default"/>
          <w:sz w:val="24"/>
          <w:szCs w:val="24"/>
        </w:rPr>
        <w:br/>
      </w:r>
      <w:r>
        <w:rPr>
          <w:rFonts w:ascii="Times New Roman" w:eastAsia="Times New Roman" w:hAnsi="Times New Roman" w:hint="default"/>
          <w:sz w:val="24"/>
          <w:szCs w:val="24"/>
        </w:rPr>
        <w:t>     На этапах тренировки чтения аккомпанемента  с листа эффективен прием сжатия гармонической фактуры в аккордовую последовательность, чтобы более наглядно представить логику и динамику ее развития. Последовательность полезно проиграть с точным соблюдением длительности каждого аккорда, без повторений одного и того же аккорда на метрических долях. При этом, подчас, обнаруживается интересный ритм, образуемый сменой гармоний.</w:t>
      </w:r>
      <w:r>
        <w:rPr>
          <w:rFonts w:ascii="Times New Roman" w:eastAsia="Times New Roman" w:hAnsi="Times New Roman" w:hint="default"/>
          <w:sz w:val="24"/>
          <w:szCs w:val="24"/>
        </w:rPr>
        <w:br/>
      </w:r>
      <w:r>
        <w:rPr>
          <w:rFonts w:ascii="Times New Roman" w:eastAsia="Times New Roman" w:hAnsi="Times New Roman" w:hint="default"/>
          <w:sz w:val="24"/>
          <w:szCs w:val="24"/>
        </w:rPr>
        <w:t>    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w:t>
      </w:r>
      <w:r>
        <w:rPr>
          <w:rFonts w:ascii="Times New Roman" w:eastAsia="Times New Roman" w:hAnsi="Times New Roman" w:hint="default"/>
          <w:sz w:val="24"/>
          <w:szCs w:val="24"/>
        </w:rPr>
        <w:br/>
      </w:r>
      <w:r>
        <w:rPr>
          <w:rFonts w:ascii="Times New Roman" w:eastAsia="Times New Roman" w:hAnsi="Times New Roman" w:hint="default"/>
          <w:sz w:val="24"/>
          <w:szCs w:val="24"/>
        </w:rPr>
        <w:t>     Возникший в сознании исполнителя звуковой образ требует немедленного реального воспроизведения. Это достигается мобилизаций игрового аппарата. Таким образом, задействуются  слуховые, зрительные, двигательные, мыслительные и психологические процессы.</w:t>
      </w:r>
      <w:r>
        <w:rPr>
          <w:rFonts w:ascii="Times New Roman" w:eastAsia="Times New Roman" w:hAnsi="Times New Roman" w:hint="default"/>
          <w:sz w:val="24"/>
          <w:szCs w:val="24"/>
        </w:rPr>
        <w:br/>
      </w:r>
      <w:r>
        <w:rPr>
          <w:rFonts w:ascii="Times New Roman" w:eastAsia="Times New Roman" w:hAnsi="Times New Roman" w:hint="default"/>
          <w:sz w:val="24"/>
          <w:szCs w:val="24"/>
        </w:rPr>
        <w:t>     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 упрощения сводятся к минимуму.</w:t>
      </w:r>
      <w:r>
        <w:rPr>
          <w:rFonts w:ascii="Times New Roman" w:eastAsia="Times New Roman" w:hAnsi="Times New Roman" w:hint="default"/>
          <w:sz w:val="24"/>
          <w:szCs w:val="24"/>
        </w:rPr>
        <w:br/>
      </w:r>
      <w:r>
        <w:rPr>
          <w:rFonts w:ascii="Times New Roman" w:eastAsia="Times New Roman" w:hAnsi="Times New Roman" w:hint="default"/>
          <w:sz w:val="24"/>
          <w:szCs w:val="24"/>
        </w:rPr>
        <w:t>     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слышания произведения «внутренним слухом».</w:t>
      </w:r>
      <w:r>
        <w:rPr>
          <w:rFonts w:ascii="Times New Roman" w:eastAsia="Times New Roman" w:hAnsi="Times New Roman" w:hint="default"/>
          <w:sz w:val="24"/>
          <w:szCs w:val="24"/>
        </w:rPr>
        <w:br/>
      </w:r>
      <w:r>
        <w:rPr>
          <w:rFonts w:ascii="Times New Roman" w:eastAsia="Times New Roman" w:hAnsi="Times New Roman" w:hint="default"/>
          <w:sz w:val="24"/>
          <w:szCs w:val="24"/>
        </w:rPr>
        <w:t>     Все вышесказанное можно отнести к умению играть с листа как таковому. Но задачи концертмейстера при чтении с листа аккомпанемента имеют еще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(оркестр, хор), пианист становится организатором ансамбля, беря на себя функции дирижера.</w:t>
      </w:r>
      <w:r>
        <w:rPr>
          <w:rFonts w:ascii="Times New Roman" w:eastAsia="Times New Roman" w:hAnsi="Times New Roman" w:hint="default"/>
          <w:sz w:val="24"/>
          <w:szCs w:val="24"/>
        </w:rPr>
        <w:br/>
      </w:r>
      <w:r>
        <w:rPr>
          <w:rFonts w:ascii="Times New Roman" w:eastAsia="Times New Roman" w:hAnsi="Times New Roman" w:hint="default"/>
          <w:sz w:val="24"/>
          <w:szCs w:val="24"/>
        </w:rPr>
        <w:br/>
      </w:r>
      <w:r>
        <w:rPr>
          <w:rFonts w:ascii="Times New Roman" w:eastAsia="Times New Roman" w:hAnsi="Times New Roman" w:hint="default"/>
          <w:sz w:val="24"/>
          <w:szCs w:val="24"/>
        </w:rPr>
        <w:t>     При транспонировании знакомого уже произведения, как и при чтении с листа важно, прежде чем начать игру, отчетливо представить себе звучание произведения (хотя бы в основной тональности), внутреннюю логическую схему его развития, линию мелодико-гармонического движения. Важно мысленно очутиться в новой тональности, вспомнить, как строятся в ней основные аккорды (на клавиатуре). Нужно видеть и слышать не отдельные изолированные звуки, а их комплексы, гармонический смысл, функцию аккордов.</w:t>
      </w:r>
      <w:r>
        <w:rPr>
          <w:rFonts w:ascii="Times New Roman" w:eastAsia="Times New Roman" w:hAnsi="Times New Roman" w:hint="default"/>
          <w:sz w:val="24"/>
          <w:szCs w:val="24"/>
        </w:rPr>
        <w:br/>
      </w:r>
      <w:r>
        <w:rPr>
          <w:rFonts w:ascii="Times New Roman" w:eastAsia="Times New Roman" w:hAnsi="Times New Roman" w:hint="default"/>
          <w:sz w:val="24"/>
          <w:szCs w:val="24"/>
        </w:rPr>
        <w:t>     Значительно облегчает транспонирование способность следить в первую очередь за партией солиста и одновременно за  движением баса (нижнего голоса музыкальной  партитуры). Концертмейстер с хорошим гармоническим слухом, представляя развитие мелодии солиста,  не буде ошибаться в ведении басовой линии.  Этот прием ускорит приближение желанной цели: схватывать в новой тональности сразу четыре (включая словесную) строчки партий солиста и</w:t>
      </w:r>
      <w:r>
        <w:rPr>
          <w:rFonts w:ascii="Times New Roman" w:eastAsia="Times New Roman" w:hAnsi="Times New Roman" w:hint="default"/>
          <w:sz w:val="24"/>
          <w:szCs w:val="24"/>
        </w:rPr>
        <w:br/>
      </w:r>
      <w:r>
        <w:rPr>
          <w:rFonts w:ascii="Times New Roman" w:eastAsia="Times New Roman" w:hAnsi="Times New Roman" w:hint="default"/>
          <w:sz w:val="24"/>
          <w:szCs w:val="24"/>
        </w:rPr>
        <w:t>Музыкального инструмента.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не успели заметить и осознать.</w:t>
      </w:r>
      <w:r>
        <w:rPr>
          <w:rFonts w:ascii="Times New Roman" w:eastAsia="Times New Roman" w:hAnsi="Times New Roman" w:hint="default"/>
          <w:sz w:val="24"/>
          <w:szCs w:val="24"/>
        </w:rPr>
        <w:br/>
      </w:r>
      <w:r>
        <w:rPr>
          <w:rFonts w:ascii="Times New Roman" w:eastAsia="Times New Roman" w:hAnsi="Times New Roman" w:hint="default"/>
          <w:sz w:val="24"/>
          <w:szCs w:val="24"/>
        </w:rPr>
        <w:t>     При освоении навыков транспонирования свое полезное действие окажет</w:t>
      </w:r>
      <w:r>
        <w:rPr>
          <w:rFonts w:ascii="Times New Roman" w:eastAsia="Times New Roman" w:hAnsi="Times New Roman" w:hint="default"/>
          <w:sz w:val="24"/>
          <w:szCs w:val="24"/>
        </w:rPr>
        <w:br/>
      </w:r>
      <w:r>
        <w:rPr>
          <w:rFonts w:ascii="Times New Roman" w:eastAsia="Times New Roman" w:hAnsi="Times New Roman" w:hint="default"/>
          <w:sz w:val="24"/>
          <w:szCs w:val="24"/>
        </w:rPr>
        <w:t>комплексное восприятие разных типовых связей нотного текста (секвенционных последовательностей, движения звуков параллельными интервалами, мелодических образований по типу мелизмов и др.). При транспонировании незнакомого аккомпанемента очень важен этап предварительного просмотра нотного текста, во время которого музыканту  надо постараться мобилизовать свои аналитические способности и услышать музыку внутренним слухом.     </w:t>
      </w:r>
      <w:r>
        <w:rPr>
          <w:rFonts w:ascii="Times New Roman" w:eastAsia="Times New Roman" w:hAnsi="Times New Roman" w:hint="default"/>
          <w:sz w:val="24"/>
          <w:szCs w:val="24"/>
        </w:rPr>
        <w:br/>
      </w:r>
      <w:r>
        <w:rPr>
          <w:rFonts w:ascii="Times New Roman" w:eastAsia="Times New Roman" w:hAnsi="Times New Roman" w:hint="default"/>
          <w:sz w:val="24"/>
          <w:szCs w:val="24"/>
        </w:rPr>
        <w:t>     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Такие умения понадобятся в вокальном классе, когда при разучивании народных и популярных детских песен не имеется нот с полной фактурой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r>
        <w:rPr>
          <w:rFonts w:ascii="Times New Roman" w:eastAsia="Times New Roman" w:hAnsi="Times New Roman" w:hint="default"/>
          <w:sz w:val="24"/>
          <w:szCs w:val="24"/>
        </w:rPr>
        <w:br/>
      </w:r>
      <w:r>
        <w:rPr>
          <w:rFonts w:ascii="Times New Roman" w:eastAsia="Times New Roman" w:hAnsi="Times New Roman" w:hint="default"/>
          <w:sz w:val="24"/>
          <w:szCs w:val="24"/>
        </w:rPr>
        <w:t>      Гармонизация мелодий по слуху, в отличии гармонизации как способа решения задач по курсу гармонии, - практический навык,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 Психологическими предпосылками формирования гармонизации по слуху являются внутренне слуховые и</w:t>
      </w:r>
      <w:r>
        <w:rPr>
          <w:rFonts w:ascii="Times New Roman" w:eastAsia="Times New Roman" w:hAnsi="Times New Roman" w:hint="default"/>
          <w:sz w:val="24"/>
          <w:szCs w:val="24"/>
        </w:rPr>
        <w:br/>
      </w:r>
      <w:r>
        <w:rPr>
          <w:rFonts w:ascii="Times New Roman" w:eastAsia="Times New Roman" w:hAnsi="Times New Roman" w:hint="default"/>
          <w:sz w:val="24"/>
          <w:szCs w:val="24"/>
        </w:rPr>
        <w:t>мыслительно-аналитические процессы. Суть первых – в произвольном оперировании гармоническими представлениями, в создании обобщенного гармонического образа вокальной или инструментальной мелодии. Для успешного подбора гармонии к мелодии необходима достаточная степень автоматизации внутренне слуховых процессов (сенсорные навыки).</w:t>
      </w:r>
      <w:r>
        <w:rPr>
          <w:rFonts w:ascii="Times New Roman" w:eastAsia="Times New Roman" w:hAnsi="Times New Roman" w:hint="default"/>
          <w:sz w:val="24"/>
          <w:szCs w:val="24"/>
        </w:rPr>
        <w:br/>
      </w:r>
      <w:r>
        <w:rPr>
          <w:rFonts w:ascii="Times New Roman" w:eastAsia="Times New Roman" w:hAnsi="Times New Roman" w:hint="default"/>
          <w:sz w:val="24"/>
          <w:szCs w:val="24"/>
        </w:rPr>
        <w:t>     Конкретное фактурное оформление  подбираемого и импровизируемого сопровождения должно отражать два главных показателя содержания мелодии – ее жанр и характер. Концертмейстер должен освоить фактурные формулы сопровождения мелодий, имеющих ярко выраженный жанровый характер (марш, вальс,  полька, баркарола и др. танцы, лирическая песня и т.п.). Неоспоримой основой сопровождения многих медленных протяжных, а также маршевых мелодий является аккордовая вертикаль, песен-полек – традиционная формула «бас- аккорд». При отсутствии в мелодиях легко определяемых признаков указанных жанров (подвижных, шуточных, энергичных, с национальным колоритом, джазовых) акцент должен быть сделан на  выявлении их характера путем конкретного фактурного оформления сопровождения. В этих случаях допускается большая вариантность в выборе формул фактуры и их ритмического оформления.   В выявлении жанра и характера мелодии большую роль играет ритмизация фактурных формул (например, синкопированные ритмы в  мелодиях джазового и эстрадного плана).</w:t>
      </w:r>
      <w:r>
        <w:rPr>
          <w:rFonts w:ascii="Times New Roman" w:eastAsia="Times New Roman" w:hAnsi="Times New Roman" w:hint="default"/>
          <w:sz w:val="24"/>
          <w:szCs w:val="24"/>
        </w:rPr>
        <w:br/>
      </w:r>
      <w:r>
        <w:rPr>
          <w:rFonts w:ascii="Times New Roman" w:eastAsia="Times New Roman" w:hAnsi="Times New Roman" w:hint="default"/>
          <w:sz w:val="24"/>
          <w:szCs w:val="24"/>
        </w:rPr>
        <w:t>     Показателем художественного качества аранжировки является также умение комбинировать при необходимости формулы фактуры в одной и той же пьесе (сменить фактурную формулу в припеве, втором эпизоде). Концертмейстер должен также в совершенстве овладеть навыком дублирования вокальной мелодии фортепианной партией. Этот требует значительной перестройки всей фактуры и часто требуется в работе с маленькими вокалистами, еще не имеющими устойчивой интонации, и на этапе разучивания песен и вокализов.</w:t>
      </w:r>
      <w:r>
        <w:rPr>
          <w:rFonts w:ascii="Times New Roman" w:eastAsia="Times New Roman" w:hAnsi="Times New Roman" w:hint="default"/>
          <w:sz w:val="24"/>
          <w:szCs w:val="24"/>
        </w:rPr>
        <w:br/>
      </w:r>
      <w:r>
        <w:rPr>
          <w:rFonts w:ascii="Times New Roman" w:eastAsia="Times New Roman" w:hAnsi="Times New Roman" w:hint="default"/>
          <w:sz w:val="24"/>
          <w:szCs w:val="24"/>
        </w:rPr>
        <w:t>     Импровизация аккомпанемента по слуху, в отличие от аранжировки нотного оригинала, является одноразовым исполнительским процессом и осуществляется после обязательной мысленной подготовки. Творческие процессы в ходе мысленной подготовки протекают без опоры на исполнительские пробы реального звучания.</w:t>
      </w:r>
      <w:r>
        <w:rPr>
          <w:rFonts w:ascii="Times New Roman" w:eastAsia="Times New Roman" w:hAnsi="Times New Roman" w:hint="default"/>
          <w:sz w:val="24"/>
          <w:szCs w:val="24"/>
        </w:rPr>
        <w:br/>
      </w:r>
      <w:r>
        <w:rPr>
          <w:rFonts w:ascii="Times New Roman" w:eastAsia="Times New Roman" w:hAnsi="Times New Roman" w:hint="default"/>
          <w:sz w:val="24"/>
          <w:szCs w:val="24"/>
        </w:rPr>
        <w:t>     Согласно данным музыкальной педагогики, такого рода творческая работа «в уме» относится к высшим проявлениям внутренне слуховых способностей. Поэтому предполагается наличие у концертмейстера хорошо развитого мелодического, и особенно гармонического внутреннего слуха.</w:t>
      </w:r>
    </w:p>
    <w:p>
      <w:pPr>
        <w:jc w:val="both"/>
        <w:rPr>
          <w:rFonts w:ascii="Times New Roman" w:eastAsia="Times New Roman" w:hAnsi="Times New Roman" w:hint="default"/>
          <w:sz w:val="24"/>
          <w:szCs w:val="24"/>
        </w:rPr>
      </w:pPr>
      <w:r>
        <w:rPr>
          <w:rFonts w:ascii="Times New Roman" w:eastAsia="Times New Roman" w:hAnsi="Times New Roman"/>
          <w:color w:val="000000"/>
          <w:sz w:val="24"/>
          <w:szCs w:val="24"/>
          <w:shd w:val="clear" w:color="auto" w:fill="FFFFFF"/>
        </w:rPr>
        <w:t>                                 ЛИТЕРАТУРА                                   </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1.Абрамова О.А. Некоторые особенности работы концертмейстера в классе специального дирижирования на дирижерско-хоровом отделении  // Державинские чтения. Искусствоведение. Социально-культурная деятельность: Материалы научной конференции преподавателей и аспирантов. – Тамбов: Изд-во ТГУ им. Г.Р. Державина, 2000. – С. 71-72.</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2..  Классический танец / Сост. Д. Ярмолович. -  С.-Пб.:</w:t>
      </w:r>
      <w:r>
        <w:rPr>
          <w:rStyle w:val="apple-converted-space"/>
          <w:rFonts w:ascii="Times New Roman" w:eastAsia="Times New Roman" w:hAnsi="Times New Roman"/>
          <w:color w:val="000000"/>
          <w:sz w:val="24"/>
          <w:szCs w:val="24"/>
          <w:shd w:val="clear" w:color="auto" w:fill="FFFFFF"/>
        </w:rPr>
        <w:t> </w:t>
      </w:r>
      <w:r>
        <w:rPr>
          <w:rFonts w:ascii="Times New Roman" w:eastAsia="Times New Roman" w:hAnsi="Times New Roman"/>
          <w:color w:val="000000"/>
          <w:sz w:val="24"/>
          <w:szCs w:val="24"/>
          <w:shd w:val="clear" w:color="auto" w:fill="FFFFFF"/>
        </w:rPr>
        <w:t>Музыка, 1985. – 148 с.</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3.  Хайкина Т.Я. Задачи концертмейстера-пианиста</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хореографического класса // Итоги смотра методических работ</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преподавателей учебных заведений культуры и искусства</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за1995-96 учебный год. – Тамбов, 1997. – С. 110-112.</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4.  Шендерович Е.М. В концертмейстерском классе: Размышления</w:t>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педагога. – М.: Музыка, 1996. – 207 с.</w:t>
      </w:r>
    </w:p>
    <w:p>
      <w:pPr>
        <w:jc w:val="both"/>
        <w:rPr>
          <w:rFonts w:ascii="Times New Roman" w:eastAsia="Times New Roman" w:hAnsi="Times New Roman" w:hint="default"/>
          <w:sz w:val="24"/>
          <w:szCs w:val="24"/>
        </w:rPr>
      </w:pPr>
    </w:p>
    <w:sectPr>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pple-converted-space">
    <w:name w:val="apple-converted-space"/>
    <w:basedOn w:val="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Hewlett-Packard</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пк</cp:lastModifiedBy>
  <cp:revision>1</cp:revision>
  <dcterms:created xsi:type="dcterms:W3CDTF">2013-11-27T09:55:00Z</dcterms:created>
  <dcterms:modified xsi:type="dcterms:W3CDTF">2022-04-28T09:11:13Z</dcterms:modified>
  <cp:version>0900.0000.01</cp:version>
</cp:coreProperties>
</file>