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BC" w:rsidRPr="00697EBC" w:rsidRDefault="00A8650E" w:rsidP="00697E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  <w:r w:rsidR="00697EBC" w:rsidRPr="0069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педагогов ДОУ на тему: «Использование</w:t>
      </w:r>
      <w:r w:rsidR="00697EBC" w:rsidRPr="0069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BC" w:rsidRPr="0069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игровых технологий</w:t>
      </w:r>
      <w:r w:rsidR="00697EBC" w:rsidRPr="0069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BC" w:rsidRPr="0069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музыкальном процессе</w:t>
      </w:r>
      <w:r w:rsidR="00697EBC" w:rsidRPr="0069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BC" w:rsidRPr="0069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ОВЗ»</w:t>
      </w:r>
    </w:p>
    <w:p w:rsidR="00697EBC" w:rsidRDefault="00697EBC" w:rsidP="00697E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</w:pPr>
    </w:p>
    <w:p w:rsidR="00697EBC" w:rsidRPr="00A8650E" w:rsidRDefault="00A8650E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Современные дошкольное образование предполагает равные возможности для всех детей, в том числе, для детей с особыми возможностями здоровья </w:t>
      </w:r>
      <w:r w:rsidR="00697EBC"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(ОВЗ)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Музыкальное воспитание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являются составной частью общей системы обучения и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воспитания детей с ОВЗ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. Коррекция нарушенных функций через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музыку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помогает приобщить ребёнка к разным видам деятельности, формировать внимание, интерес к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музыке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развивать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 способности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Музыка организует детей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заражает их свои настроением. Грамотное сочетание традиционных и инновационных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обеспечивает развитие у обучающихся познавательной активности, творческих способностей.</w:t>
      </w:r>
    </w:p>
    <w:p w:rsidR="00697EBC" w:rsidRPr="00A8650E" w:rsidRDefault="00A8650E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Существует много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применяемых в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работе с детьми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одна из них- </w:t>
      </w:r>
      <w:r w:rsidR="00697EBC" w:rsidRPr="00A8650E">
        <w:rPr>
          <w:rFonts w:ascii="Times New Roman" w:hAnsi="Times New Roman" w:cs="Times New Roman"/>
          <w:bCs/>
          <w:sz w:val="28"/>
          <w:szCs w:val="28"/>
          <w:lang w:eastAsia="ru-RU"/>
        </w:rPr>
        <w:t>игровая технология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. Решение коррекционных задач в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игровой</w:t>
      </w:r>
      <w:r w:rsidR="00697EBC" w:rsidRPr="00506E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форме позволяет создать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внимание.</w:t>
      </w:r>
    </w:p>
    <w:p w:rsidR="00697EBC" w:rsidRPr="00A8650E" w:rsidRDefault="00506ECF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Игра необходима детям не только как способ позна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искусства, но и как лечебно-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профилактическое средство.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Игровая</w:t>
      </w:r>
      <w:r w:rsidR="00697EBC" w:rsidRPr="00506E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с её здоровьесберегающим эффектом полезна для всех детей, но особенно для детей с проблемами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 и развития. Тщательный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подбор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игр позволяет реализовать все поставленные задачи в интересной и доступной для детей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игровой форме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. Поскольку познавательная активность детей с ОВЗ снижена, использование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игровой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мотивации играет решающую роль в усвоении навыков.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Игровые технологии способствую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697EBC" w:rsidRPr="00506EC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движению </w:t>
      </w:r>
      <w:r w:rsidR="00697EBC"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занятиях дети подвижны)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; разнообразию, вариативности в видах деятельности; неуверенным детям преодолеть нерешительность; самостоятельности, инициативности, коммуникативному общению и сближению педагога с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детьми</w:t>
      </w:r>
      <w:r w:rsidR="00697EBC" w:rsidRPr="00506E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Из этого следует предположить, что правильно подобранные педагогом игры-задания будут способствовать повышению мотивации детей к занятиям, получению новых знаний, познанию неизвестного. Особенность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игровых технологий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заключается в простоте и доступности исполнения, отсутствие механизма оценивания, возможности использования в самых разнообразных формах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детьми</w:t>
      </w:r>
      <w:r w:rsidR="00697EBC" w:rsidRPr="00506E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развитие и развлечение.</w:t>
      </w:r>
    </w:p>
    <w:p w:rsidR="00697EBC" w:rsidRPr="00A8650E" w:rsidRDefault="00506ECF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Музыка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и игра – это источник детской радости. Применяя на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занятиях различные игровые методы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я решаю важную задачу раннего </w:t>
      </w:r>
      <w:r w:rsidR="00697EBC" w:rsidRPr="00506ECF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воспитания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детей – развиваю эмоциональную отзывчивость на 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музыку</w:t>
      </w:r>
      <w:r w:rsidR="00697EBC" w:rsidRPr="009E71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Задачи 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воспитания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осуществляются посредством всех видов 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музыкальной деятельности</w:t>
      </w:r>
      <w:r w:rsidR="00697EBC" w:rsidRPr="009E71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9E71EE" w:rsidRDefault="009E71EE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Игровая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форма занятий создаётся при помощи 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игровых приёмов и ситуаций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выступают как средство побуждения, стимулирования детей к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учебной деятельности. 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занятия с использованием 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игровых технологий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эффективны при учете индивидуальных и возрастных особенностей каждого ребенка, его интересов. Успех занятий невозможен без совместной деятельности 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руководителя и воспитателя</w:t>
      </w:r>
      <w:r w:rsidR="00697EBC" w:rsidRPr="009E71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активно помогает, организует самостоятельные </w:t>
      </w:r>
      <w:r w:rsidR="00697EBC"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 игры детей в группе</w:t>
      </w:r>
      <w:r w:rsidR="00697EBC" w:rsidRPr="009E71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Чтобы быстрее и успешнее прошла социализация таких детей в коллективе в своей </w:t>
      </w:r>
      <w:r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работе мы обращаемся к технологии А</w:t>
      </w:r>
      <w:r w:rsidRPr="009E71EE">
        <w:rPr>
          <w:rFonts w:ascii="Times New Roman" w:hAnsi="Times New Roman" w:cs="Times New Roman"/>
          <w:sz w:val="28"/>
          <w:szCs w:val="28"/>
          <w:lang w:eastAsia="ru-RU"/>
        </w:rPr>
        <w:t>. И.</w:t>
      </w:r>
      <w:r w:rsidR="009E71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Бурениной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«Коммуникативные танцы-игры для детей»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где развивается не только </w:t>
      </w:r>
      <w:r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музыкальный слух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пластичность, выразительность движений, ориентировка в пространстве, но и умение вступать в контакт, </w:t>
      </w:r>
      <w:r w:rsidRPr="009E71EE">
        <w:rPr>
          <w:rFonts w:ascii="Times New Roman" w:hAnsi="Times New Roman" w:cs="Times New Roman"/>
          <w:bCs/>
          <w:sz w:val="28"/>
          <w:szCs w:val="28"/>
          <w:lang w:eastAsia="ru-RU"/>
        </w:rPr>
        <w:t>воспринимать партнера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ощущать свое тело и координировать собственные движения с движениями партнера или коллектива, умение раскрепощаться.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После включения коммуникативных танцев в совместную деятельность мы заметили, дети более уверенно чувствуют себя в коллективе, учатся соотносить свои действия с действиями сверстников. Результатом таких педагогических приёмов </w:t>
      </w:r>
      <w:r w:rsidRPr="00090B4B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воспитанниками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становится их заинтересованное, доброжелательное отношение друг к другу, их открытость и готовность к </w:t>
      </w:r>
      <w:r w:rsidRPr="00090B4B">
        <w:rPr>
          <w:rFonts w:ascii="Times New Roman" w:hAnsi="Times New Roman" w:cs="Times New Roman"/>
          <w:bCs/>
          <w:sz w:val="28"/>
          <w:szCs w:val="28"/>
          <w:lang w:eastAsia="ru-RU"/>
        </w:rPr>
        <w:t>восприятию всего нового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а самое главное – улучшающееся состояние их психического, физического и эмоционального здоровья.</w:t>
      </w:r>
    </w:p>
    <w:p w:rsidR="00697EBC" w:rsidRPr="00A8650E" w:rsidRDefault="00090B4B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Выстраивая ход </w:t>
      </w:r>
      <w:r w:rsidR="00697EBC" w:rsidRPr="00090B4B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занятий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основное внимание нужно уделять специальному развитию способности естественного, радостного существования в процессе </w:t>
      </w:r>
      <w:r w:rsidR="00697EBC" w:rsidRPr="00090B4B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музыкальной деятельности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: снятию внутренних зажимов, постановке дыхания, двигательному раскрепощению ребенка. </w:t>
      </w:r>
      <w:r w:rsidR="00697EBC"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Начать занятия нам помогут игры- приветствия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0B4B" w:rsidRPr="00A8650E" w:rsidRDefault="00697EBC" w:rsidP="00090B4B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90B4B">
        <w:rPr>
          <w:rFonts w:ascii="Times New Roman" w:hAnsi="Times New Roman" w:cs="Times New Roman"/>
          <w:bCs/>
          <w:sz w:val="28"/>
          <w:szCs w:val="28"/>
          <w:lang w:eastAsia="ru-RU"/>
        </w:rPr>
        <w:t>Игровая технология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формирования навыков творческого му</w:t>
      </w:r>
      <w:r w:rsidR="00090B4B">
        <w:rPr>
          <w:rFonts w:ascii="Times New Roman" w:hAnsi="Times New Roman" w:cs="Times New Roman"/>
          <w:sz w:val="28"/>
          <w:szCs w:val="28"/>
          <w:lang w:eastAsia="ru-RU"/>
        </w:rPr>
        <w:t>зицирования Т. Э. Тютюнниковой)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90B4B"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муз. и сл. М. Картушиной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Здравствуйте, телята!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МУ-му-му!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Здравствуйте, козлята!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Ме-ме-ме!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Здравствуйте, ягнята!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Бе-бе-бе!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Здравствуйте, цыплята!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Пи-пи-пи!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Здравствуйте!</w:t>
      </w:r>
    </w:p>
    <w:p w:rsidR="00697EBC" w:rsidRPr="00A8650E" w:rsidRDefault="00090B4B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Элементарное музицирование - это творческая деятельность, в которой неразрывно соединены </w:t>
      </w:r>
      <w:r w:rsidR="00697EBC" w:rsidRPr="00090B4B">
        <w:rPr>
          <w:rFonts w:ascii="Times New Roman" w:hAnsi="Times New Roman" w:cs="Times New Roman"/>
          <w:bCs/>
          <w:sz w:val="28"/>
          <w:szCs w:val="28"/>
          <w:lang w:eastAsia="ru-RU"/>
        </w:rPr>
        <w:t>музыка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речь и движение. Одной из современных </w:t>
      </w:r>
      <w:r w:rsidR="00697EBC" w:rsidRPr="00090B4B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технологий</w:t>
      </w:r>
      <w:r w:rsidR="00697EBC" w:rsidRPr="00090B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в системе коррекционной помощи детям с ВОЗ безусловно, является важнейший педагогический принцип Карла Орфа (</w:t>
      </w:r>
      <w:r w:rsidR="00697EBC"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«Шульверк»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) – импровизационно-творческая игра в самых разнообразных формах, сочетающих </w:t>
      </w:r>
      <w:r w:rsidR="00697EBC" w:rsidRPr="00090B4B">
        <w:rPr>
          <w:rFonts w:ascii="Times New Roman" w:hAnsi="Times New Roman" w:cs="Times New Roman"/>
          <w:bCs/>
          <w:sz w:val="28"/>
          <w:szCs w:val="28"/>
          <w:lang w:eastAsia="ru-RU"/>
        </w:rPr>
        <w:t>музыку</w:t>
      </w:r>
      <w:r w:rsidR="00697EBC" w:rsidRPr="00090B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речь и движение.</w:t>
      </w:r>
    </w:p>
    <w:p w:rsidR="00697EBC" w:rsidRPr="00A8650E" w:rsidRDefault="00E63739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Важнейший атрибут </w:t>
      </w:r>
      <w:r w:rsidR="00697EBC"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игроритмики - детские музыкальные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инструменты и шумовой оркестр. Использование в занятиях металлофона, ложек, трещоток, треугольников позволяет учиться не только слушать </w:t>
      </w:r>
      <w:r w:rsidR="00697EBC"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музыку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, но и почувствовать себя внутри нее, помогая создавать композицию. Музицирование - одно из самых доступных форм ознакомления с миром </w:t>
      </w:r>
      <w:r w:rsidR="00697EBC"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музыки</w:t>
      </w:r>
      <w:r w:rsidR="00697EBC" w:rsidRPr="00E637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МУЗЫКАЛЬНО-РИТМИЧЕСКИЕ 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Технология</w:t>
      </w:r>
      <w:r w:rsidRPr="00E637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формирования двигательных умений А. И. Бурениной)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Музыкальная игроритмика – это технология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обучающая ребенка гармонично сочетать движения и координацию с </w:t>
      </w:r>
      <w:r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музыкой</w:t>
      </w:r>
      <w:r w:rsidRPr="00E637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ощущать различия длительностей и ритма</w:t>
      </w:r>
      <w:r w:rsidR="00E637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выполнением движений следует приучать детей правильно занимать исходное положение, а во время исполнения </w:t>
      </w:r>
      <w:r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упражнений</w:t>
      </w:r>
      <w:r w:rsidRPr="00E637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соблюдать координацию движений рук и ног, следить за осанкой. </w:t>
      </w:r>
      <w:r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E63739">
        <w:rPr>
          <w:rFonts w:ascii="Times New Roman" w:hAnsi="Times New Roman" w:cs="Times New Roman"/>
          <w:sz w:val="28"/>
          <w:szCs w:val="28"/>
          <w:lang w:eastAsia="ru-RU"/>
        </w:rPr>
        <w:t> д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олжны выполняться без всякого напряжения свободно естественно, с соблюдением педагогических принципов. </w:t>
      </w:r>
      <w:r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 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помогают детям научиться </w:t>
      </w:r>
      <w:r w:rsidRPr="00E63739">
        <w:rPr>
          <w:rFonts w:ascii="Times New Roman" w:hAnsi="Times New Roman" w:cs="Times New Roman"/>
          <w:bCs/>
          <w:sz w:val="28"/>
          <w:szCs w:val="28"/>
          <w:lang w:eastAsia="ru-RU"/>
        </w:rPr>
        <w:t>владеть своим телом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координировать движения, согласовывать свои движения с движениями других детей, ориентироваться в пространстве.</w:t>
      </w:r>
    </w:p>
    <w:p w:rsidR="00697EBC" w:rsidRPr="00A8650E" w:rsidRDefault="00E63739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Танцы, ритмичные движения – физиологическая потребность детского развивающегося организма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3739">
        <w:rPr>
          <w:rFonts w:ascii="Times New Roman" w:hAnsi="Times New Roman" w:cs="Times New Roman"/>
          <w:b/>
          <w:sz w:val="28"/>
          <w:szCs w:val="28"/>
          <w:lang w:eastAsia="ru-RU"/>
        </w:rPr>
        <w:t>ПЕВЧЕСКИЕ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9B3798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Пение – основной вид </w:t>
      </w:r>
      <w:r w:rsidR="00697EBC"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музыкальной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деятельности ребенка. Дети поют с удовольствием, целиком отдаваясь этому занятию. Наиболее доступными являются так называемые певческие </w:t>
      </w:r>
      <w:r w:rsidR="00697EBC" w:rsidRPr="009B3798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</w:t>
      </w:r>
      <w:r w:rsidR="00697EBC" w:rsidRPr="009B37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Это небольшие песенки с простым, интересным текстом, который понятен детям.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B3798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Музыкально-игровые упражнения предлагают</w:t>
      </w: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 Ю. Картушина, О. Н. Арсеневская, Е. А. Судакова. Певческие </w:t>
      </w:r>
      <w:r w:rsidRPr="009B3798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9B379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также имеют большой потенциал в оздоровлении детей, так как они позволяют видоизменить темпоритм дыхания и нормализовать этим все обменные процессы организма. Певческих </w:t>
      </w:r>
      <w:r w:rsidRPr="009B3798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упражнений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достаточно много и каждое имеет какую-то основную узкую задачу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развитие дыхания, дикции, диапазона и т. д., но решаются они все в комплексе.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на выработку певческой установки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Певческая установка – положение тела, постановка корпуса, правильная осанка. Чтобы напомнить детям о правильном положении корпуса, можно использовать </w:t>
      </w:r>
      <w:r w:rsidRPr="009B3798">
        <w:rPr>
          <w:rFonts w:ascii="Times New Roman" w:hAnsi="Times New Roman" w:cs="Times New Roman"/>
          <w:bCs/>
          <w:sz w:val="28"/>
          <w:szCs w:val="28"/>
          <w:lang w:eastAsia="ru-RU"/>
        </w:rPr>
        <w:t>игровое упражнение</w:t>
      </w: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«Сидит дед»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(Муз. М. Картушиной, сл. народные)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Сидит дед. Ему сто лет.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 А мы детки маленькие, У нас спинки пряменькие.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B3798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ДЫХАТЕЛЬНЫЕ </w:t>
      </w: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Пение</w:t>
      </w:r>
      <w:r w:rsidR="009B3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это есть один из способов развития дыхания. В ДОУ </w:t>
      </w:r>
      <w:r w:rsidRPr="009B3798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 занятия включают 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дыхательной гимнастики Б. Толкачева и А. Стрельниковой. 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 </w:t>
      </w:r>
      <w:r w:rsidRPr="009B3798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для дыхания полезны не только для профилактики простудных заболеваний, бронхитов и синуситов, они обучают ребенка правильному дыханию. Вот несколько примеров.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B37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9B3798">
        <w:rPr>
          <w:rFonts w:ascii="Times New Roman" w:hAnsi="Times New Roman" w:cs="Times New Roman"/>
          <w:b/>
          <w:sz w:val="28"/>
          <w:szCs w:val="28"/>
          <w:lang w:eastAsia="ru-RU"/>
        </w:rPr>
        <w:t> на развитие дыхания </w:t>
      </w:r>
      <w:r w:rsidRPr="009B379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«33 Егорки»</w:t>
      </w:r>
      <w:r w:rsidRPr="009B3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Цель – распределить один выдох на всю длину фразы,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можно большее количество Егорок)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 Исполняется без </w:t>
      </w:r>
      <w:r w:rsidRPr="009B3798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сопровождения на двух звуках в пределах секунды.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у леса на пригорке жили 33 Егорки.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Поглубже носиком вдохнем и Егорок считать начнем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1 Егорка, 2 Егорки, 3 Егорки…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на дикцию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B82D73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Дикция – разборчивость произнесения текста. Дети с ОВЗ имеют проблемы с произношением. Одним из эффективных методов коррекции речевых нарушений является систематическое использование в процессе пения вокально-артикуляционных </w:t>
      </w:r>
      <w:r w:rsidRPr="00B82D73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упражнений</w:t>
      </w:r>
      <w:r w:rsidRPr="00B82D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в распевке "Колобок", казалось бы, в такой простой строчке, да ещё пропетой в быстром темпе, " по дорожке я скаЧу, и каЧу, куда хоЧу", явно угадывается скороговорка, которую мы проговариваем сначала медленно и чётко, утрируя звуки, потом сдвигая темп, поём, добиваясь чёткой дикции и, при этом, лёгкости пения!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Очень помогают ребятам в освоении этой строчки жесты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 показываем только руками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скок-скок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(скачу)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плавные жесты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(качу)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куда хочу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(развести ручки)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Распевание должно быть интересным</w:t>
      </w:r>
      <w:r w:rsidR="00B82D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тогда будет привлекать обучение.</w:t>
      </w:r>
    </w:p>
    <w:p w:rsidR="00697EBC" w:rsidRPr="00B82D73" w:rsidRDefault="00697EBC" w:rsidP="00A8650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D73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Пальчиковые игры</w:t>
      </w:r>
    </w:p>
    <w:p w:rsidR="00697EBC" w:rsidRPr="00A8650E" w:rsidRDefault="00B82D73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Пальчиковые игры сочетают пение с активной артикуляцией и движениями мелкой моторики. Такие игры развивают речь ребенка, двигательные качества, повышают координационные способности пальцев рук, формируют образно-ассоциативное мышление.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Пальчиковые игры основа для развития ручной умелости, мелкой моторики и координации движения рук. </w:t>
      </w:r>
      <w:r w:rsidRPr="00B82D73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B82D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превращая учебный процесс в увлекательную игру, не только обогащают внутренний мир ребенка, но и оказывают положительное воздействие на улучшение памяти, мышления, развивают фантазию, способствуют эмоциональному благополучию.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Логопедические распевки основаны на чистоговорках и попевках, направленных на овладение различными звуками.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2D73"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 И ФОНОПЕДИЧЕСКИЕ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Оздоровительные и фонопедические </w:t>
      </w:r>
      <w:r w:rsidRPr="00B82D73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B82D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проводятся для укрепления хрупких голосовых связок детей, подготовки их к пению, профилактики заболеваний верхних дыхательных путей. </w:t>
      </w:r>
      <w:r w:rsidRPr="00B82D73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Разработки В</w:t>
      </w:r>
      <w:r w:rsidRPr="00B82D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Емельянова, М. Картушиной способствуют развитию носового, диафрагмального, брюшного дыхания, стимулированию гортанно-глоточного аппарата и деятельности головного мозга. В </w:t>
      </w:r>
      <w:r w:rsidRPr="00B82D73">
        <w:rPr>
          <w:rFonts w:ascii="Times New Roman" w:hAnsi="Times New Roman" w:cs="Times New Roman"/>
          <w:bCs/>
          <w:sz w:val="28"/>
          <w:szCs w:val="28"/>
          <w:lang w:eastAsia="ru-RU"/>
        </w:rPr>
        <w:t>работе</w:t>
      </w:r>
      <w:r w:rsidRPr="00B82D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используются оздоровительные </w:t>
      </w:r>
      <w:r w:rsidRPr="00B82D73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для горла</w:t>
      </w:r>
      <w:r w:rsidRPr="00B82D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и голосовые сигналы доречевой коммуникации, игры со звуком.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25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Машина. 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Руку поставить перед собой на уровне пояса, ладонью вниз. На любой гласный звук вести руку ровно –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«машина едет по ровной дороге»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добавить небольшие голосовые колебания в пределах интервала секунда вверх-вниз –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«машина едет по неровной дороге, по кочкам»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Основные приемы фонопедического метода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1. Артикуляционная гимнастика.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0E251C">
        <w:rPr>
          <w:rFonts w:ascii="Times New Roman" w:hAnsi="Times New Roman" w:cs="Times New Roman"/>
          <w:bCs/>
          <w:sz w:val="28"/>
          <w:szCs w:val="28"/>
          <w:lang w:eastAsia="ru-RU"/>
        </w:rPr>
        <w:t>Игровые 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на развитие силы и тембра звука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игре дети познают возможности своего голоса и учатся им </w:t>
      </w:r>
      <w:r w:rsidRPr="000E251C">
        <w:rPr>
          <w:rFonts w:ascii="Times New Roman" w:hAnsi="Times New Roman" w:cs="Times New Roman"/>
          <w:bCs/>
          <w:sz w:val="28"/>
          <w:szCs w:val="28"/>
          <w:lang w:eastAsia="ru-RU"/>
        </w:rPr>
        <w:t>управлять</w:t>
      </w:r>
      <w:r w:rsidRPr="000E25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 энергетические ресурсы организма.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Развивающие голосовые игры предусматривают создание </w:t>
      </w:r>
      <w:r w:rsidRPr="000E251C">
        <w:rPr>
          <w:rFonts w:ascii="Times New Roman" w:hAnsi="Times New Roman" w:cs="Times New Roman"/>
          <w:bCs/>
          <w:sz w:val="28"/>
          <w:szCs w:val="28"/>
          <w:lang w:eastAsia="ru-RU"/>
        </w:rPr>
        <w:t>игровых ситуаций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которых дети непринужденно восстанавливают естественные проявления голосовой функции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выражают эмоции вне и независимо от какой-либо эстетики и традиций. Игры с голосом –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 подражание звукам окружающего мира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человеческому голосу, голосам животных, звукам неживой природы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(капать, тикать и т. д.)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 Игры звукоподражательного характера помогают сопоставлять и </w:t>
      </w:r>
      <w:r w:rsidRPr="000E251C">
        <w:rPr>
          <w:rFonts w:ascii="Times New Roman" w:hAnsi="Times New Roman" w:cs="Times New Roman"/>
          <w:bCs/>
          <w:sz w:val="28"/>
          <w:szCs w:val="28"/>
          <w:lang w:eastAsia="ru-RU"/>
        </w:rPr>
        <w:t>воспроизводить</w:t>
      </w:r>
      <w:r w:rsidRPr="000E25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интонации различной высоты и звуковысотной направленности.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ИГРОВОЙ МАССАЖ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Приемы массажа полезны не только больному, но и здоровому человеку. Делая самомассаж определенной части тела, ребенок воздействует на вест организм в целом.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251C">
        <w:rPr>
          <w:rFonts w:ascii="Times New Roman" w:hAnsi="Times New Roman" w:cs="Times New Roman"/>
          <w:bCs/>
          <w:sz w:val="28"/>
          <w:szCs w:val="28"/>
          <w:lang w:eastAsia="ru-RU"/>
        </w:rPr>
        <w:t>Игромассаж</w:t>
      </w:r>
      <w:r w:rsidRPr="000E25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основой закаливания и оздоровления детского организма. Выполняя </w:t>
      </w:r>
      <w:r w:rsidRPr="000E251C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самомассажа в игровой форме</w:t>
      </w:r>
      <w:r w:rsidRPr="000E25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получают радость и хорошее настроение. Такие </w:t>
      </w:r>
      <w:r w:rsidRPr="000E251C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способствуют формированию у ребенка сознательного стремления к здоровью, развивая навык собственного оздоровления. А также способствует развитию слухового внимания и речи.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При проведении массажа самими </w:t>
      </w:r>
      <w:r w:rsidRPr="000E251C">
        <w:rPr>
          <w:rFonts w:ascii="Times New Roman" w:hAnsi="Times New Roman" w:cs="Times New Roman"/>
          <w:bCs/>
          <w:sz w:val="28"/>
          <w:szCs w:val="28"/>
          <w:lang w:eastAsia="ru-RU"/>
        </w:rPr>
        <w:t>детьми</w:t>
      </w:r>
      <w:r w:rsidRPr="000E25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они выполняют разнообразные движения пальцами и руками, что хорошо развивает крупную и мелкую моторику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грецкий орех,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шарик или массажный мячик,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эспандер кистевой,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6 -гранный ребристый карандаш,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счетные палочки,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резиновые игрушки разной плотности,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прищепки,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крупа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(рис, пшено, гречку)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и песок,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• бигуди,</w:t>
      </w:r>
    </w:p>
    <w:p w:rsidR="00C3659D" w:rsidRDefault="000E251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массажеры Су–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Джок и т. д. </w:t>
      </w:r>
    </w:p>
    <w:p w:rsidR="00697EBC" w:rsidRPr="00C3659D" w:rsidRDefault="00697EBC" w:rsidP="00A8650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59D">
        <w:rPr>
          <w:rFonts w:ascii="Times New Roman" w:hAnsi="Times New Roman" w:cs="Times New Roman"/>
          <w:b/>
          <w:sz w:val="28"/>
          <w:szCs w:val="28"/>
          <w:lang w:eastAsia="ru-RU"/>
        </w:rPr>
        <w:t>Массаж ладоней шестигранным карандашом.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Карандаш я покачу вправо-влево, как хочу.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Заведи мотор скорей, и ладошки разогрей,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Разгоняйся все быстрей, сил, дружок мой, не жалей.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Скорость после замедляем, вот мы к дому подъезжаем.</w:t>
      </w:r>
    </w:p>
    <w:p w:rsidR="00697EBC" w:rsidRPr="00C3659D" w:rsidRDefault="00697EBC" w:rsidP="00A8650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59D">
        <w:rPr>
          <w:rFonts w:ascii="Times New Roman" w:hAnsi="Times New Roman" w:cs="Times New Roman"/>
          <w:b/>
          <w:sz w:val="28"/>
          <w:szCs w:val="28"/>
          <w:lang w:eastAsia="ru-RU"/>
        </w:rPr>
        <w:t>РЕЧЕВЫЕ ИГРЫ.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Овладевать всеми выразительными средствами </w:t>
      </w:r>
      <w:r w:rsidRPr="00C3659D">
        <w:rPr>
          <w:rFonts w:ascii="Times New Roman" w:hAnsi="Times New Roman" w:cs="Times New Roman"/>
          <w:bCs/>
          <w:sz w:val="28"/>
          <w:szCs w:val="28"/>
          <w:lang w:eastAsia="ru-RU"/>
        </w:rPr>
        <w:t>музыки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позволяют детям речевые игры. В речевых играх Т. Боровик, Т. Тютюнниковой текст поется или ритмично декламируется хором, соло, дуэтом. Использование речевых игр эффективно влияет на укрепление эмоционального здоровья детей.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Речевые </w:t>
      </w:r>
      <w:r w:rsidRPr="00C3659D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 незаменимы для развития у детей с ОВЗ чувства ритма и интонационного слуха. Первым инструментом для детей конечно же 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является, как известно его собственное тело. Звучащие жесты – это игра звуками человеческого тела. Инструменты, которые всегда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собой»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позволяют организовать и украсить музицирование в отсутствие любых других инструментов. Звучащие жесты являются самым эффективным средством в развитии ритмического чувства детей, так как оно развивается только через движение и мышечные ощущения человека, что очень важно для наших детей с ОВЗ. Это ритмичная игра звуками своего тела,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 на его поверхности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хлопки (звонкие – всей ладонью, тихие – согнутыми ладонями, потирание ладоней и др.);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шлепки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коленям, по бёдрам, по груди, по бокам)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притопы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(всей стопой, пяткой, носком)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щелчки (пальцами в воздухе, по коленям, по надутым щекам</w:t>
      </w:r>
    </w:p>
    <w:p w:rsidR="00697EBC" w:rsidRPr="00C3659D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Дети с воодушевлением включаются в игру, открывая новые способы извлечения звуков на собственном теле, оживляя декламируемые стихи. Это один из природных, биологических законов развития </w:t>
      </w:r>
      <w:r w:rsidRPr="00C3659D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музыкальности</w:t>
      </w:r>
      <w:r w:rsidRPr="00C36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C3659D" w:rsidRDefault="00C3659D" w:rsidP="00A8650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59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97EBC" w:rsidRPr="00C3659D">
        <w:rPr>
          <w:rFonts w:ascii="Times New Roman" w:hAnsi="Times New Roman" w:cs="Times New Roman"/>
          <w:b/>
          <w:sz w:val="28"/>
          <w:szCs w:val="28"/>
          <w:lang w:eastAsia="ru-RU"/>
        </w:rPr>
        <w:t>Лесенка</w:t>
      </w:r>
      <w:r w:rsidRPr="00C3659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697EBC" w:rsidRPr="00C3659D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697EBC" w:rsidRPr="00C365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 Е</w:t>
      </w:r>
      <w:r w:rsidR="00697EBC" w:rsidRPr="00C3659D">
        <w:rPr>
          <w:rFonts w:ascii="Times New Roman" w:hAnsi="Times New Roman" w:cs="Times New Roman"/>
          <w:b/>
          <w:sz w:val="28"/>
          <w:szCs w:val="28"/>
          <w:lang w:eastAsia="ru-RU"/>
        </w:rPr>
        <w:t>. Тиличеевой.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Вот иду я вверх (Пальчики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«шагают»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по коленям, шлепок)</w:t>
      </w:r>
    </w:p>
    <w:p w:rsidR="00C3659D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Вот иду я вниз. Притопы ногами, хлопок Лепёшки.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Орф-технология в работе помогает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: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установить контакт;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повышает самооценку ребенка;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развивает эмпатию;</w:t>
      </w:r>
    </w:p>
    <w:p w:rsidR="00697EBC" w:rsidRPr="00C3659D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формирует ценные практические навыки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пения, слушания </w:t>
      </w:r>
      <w:r w:rsidRPr="00C3659D">
        <w:rPr>
          <w:rFonts w:ascii="Times New Roman" w:hAnsi="Times New Roman" w:cs="Times New Roman"/>
          <w:bCs/>
          <w:sz w:val="28"/>
          <w:szCs w:val="28"/>
          <w:lang w:eastAsia="ru-RU"/>
        </w:rPr>
        <w:t>музыки</w:t>
      </w:r>
      <w:r w:rsidRPr="00C365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7EBC" w:rsidRPr="00C3659D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помогает занять ребё </w:t>
      </w:r>
      <w:r w:rsidRPr="00A8650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нка увлекательным делом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: пением, танцами, </w:t>
      </w:r>
      <w:r w:rsidRPr="00C3659D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музыкальными играми</w:t>
      </w:r>
      <w:r w:rsidRPr="00C365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оказывает помощь в установлении и развитии межличностных отношений; - содействует развитию коммуникативных и творческих возможностей детей;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- позволяет преодолеть психологическую защиту ребёнка.</w:t>
      </w:r>
    </w:p>
    <w:p w:rsidR="00697EBC" w:rsidRPr="00385917" w:rsidRDefault="00697EBC" w:rsidP="00A8650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917">
        <w:rPr>
          <w:rFonts w:ascii="Times New Roman" w:hAnsi="Times New Roman" w:cs="Times New Roman"/>
          <w:b/>
          <w:sz w:val="28"/>
          <w:szCs w:val="28"/>
          <w:lang w:eastAsia="ru-RU"/>
        </w:rPr>
        <w:t>МДИ.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Особое место в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работе отводится музыкально-дидактическим играм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 Они являются важным средством сенсорного развития, в частности слуховых ощущений и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восприятий</w:t>
      </w:r>
      <w:r w:rsidRPr="0038591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Работа</w:t>
      </w:r>
      <w:r w:rsidRPr="003859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с дошкольниками с пониженным интеллектом имеет свои особенности, обусловленные характером имеющихся у детей нарушений. Занятия с использованием психогимнастики, логоритмики и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музыкально-дидактических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игр дают свои результаты.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8591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Музыкально</w:t>
      </w:r>
      <w:r w:rsidRPr="003859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 дидактические игры»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- применение озвученных презентаций (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«Добрый мастер»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«Лесной оркестр»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«Чей домик»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мелодию и настроение»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865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«Яблонька»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и т. д.) помогают ребенку сначала узнать задание, а потом проверить правильность выполнения его.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Использование ИКТ позволяет ярко и понятно донести до детей информацию о разных видах искусства, такие, как театр, балет, опера.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МУЗЫКОТЕРАПИЯ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Музыкотерапия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все более утверждается в статусе универсальной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воспитательной системы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, способной оптимизировать процесс 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личностного развития человека в сложных условиях современной общественной жизни. Особенностью этих игр является то, что все они сопровождаются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музыкой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В процессе психогимнастики дети изучают различные эмоции и учатся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управлять ими</w:t>
      </w:r>
      <w:r w:rsidRPr="003859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овладевают азбукой выражения эмоций.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697EBC" w:rsidRPr="00A8650E" w:rsidRDefault="00697EBC" w:rsidP="00A865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50E">
        <w:rPr>
          <w:rFonts w:ascii="Times New Roman" w:hAnsi="Times New Roman" w:cs="Times New Roman"/>
          <w:sz w:val="28"/>
          <w:szCs w:val="28"/>
          <w:lang w:eastAsia="ru-RU"/>
        </w:rPr>
        <w:t>Подводя итоги сказанного, можно сделать вывод, что использование </w:t>
      </w:r>
      <w:r w:rsidRPr="00385917">
        <w:rPr>
          <w:rFonts w:ascii="Times New Roman" w:hAnsi="Times New Roman" w:cs="Times New Roman"/>
          <w:bCs/>
          <w:sz w:val="28"/>
          <w:szCs w:val="28"/>
          <w:lang w:eastAsia="ru-RU"/>
        </w:rPr>
        <w:t>игровых технологий на музыкальных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занятиях положительно влияет на качество образовательного процесса и позволяет осуществлять текущую коррекцию его результатов и оздоровлению ребенка, наблюдается повышение психической активности, креативности, уровня саморегуляции, развитие эмоционально-личностной сферы, расширение коммуникативных навыков. Внимательный преподаватель, анализируя манеру общения ребенка и обучая его при помощи </w:t>
      </w:r>
      <w:r w:rsidRPr="007452A6">
        <w:rPr>
          <w:rFonts w:ascii="Times New Roman" w:hAnsi="Times New Roman" w:cs="Times New Roman"/>
          <w:bCs/>
          <w:sz w:val="28"/>
          <w:szCs w:val="28"/>
          <w:lang w:eastAsia="ru-RU"/>
        </w:rPr>
        <w:t>игровых технологий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, способен </w:t>
      </w:r>
      <w:r w:rsidRPr="007452A6">
        <w:rPr>
          <w:rFonts w:ascii="Times New Roman" w:hAnsi="Times New Roman" w:cs="Times New Roman"/>
          <w:bCs/>
          <w:sz w:val="28"/>
          <w:szCs w:val="28"/>
          <w:lang w:eastAsia="ru-RU"/>
        </w:rPr>
        <w:t>предвидеть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даже профессиональную ориентацию личности и в состоянии дать рекомендации родителям присмотреться к ярко выраженным талантам малыша, а также к возможным проблемам в общении или самовыражении, ненавязчивую коррекцию которых следует продолжить в домашней обстановке. Использование </w:t>
      </w:r>
      <w:r w:rsidRPr="007452A6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 – игровых технологий поможет музыкальному</w:t>
      </w:r>
      <w:r w:rsidRPr="00A8650E">
        <w:rPr>
          <w:rFonts w:ascii="Times New Roman" w:hAnsi="Times New Roman" w:cs="Times New Roman"/>
          <w:sz w:val="28"/>
          <w:szCs w:val="28"/>
          <w:lang w:eastAsia="ru-RU"/>
        </w:rPr>
        <w:t> руководителю занимательнее и эффективнее провести занятие.</w:t>
      </w:r>
    </w:p>
    <w:p w:rsidR="00697EBC" w:rsidRPr="00A8650E" w:rsidRDefault="007452A6" w:rsidP="007452A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Таким образом, современнее </w:t>
      </w:r>
      <w:r w:rsidR="00697EBC" w:rsidRPr="007452A6">
        <w:rPr>
          <w:rFonts w:ascii="Times New Roman" w:hAnsi="Times New Roman" w:cs="Times New Roman"/>
          <w:bCs/>
          <w:sz w:val="28"/>
          <w:szCs w:val="28"/>
          <w:lang w:eastAsia="ru-RU"/>
        </w:rPr>
        <w:t>игровые технологии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тесно связаны со всеми сторонами </w:t>
      </w:r>
      <w:r w:rsidR="00697EBC" w:rsidRPr="007452A6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воспитательной и образовательной работы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 детского сада и решением его основных задач, где </w:t>
      </w:r>
      <w:r w:rsidR="00697EBC" w:rsidRPr="007452A6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воспитатели</w:t>
      </w:r>
      <w:r w:rsidR="00697EBC" w:rsidRPr="00745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>– главные помощники </w:t>
      </w:r>
      <w:r w:rsidR="00697EBC" w:rsidRPr="007452A6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руководителя</w:t>
      </w:r>
      <w:r w:rsidR="00697EBC" w:rsidRPr="00A865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400CE" w:rsidRDefault="00B400CE"/>
    <w:p w:rsidR="00EE16CC" w:rsidRDefault="00EE16CC"/>
    <w:p w:rsidR="00EE16CC" w:rsidRDefault="00EE16CC"/>
    <w:p w:rsidR="00EE16CC" w:rsidRPr="00EE16CC" w:rsidRDefault="00EE16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6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sectPr w:rsidR="00EE16CC" w:rsidRPr="00EE16CC" w:rsidSect="00B4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EBC"/>
    <w:rsid w:val="00090B4B"/>
    <w:rsid w:val="000E251C"/>
    <w:rsid w:val="0011205F"/>
    <w:rsid w:val="002F5C84"/>
    <w:rsid w:val="00385917"/>
    <w:rsid w:val="003A6990"/>
    <w:rsid w:val="00506ECF"/>
    <w:rsid w:val="00697EBC"/>
    <w:rsid w:val="007452A6"/>
    <w:rsid w:val="00973BEF"/>
    <w:rsid w:val="009B3798"/>
    <w:rsid w:val="009E71EE"/>
    <w:rsid w:val="00A2613B"/>
    <w:rsid w:val="00A8650E"/>
    <w:rsid w:val="00B400CE"/>
    <w:rsid w:val="00B82D73"/>
    <w:rsid w:val="00C3659D"/>
    <w:rsid w:val="00E63739"/>
    <w:rsid w:val="00ED3C5A"/>
    <w:rsid w:val="00E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CE"/>
  </w:style>
  <w:style w:type="paragraph" w:styleId="1">
    <w:name w:val="heading 1"/>
    <w:basedOn w:val="a"/>
    <w:link w:val="10"/>
    <w:uiPriority w:val="9"/>
    <w:qFormat/>
    <w:rsid w:val="00697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2022-05-22T13:36:00Z</dcterms:created>
  <dcterms:modified xsi:type="dcterms:W3CDTF">2022-05-29T17:54:00Z</dcterms:modified>
</cp:coreProperties>
</file>