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B76A7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«Ребенок идет в школу!»</w:t>
      </w:r>
    </w:p>
    <w:bookmarkEnd w:id="0"/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Физическая готовность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Согласно санитарно-эпидемиологическим правилам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Нравственная готовность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Нельзя сравнивать достижения своего ребенка с достижениями других детей. Нельзя принуждать его работать на «оценку». Надо чаще хвалить своих детей, даже за малейшие успехи. Важно:</w:t>
      </w:r>
    </w:p>
    <w:p w:rsidR="00BB76A7" w:rsidRPr="00BB76A7" w:rsidRDefault="00BB76A7" w:rsidP="00BB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умение строить отношения с учителем;</w:t>
      </w:r>
    </w:p>
    <w:p w:rsidR="00BB76A7" w:rsidRPr="00BB76A7" w:rsidRDefault="00BB76A7" w:rsidP="00BB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умение общаться со сверстниками;</w:t>
      </w:r>
    </w:p>
    <w:p w:rsidR="00BB76A7" w:rsidRPr="00BB76A7" w:rsidRDefault="00BB76A7" w:rsidP="00BB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вежливость, сдержанность, послушание;</w:t>
      </w:r>
    </w:p>
    <w:p w:rsidR="00BB76A7" w:rsidRPr="00BB76A7" w:rsidRDefault="00BB76A7" w:rsidP="00BB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отношение к себе (отсутствие заниженной самооценки).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Психологическая готовность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 ребенка должны быть сформированы:</w:t>
      </w:r>
    </w:p>
    <w:p w:rsidR="00BB76A7" w:rsidRPr="00BB76A7" w:rsidRDefault="00BB76A7" w:rsidP="00BB7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 xml:space="preserve">твердое желание учиться, получать знания; </w:t>
      </w:r>
    </w:p>
    <w:p w:rsidR="00BB76A7" w:rsidRPr="00BB76A7" w:rsidRDefault="00BB76A7" w:rsidP="00BB7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 xml:space="preserve">понимание важности и необходимости учения; </w:t>
      </w:r>
    </w:p>
    <w:p w:rsidR="00BB76A7" w:rsidRPr="00BB76A7" w:rsidRDefault="00BB76A7" w:rsidP="00BB7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выраженный интерес к получению новых знаний;</w:t>
      </w:r>
    </w:p>
    <w:p w:rsidR="00BB76A7" w:rsidRPr="00BB76A7" w:rsidRDefault="00BB76A7" w:rsidP="00BB7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умение слушать учителя и выполнять его задания (отнюдь не всегда интересные);</w:t>
      </w:r>
    </w:p>
    <w:p w:rsidR="00BB76A7" w:rsidRPr="00BB76A7" w:rsidRDefault="00BB76A7" w:rsidP="00BB7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умение общаться со сверстниками и взрослыми (ребенок легко вступает в контакт, неагрессивен, умеет находить выход из проблемных ситуаций общения, признает авторитет взрослых);</w:t>
      </w:r>
    </w:p>
    <w:p w:rsidR="00BB76A7" w:rsidRPr="00BB76A7" w:rsidRDefault="00BB76A7" w:rsidP="00BB7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определенный уровень развития мышления, памяти, внимания.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Развитие школьно-значимых психологических функций</w:t>
      </w:r>
    </w:p>
    <w:p w:rsidR="00BB76A7" w:rsidRPr="00BB76A7" w:rsidRDefault="00BB76A7" w:rsidP="00BB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развитие мелких мышц руки (рука развита хорошо, ребенок уверенно владеет карандашом, ножницами);</w:t>
      </w:r>
    </w:p>
    <w:p w:rsidR="00BB76A7" w:rsidRPr="00BB76A7" w:rsidRDefault="00BB76A7" w:rsidP="00BB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A7">
        <w:rPr>
          <w:rFonts w:ascii="Times New Roman" w:hAnsi="Times New Roman" w:cs="Times New Roman"/>
          <w:sz w:val="24"/>
          <w:szCs w:val="24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BB76A7" w:rsidRPr="00BB76A7" w:rsidRDefault="00BB76A7" w:rsidP="00BB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координация в системе глаз - рука (ребенок может правильно перенести в тетрадь простейший графический образ - узор, фигуру, - зрительно воспринимаемый на расстоянии, например, из книг);</w:t>
      </w:r>
    </w:p>
    <w:p w:rsidR="00BB76A7" w:rsidRPr="00BB76A7" w:rsidRDefault="00BB76A7" w:rsidP="00BB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BB76A7" w:rsidRPr="00BB76A7" w:rsidRDefault="00BB76A7" w:rsidP="00BB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BB76A7" w:rsidRPr="00BB76A7" w:rsidRDefault="00BB76A7" w:rsidP="00BB7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 xml:space="preserve">развитие произвольной памяти (способность к опосредованному </w:t>
      </w:r>
      <w:r w:rsidRPr="00BB76A7">
        <w:rPr>
          <w:rFonts w:ascii="Times New Roman" w:hAnsi="Times New Roman" w:cs="Times New Roman"/>
          <w:sz w:val="24"/>
          <w:szCs w:val="24"/>
        </w:rPr>
        <w:lastRenderedPageBreak/>
        <w:t>запоминанию: связывать запоминаемый материал с конкретным символом, слово – картинка либо слово - ситуация).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Мыслительная готовность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 xml:space="preserve">Наиболее важные показатели — это развитие мышления и речи. </w:t>
      </w:r>
      <w:proofErr w:type="gramStart"/>
      <w:r w:rsidRPr="00BB76A7">
        <w:rPr>
          <w:rFonts w:ascii="Times New Roman" w:hAnsi="Times New Roman" w:cs="Times New Roman"/>
          <w:sz w:val="24"/>
          <w:szCs w:val="24"/>
        </w:rPr>
        <w:t>Очень полезно учить ребенка строить несложные рассуждения, выводы, используя слова: «потому, что»; «если, то»; «поэтому».</w:t>
      </w:r>
      <w:proofErr w:type="gramEnd"/>
      <w:r w:rsidRPr="00BB76A7">
        <w:rPr>
          <w:rFonts w:ascii="Times New Roman" w:hAnsi="Times New Roman" w:cs="Times New Roman"/>
          <w:sz w:val="24"/>
          <w:szCs w:val="24"/>
        </w:rPr>
        <w:t xml:space="preserve"> Учите детей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ему несколько вопросов по содержанию, попросите пересказать.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 xml:space="preserve">Особое внимание обратите на ориентировку в пространстве. </w:t>
      </w:r>
      <w:proofErr w:type="gramStart"/>
      <w:r w:rsidRPr="00BB76A7">
        <w:rPr>
          <w:rFonts w:ascii="Times New Roman" w:hAnsi="Times New Roman" w:cs="Times New Roman"/>
          <w:sz w:val="24"/>
          <w:szCs w:val="24"/>
        </w:rPr>
        <w:t>Правильно ли ваш ребенок понимает и употребляет в речи предлоги и понятия: выше, ниже, на, над, под, снизу, сверху, между, перед, за, спереди от…, сзади от…, ближе, дальше, лево, право, левее, правее, ближе всего к…, дальше всего от… и т. д.</w:t>
      </w:r>
      <w:proofErr w:type="gramEnd"/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Важен не объем знаний ребенка, а их качество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 xml:space="preserve">Важно </w:t>
      </w:r>
      <w:proofErr w:type="gramStart"/>
      <w:r w:rsidRPr="00BB76A7">
        <w:rPr>
          <w:rFonts w:ascii="Times New Roman" w:hAnsi="Times New Roman" w:cs="Times New Roman"/>
          <w:sz w:val="24"/>
          <w:szCs w:val="24"/>
        </w:rPr>
        <w:t>учить не читать</w:t>
      </w:r>
      <w:proofErr w:type="gramEnd"/>
      <w:r w:rsidRPr="00BB76A7">
        <w:rPr>
          <w:rFonts w:ascii="Times New Roman" w:hAnsi="Times New Roman" w:cs="Times New Roman"/>
          <w:sz w:val="24"/>
          <w:szCs w:val="24"/>
        </w:rPr>
        <w:t>, а развивать речь. Не учить писать, а создавать условия для развития мелкой моторики руки.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Для полноценного развития дошкольнику необходимо общаться со сверстниками, взрослыми, играть в развивающие игры, слушать чтение книг, рисовать, лепить, фантазировать.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Уже сейчас постарайтесь очень постепенно режим дня вашего малыша соотнести с режимом дня школьника.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Чтобы ребенок умел слышать учителя, обращайте внимание, как он понимает ваши словесные инструкции и требования, которые должны быть четкими, доброжелательными, немногословными, спокойными.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Не пугайте дошкольника будущими трудностями в школе!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Перед школой и во время учебы проверяйте зрение и слух ребенка. 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Подготовка к чтению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6-7-летний малыш должен знать все печатные буквы алфавита, но многие могут слитно читать слоги, а некоторые - и целые тексты.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Несмотря на такую разную подготовку, все дети устают от процесса чтения очень быстро. Чередуйте это занятие с отдыхом. Пусть ребенок «погримасничает» перед зеркалом, произнося четко и громко звуки, отдельно и плавно. Это развивает артикуляционный аппарат.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Подготовка к письму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Ручку ребенок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 к грамматике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Ребенок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также может назвать количество предложений. Он умеет отвечать на вопросы «кто», «что» и сам их задавать. То есть 6-7-летний ребенок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Подготовка к математике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Успешность в этом предмете зависит от освоения и умения двигаться в трехмерном пространстве. Поэтому помогите ребенку свободно владеть такими понятиями: «вверх-вниз», «вправо-влево», «прямо, по кругу, наискосок», «</w:t>
      </w:r>
      <w:proofErr w:type="gramStart"/>
      <w:r w:rsidRPr="00BB76A7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BB76A7">
        <w:rPr>
          <w:rFonts w:ascii="Times New Roman" w:hAnsi="Times New Roman" w:cs="Times New Roman"/>
          <w:sz w:val="24"/>
          <w:szCs w:val="24"/>
        </w:rPr>
        <w:t>», «старше-моложе», «горизонтально-вертикально» и т. д. объединять предметы в группы по одному признаку, сравнивать, владеть счетом в пределах 10.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При подготовке к школе вы должны оставаться для вашего ребенка любящим и понимающим родителем и не брать на себя роль учителя! Ребенок охотно делает только то, что у него получается, поэтому он не может быть ленивым.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A7">
        <w:rPr>
          <w:rFonts w:ascii="Times New Roman" w:hAnsi="Times New Roman" w:cs="Times New Roman"/>
          <w:sz w:val="24"/>
          <w:szCs w:val="24"/>
        </w:rPr>
        <w:t>Постарайтесь достижения ребенка не сравнивать ни со своими, ни с достижениями старшего брата или одноклассников.</w:t>
      </w:r>
      <w:proofErr w:type="gramEnd"/>
      <w:r w:rsidRPr="00BB76A7">
        <w:rPr>
          <w:rFonts w:ascii="Times New Roman" w:hAnsi="Times New Roman" w:cs="Times New Roman"/>
          <w:sz w:val="24"/>
          <w:szCs w:val="24"/>
        </w:rPr>
        <w:t xml:space="preserve"> Не озвучивайте эти мысли при ребенке, даже если они в его пользу!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Ваша любовь и терпение будут служить гарантом уверенного продвижения в учебе для вашего малыша.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программой подготовительной группы </w:t>
      </w:r>
    </w:p>
    <w:p w:rsidR="00BB76A7" w:rsidRPr="00BB76A7" w:rsidRDefault="00BB76A7" w:rsidP="00BB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A7">
        <w:rPr>
          <w:rFonts w:ascii="Times New Roman" w:hAnsi="Times New Roman" w:cs="Times New Roman"/>
          <w:b/>
          <w:bCs/>
          <w:sz w:val="24"/>
          <w:szCs w:val="24"/>
        </w:rPr>
        <w:t>ребенок при записи в класс должен: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Знать свои имя и фамилию, адрес, имена членов семьи.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Знать времена года, названия месяцев, дней недели, уметь различать цвета.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Уметь пересчитывать группы предметов в пределах 10.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Уметь увеличивать или уменьшать группу предметов на заданное количество (решение задач с группами предметов), уравнивать множество предметов.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Уметь сравнивать группы предметов - больше, меньше или равно.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A7">
        <w:rPr>
          <w:rFonts w:ascii="Times New Roman" w:hAnsi="Times New Roman" w:cs="Times New Roman"/>
          <w:sz w:val="24"/>
          <w:szCs w:val="24"/>
        </w:rPr>
        <w:t>Уметь объединять предметы в группы: мебель, транспорт, одежда, обувь, растения, животные и т. д.</w:t>
      </w:r>
      <w:proofErr w:type="gramEnd"/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Уметь находить в группе предметов лишний (из группы «Одежда» убрать цветок).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Уметь высказывать свое мнение, построив законченное предложение.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Иметь элементарные представления об окружающем мире: о профессиях, предметах живой и неживой природы, правилах поведения в общественных местах.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 xml:space="preserve">Иметь пространственные представления: право-лево, верх-низ, под, </w:t>
      </w:r>
      <w:proofErr w:type="gramStart"/>
      <w:r w:rsidRPr="00BB76A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BB76A7">
        <w:rPr>
          <w:rFonts w:ascii="Times New Roman" w:hAnsi="Times New Roman" w:cs="Times New Roman"/>
          <w:sz w:val="24"/>
          <w:szCs w:val="24"/>
        </w:rPr>
        <w:t>, из-за, из-под чего-либо.</w:t>
      </w:r>
    </w:p>
    <w:p w:rsidR="00BB76A7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Уметь культурно общаться с другими детьми.</w:t>
      </w:r>
    </w:p>
    <w:p w:rsidR="00350FB9" w:rsidRPr="00BB76A7" w:rsidRDefault="00BB76A7" w:rsidP="00BB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7">
        <w:rPr>
          <w:rFonts w:ascii="Times New Roman" w:hAnsi="Times New Roman" w:cs="Times New Roman"/>
          <w:sz w:val="24"/>
          <w:szCs w:val="24"/>
        </w:rPr>
        <w:t>Слушать старших и выполнять их распоряжения.</w:t>
      </w:r>
    </w:p>
    <w:sectPr w:rsidR="00350FB9" w:rsidRPr="00BB76A7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ADEF"/>
    <w:multiLevelType w:val="multilevel"/>
    <w:tmpl w:val="271DF4C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DA29310"/>
    <w:multiLevelType w:val="multilevel"/>
    <w:tmpl w:val="1A4A1836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163BE72"/>
    <w:multiLevelType w:val="multilevel"/>
    <w:tmpl w:val="75B025A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6BE2D33D"/>
    <w:multiLevelType w:val="multilevel"/>
    <w:tmpl w:val="10BE043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F"/>
    <w:rsid w:val="00350FB9"/>
    <w:rsid w:val="00BB76A7"/>
    <w:rsid w:val="00F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2022-06-24T09:04:00Z</dcterms:created>
  <dcterms:modified xsi:type="dcterms:W3CDTF">2022-06-24T09:06:00Z</dcterms:modified>
</cp:coreProperties>
</file>