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F" w:rsidRDefault="002D2F4F" w:rsidP="004716AB">
      <w:pPr>
        <w:jc w:val="center"/>
        <w:rPr>
          <w:rFonts w:ascii="Times New Roman" w:hAnsi="Times New Roman" w:cs="Times New Roman"/>
          <w:b/>
          <w:color w:val="484C51"/>
          <w:sz w:val="32"/>
          <w:szCs w:val="32"/>
        </w:rPr>
      </w:pPr>
    </w:p>
    <w:p w:rsidR="007C5524" w:rsidRPr="00A70BEE" w:rsidRDefault="004716AB" w:rsidP="004716AB">
      <w:pPr>
        <w:jc w:val="both"/>
        <w:rPr>
          <w:rFonts w:ascii="Times New Roman" w:hAnsi="Times New Roman" w:cs="Times New Roman"/>
          <w:b/>
          <w:color w:val="484C51"/>
          <w:sz w:val="32"/>
          <w:szCs w:val="32"/>
        </w:rPr>
      </w:pPr>
      <w:r>
        <w:rPr>
          <w:rFonts w:ascii="Times New Roman" w:hAnsi="Times New Roman" w:cs="Times New Roman"/>
          <w:b/>
          <w:color w:val="484C51"/>
          <w:sz w:val="32"/>
          <w:szCs w:val="32"/>
        </w:rPr>
        <w:t>Муниципальное</w:t>
      </w:r>
      <w:r w:rsidR="007C5524" w:rsidRPr="002D2F4F">
        <w:rPr>
          <w:rFonts w:ascii="Times New Roman" w:hAnsi="Times New Roman" w:cs="Times New Roman"/>
          <w:b/>
          <w:color w:val="484C51"/>
          <w:sz w:val="32"/>
          <w:szCs w:val="32"/>
        </w:rPr>
        <w:t xml:space="preserve"> бюджетное общеобразова</w:t>
      </w:r>
      <w:r w:rsidR="00A70BEE">
        <w:rPr>
          <w:rFonts w:ascii="Times New Roman" w:hAnsi="Times New Roman" w:cs="Times New Roman"/>
          <w:b/>
          <w:color w:val="484C51"/>
          <w:sz w:val="32"/>
          <w:szCs w:val="32"/>
        </w:rPr>
        <w:t xml:space="preserve">тельное учреждение с </w:t>
      </w:r>
      <w:r>
        <w:rPr>
          <w:rFonts w:ascii="Times New Roman" w:hAnsi="Times New Roman" w:cs="Times New Roman"/>
          <w:b/>
          <w:color w:val="484C51"/>
          <w:sz w:val="32"/>
          <w:szCs w:val="32"/>
        </w:rPr>
        <w:t xml:space="preserve">   </w:t>
      </w:r>
      <w:r w:rsidR="00A70BEE">
        <w:rPr>
          <w:rFonts w:ascii="Times New Roman" w:hAnsi="Times New Roman" w:cs="Times New Roman"/>
          <w:b/>
          <w:color w:val="484C51"/>
          <w:sz w:val="32"/>
          <w:szCs w:val="32"/>
        </w:rPr>
        <w:t>углубленным изучением отдельных предмето</w:t>
      </w:r>
      <w:r>
        <w:rPr>
          <w:rFonts w:ascii="Times New Roman" w:hAnsi="Times New Roman" w:cs="Times New Roman"/>
          <w:b/>
          <w:color w:val="484C51"/>
          <w:sz w:val="32"/>
          <w:szCs w:val="32"/>
        </w:rPr>
        <w:t xml:space="preserve">в                     </w:t>
      </w:r>
      <w:r w:rsidR="007C5524" w:rsidRPr="002D2F4F">
        <w:rPr>
          <w:rFonts w:ascii="Times New Roman" w:hAnsi="Times New Roman" w:cs="Times New Roman"/>
          <w:b/>
          <w:color w:val="484C51"/>
          <w:sz w:val="32"/>
          <w:szCs w:val="32"/>
        </w:rPr>
        <w:t>"</w:t>
      </w:r>
      <w:r w:rsidR="00A70BEE">
        <w:rPr>
          <w:rFonts w:ascii="Times New Roman" w:hAnsi="Times New Roman" w:cs="Times New Roman"/>
          <w:b/>
          <w:color w:val="484C51"/>
          <w:sz w:val="32"/>
          <w:szCs w:val="32"/>
        </w:rPr>
        <w:t>Средняя общеобразовательная школа № 32</w:t>
      </w:r>
      <w:r w:rsidR="007C5524" w:rsidRPr="002D2F4F">
        <w:rPr>
          <w:rFonts w:ascii="Times New Roman" w:hAnsi="Times New Roman" w:cs="Times New Roman"/>
          <w:b/>
          <w:color w:val="484C51"/>
          <w:sz w:val="32"/>
          <w:szCs w:val="32"/>
        </w:rPr>
        <w:t>"</w:t>
      </w:r>
      <w:r w:rsidR="00A70BEE">
        <w:rPr>
          <w:rFonts w:ascii="Times New Roman" w:hAnsi="Times New Roman" w:cs="Times New Roman"/>
          <w:b/>
          <w:color w:val="484C51"/>
          <w:sz w:val="32"/>
          <w:szCs w:val="32"/>
        </w:rPr>
        <w:t xml:space="preserve"> г. Энгельса</w:t>
      </w:r>
      <w:r w:rsidR="007C5524" w:rsidRPr="002D2F4F">
        <w:rPr>
          <w:rFonts w:ascii="Times New Roman" w:hAnsi="Times New Roman" w:cs="Times New Roman"/>
          <w:b/>
          <w:color w:val="484C51"/>
          <w:sz w:val="32"/>
          <w:szCs w:val="32"/>
        </w:rPr>
        <w:br/>
      </w:r>
      <w:r w:rsidR="007C5524" w:rsidRPr="002D2F4F">
        <w:rPr>
          <w:rFonts w:ascii="Times New Roman" w:hAnsi="Times New Roman" w:cs="Times New Roman"/>
          <w:b/>
          <w:color w:val="484C51"/>
          <w:sz w:val="32"/>
          <w:szCs w:val="32"/>
        </w:rPr>
        <w:br/>
      </w:r>
    </w:p>
    <w:p w:rsidR="007C5524" w:rsidRPr="007C5524" w:rsidRDefault="007C5524" w:rsidP="007C55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5524" w:rsidRPr="007C5524" w:rsidRDefault="007C5524" w:rsidP="007C5524">
      <w:pPr>
        <w:rPr>
          <w:rFonts w:ascii="Times New Roman" w:hAnsi="Times New Roman" w:cs="Times New Roman"/>
          <w:sz w:val="32"/>
          <w:szCs w:val="32"/>
        </w:rPr>
      </w:pPr>
    </w:p>
    <w:p w:rsidR="007C5524" w:rsidRPr="007C5524" w:rsidRDefault="007C5524" w:rsidP="007C55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2F4F" w:rsidRPr="002D2F4F" w:rsidRDefault="002D2F4F" w:rsidP="00A70BEE">
      <w:pPr>
        <w:shd w:val="clear" w:color="auto" w:fill="FFFFFF"/>
        <w:tabs>
          <w:tab w:val="left" w:leader="underscore" w:pos="4848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C5524" w:rsidRPr="00BF1E69" w:rsidRDefault="007C5524" w:rsidP="00CE1953">
      <w:pPr>
        <w:pStyle w:val="1"/>
        <w:shd w:val="clear" w:color="auto" w:fill="FFFFFF"/>
        <w:spacing w:before="411" w:after="206"/>
        <w:jc w:val="center"/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</w:pPr>
      <w:r w:rsidRPr="00BF1E69">
        <w:rPr>
          <w:rFonts w:ascii="Times New Roman" w:hAnsi="Times New Roman" w:cs="Times New Roman"/>
          <w:color w:val="000000" w:themeColor="text1"/>
          <w:sz w:val="36"/>
          <w:szCs w:val="36"/>
        </w:rPr>
        <w:t>«</w:t>
      </w:r>
      <w:r w:rsidR="00881D5D">
        <w:rPr>
          <w:rFonts w:ascii="Times New Roman" w:hAnsi="Times New Roman" w:cs="Times New Roman"/>
          <w:bCs w:val="0"/>
          <w:color w:val="000000" w:themeColor="text1"/>
          <w:sz w:val="36"/>
          <w:szCs w:val="36"/>
          <w:shd w:val="clear" w:color="auto" w:fill="FFFFFF"/>
        </w:rPr>
        <w:t>Повышение мотивации</w:t>
      </w:r>
      <w:r w:rsidR="00BF1E69" w:rsidRPr="00BF1E69">
        <w:rPr>
          <w:rFonts w:ascii="Times New Roman" w:hAnsi="Times New Roman" w:cs="Times New Roman"/>
          <w:bCs w:val="0"/>
          <w:color w:val="000000" w:themeColor="text1"/>
          <w:sz w:val="36"/>
          <w:szCs w:val="36"/>
          <w:shd w:val="clear" w:color="auto" w:fill="FFFFFF"/>
        </w:rPr>
        <w:t xml:space="preserve"> </w:t>
      </w:r>
      <w:r w:rsidR="00A70BEE">
        <w:rPr>
          <w:rFonts w:ascii="Times New Roman" w:hAnsi="Times New Roman" w:cs="Times New Roman"/>
          <w:bCs w:val="0"/>
          <w:color w:val="000000" w:themeColor="text1"/>
          <w:sz w:val="36"/>
          <w:szCs w:val="36"/>
          <w:shd w:val="clear" w:color="auto" w:fill="FFFFFF"/>
        </w:rPr>
        <w:t xml:space="preserve">познавательной деятельности </w:t>
      </w:r>
      <w:r w:rsidR="00BF1E69" w:rsidRPr="00BF1E69">
        <w:rPr>
          <w:rFonts w:ascii="Times New Roman" w:hAnsi="Times New Roman" w:cs="Times New Roman"/>
          <w:bCs w:val="0"/>
          <w:color w:val="000000" w:themeColor="text1"/>
          <w:sz w:val="36"/>
          <w:szCs w:val="36"/>
          <w:shd w:val="clear" w:color="auto" w:fill="FFFFFF"/>
        </w:rPr>
        <w:t>учащихся на уроках английского языка</w:t>
      </w:r>
      <w:r w:rsidRPr="00BF1E69"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</w:p>
    <w:p w:rsidR="007C5524" w:rsidRPr="007C5524" w:rsidRDefault="007C5524" w:rsidP="00CE19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524" w:rsidRDefault="007C5524" w:rsidP="007C5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2F4F" w:rsidRDefault="002D2F4F" w:rsidP="002D2F4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D2F4F" w:rsidRDefault="002D2F4F" w:rsidP="007C5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723B" w:rsidRDefault="006A723B" w:rsidP="007C5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2F4F" w:rsidRDefault="002D2F4F" w:rsidP="007C5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0BEE" w:rsidRDefault="00A70BEE" w:rsidP="007C5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0BEE" w:rsidRDefault="00A70BEE" w:rsidP="007C5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1953" w:rsidRPr="007C5524" w:rsidRDefault="00CE1953" w:rsidP="007C5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5524" w:rsidRPr="007C5524" w:rsidRDefault="00A934E4" w:rsidP="007C5524">
      <w:pPr>
        <w:shd w:val="clear" w:color="auto" w:fill="FFFFFF"/>
        <w:tabs>
          <w:tab w:val="left" w:leader="underscore" w:pos="4848"/>
        </w:tabs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</w:t>
      </w:r>
      <w:r w:rsidR="007C5524" w:rsidRPr="007C5524">
        <w:rPr>
          <w:rFonts w:ascii="Times New Roman" w:hAnsi="Times New Roman" w:cs="Times New Roman"/>
          <w:b/>
          <w:bCs/>
          <w:sz w:val="32"/>
          <w:szCs w:val="32"/>
        </w:rPr>
        <w:t xml:space="preserve"> английского языка</w:t>
      </w:r>
    </w:p>
    <w:p w:rsidR="007C5524" w:rsidRPr="007C5524" w:rsidRDefault="00A70BEE" w:rsidP="00CC4D69">
      <w:pPr>
        <w:shd w:val="clear" w:color="auto" w:fill="FFFFFF"/>
        <w:tabs>
          <w:tab w:val="left" w:leader="underscore" w:pos="4848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Скроб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</w:t>
      </w:r>
      <w:r w:rsidR="00CC4D69">
        <w:rPr>
          <w:rFonts w:ascii="Times New Roman" w:hAnsi="Times New Roman" w:cs="Times New Roman"/>
          <w:b/>
          <w:bCs/>
          <w:sz w:val="32"/>
          <w:szCs w:val="32"/>
        </w:rPr>
        <w:t>. В.</w:t>
      </w:r>
    </w:p>
    <w:p w:rsidR="007C5524" w:rsidRPr="00881D5D" w:rsidRDefault="008456D3" w:rsidP="00881D5D">
      <w:pPr>
        <w:spacing w:before="100" w:beforeAutospacing="1" w:after="100" w:afterAutospacing="1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  <w:r w:rsidR="00881D5D" w:rsidRPr="00881D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1E69" w:rsidRPr="00BF1E69" w:rsidRDefault="00BF1E69" w:rsidP="00BF1E69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1E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Способы повышения мотивации учебной деятельности на уроках английского языка</w:t>
      </w:r>
    </w:p>
    <w:p w:rsidR="00BF1E69" w:rsidRPr="00C25AA6" w:rsidRDefault="00BF1E69" w:rsidP="009A279C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школьное образование учитывает возросший интерес и потребности к изучению иностранных языков. </w:t>
      </w:r>
      <w:r w:rsidR="00565DF1"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70BEE"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65DF1"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A70BEE"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A2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Образ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овательные программы уделяют особое внимание запросам общества и целям изучения иностранного языка. Родители и педагоги понимают ценность знания иностранных языков, рассматривая это как залог будущей успешной карьеры ребенка. Однако такой подход не вызывает у детей желание прилежно и основательно заниматься изучением иностранного языка.</w:t>
      </w:r>
    </w:p>
    <w:p w:rsidR="00BF1E69" w:rsidRPr="00C25AA6" w:rsidRDefault="00BF1E69" w:rsidP="000548F3">
      <w:pPr>
        <w:shd w:val="clear" w:color="auto" w:fill="FFFFFF"/>
        <w:spacing w:after="206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Главной целью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 иностранным языкам в школе является </w:t>
      </w: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коммуникативной компетенции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личности ребенка, желающей и способной к участию в межкультурном общении на иностранном языке и в дальнейшем способной к самосовершенствованию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. Но качество достижения цели зависит, прежде всего, от побуждения и потребностей индивида, его мотивации. Именно мотивация вызывает целенаправленную активность, определяет выбор средств и приемов, их упорядочение для достижения цели. Когда школьники приступают к занятиям иностранным языком, ни один учитель не может пожаловаться на отсутствие у них интереса к предмету, но уже в 6 классе интерес значительно ослабевает, а к 8 классу он пропадает у 86 % учащихся. Причина видится в следующем. Учение - это познание. Нельзя обязать человека познать что-либо. Его можно заинтересовать. Поэтому проблема мотивации учения является главной на всех этапах обучения иностранным языкам.</w:t>
      </w:r>
    </w:p>
    <w:p w:rsidR="00BF1E69" w:rsidRPr="00C25AA6" w:rsidRDefault="00BF1E69" w:rsidP="000548F3">
      <w:pPr>
        <w:shd w:val="clear" w:color="auto" w:fill="FFFFFF"/>
        <w:spacing w:after="206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Психологи, изучая характер побудительных сил и их регуляции в учении, установили сложную структуру мотивационной сферы. Общеизвестно, что деятельности без мотива не бывает. Между тем при овладении иноязычной культурой важно, какие мотивы побуждают ученика к осуществлению деятельности. Задача педагога при формировании внутренней мотивац</w:t>
      </w:r>
      <w:proofErr w:type="gram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состоит в том, чтобы ценным мотивам придать побуждающую силу, а неценные мотивы (</w:t>
      </w:r>
      <w:proofErr w:type="spell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антимотивы</w:t>
      </w:r>
      <w:proofErr w:type="spell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) - отодвинуть на задний план. С этой целью используются стимулы, т.е. внешние побудители определенной деятельности, задача которых - вызвать и усилить у школьника собственные мотивы деятельности. Формирование мотивов - это, прежде всего создание условий и стимулов для появления внутренних побуждений к учению, осознание их самими учащимися и дальнейшего саморазвития мотивационной сферы.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Суть понятия “мотивация”. Виды мотивации.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условиями для достижения успеха в любой сфере деятельности человека являются:</w:t>
      </w:r>
    </w:p>
    <w:p w:rsidR="00BF1E69" w:rsidRPr="00C25AA6" w:rsidRDefault="00BF1E69" w:rsidP="000548F3">
      <w:pPr>
        <w:numPr>
          <w:ilvl w:val="0"/>
          <w:numId w:val="49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Мотивация</w:t>
      </w:r>
    </w:p>
    <w:p w:rsidR="00BF1E69" w:rsidRPr="00C25AA6" w:rsidRDefault="00BF1E69" w:rsidP="000548F3">
      <w:pPr>
        <w:numPr>
          <w:ilvl w:val="0"/>
          <w:numId w:val="49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</w:t>
      </w:r>
    </w:p>
    <w:p w:rsidR="00BF1E69" w:rsidRPr="00C25AA6" w:rsidRDefault="00BF1E69" w:rsidP="000548F3">
      <w:pPr>
        <w:numPr>
          <w:ilvl w:val="0"/>
          <w:numId w:val="49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Мотивацию иногда называют даже “пусковым механизмом” любой успешной человеческой деятельности.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же мотивы движут учеником, который ов</w:t>
      </w:r>
      <w:r w:rsidR="00A70BEE"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ладевает иностранным языком? Ниже 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указаны: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мотивации изучения иностранного языка.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Мотивы, составляющие тот или иной вид мотивации.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Широкая социальная мотивация.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1. Каждый культурный человек должен знать хотя бы один иностранный язык.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Родители интересуются моими успехами по иностранному языку. Английский язык </w:t>
      </w:r>
      <w:proofErr w:type="gram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в семье и это побуждает</w:t>
      </w:r>
      <w:proofErr w:type="gram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изучать его.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3. Изучаю потому, что иностранный язык стоит в школьной программе.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4. Учу из-за уважения к учителю.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5. Хочу знать иностранный язык не хуже своих товарищей.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Мотивация, связанная с перспективным развитием личности.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6. Изучаю, потому что иностранный язык может пригодиться в дальнейшей жизни, учебе, профессии.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7. Интересно общаться с ребятами на уроке: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обмениваться впечатлениями, высказывать свое мнение, обсуждать интересное, актуальное событие.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8. На занятиях иностранного языка интересно, и я не задумываюсь о других мотивах.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9. Иностранный язык служит средством удовлетворени</w:t>
      </w:r>
      <w:r w:rsidR="004F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моих </w:t>
      </w:r>
      <w:proofErr w:type="spellStart"/>
      <w:r w:rsidR="004F7B71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spell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Мотивация, порождаемая преимущественно самой учебной деятельностью.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10. Вообще интересуюсь иностранным язы</w:t>
      </w:r>
      <w:r w:rsidR="00CE1953">
        <w:rPr>
          <w:rFonts w:ascii="Times New Roman" w:eastAsia="Times New Roman" w:hAnsi="Times New Roman" w:cs="Times New Roman"/>
          <w:color w:val="000000"/>
          <w:sz w:val="28"/>
          <w:szCs w:val="28"/>
        </w:rPr>
        <w:t>ком как таковым: нравится отгады</w:t>
      </w:r>
      <w:r w:rsidR="004F7B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ать значение новых слов, выполнять различные упражнения, выводить грамматические правила, ощущать успех в обучении.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Мотивация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Учебно-познавательная мотивация младших школьников - это их </w:t>
      </w:r>
      <w:proofErr w:type="spell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учёбе, реализация желания хорошо учиться. Чтобы у ребёнка возникла стойкая внутренняя мотивация: « хочу учиться хорошо», над</w:t>
      </w:r>
      <w:r w:rsidR="004F7B71">
        <w:rPr>
          <w:rFonts w:ascii="Times New Roman" w:eastAsia="Times New Roman" w:hAnsi="Times New Roman" w:cs="Times New Roman"/>
          <w:color w:val="000000"/>
          <w:sz w:val="28"/>
          <w:szCs w:val="28"/>
        </w:rPr>
        <w:t>о, чтобы каждый говорил себе: «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Я смогу! Я добьюсь!»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еще </w:t>
      </w: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пять типов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 мотивации: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Целевая мотивация - хорошо усваивается то, что нужно для этой деятельности, на что она направлена и с помощью чего осуществляется.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2. Мотивация успеха - если предмет удается, то его изучают с удвоенным интересом. Мотивация в изучении иностранных языков значительно возрастает, если перспективы использования знаний реализуются не только на уроке, но и во внеклассной деятельности.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3. Страноведческая мотивация - язык быстро реагирует на все социальные изменения в жизни той или иной страны. В нем находят отражения нравы и обычаи страны. Все это имеет огромную ценность для понимания социальной природы языка.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4. Эстетическая мотивация помогает превращать изучение языка в удовольствие.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5. Инструментальная мотивация учитывает темперамент обучающихся и дает возможность каждому ученику выразить себя в любимом виде работ.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 вопросы о том, почему один ребёнок учится с радостью, а другой - с безразличием? Что делать, чтобы учение для каждого ученика было увлекательным и успешным? Ответом на эти вопросы является решение проблемы мотивации учения школьника.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- это не перекладывание учителем в голову ученика готовых, извне задаваемых мотивов и целей учения. На практике формирование мотивов учения - это создание таких условий, при которых появятся внутренние побуждения (мотивы, цели, эмоции) к учению; осознание их учеником и дальнейшего саморазвития им своей мотивационной сферы. Учитель при этом выступает не в роли простого наблюдателя за тем, как развивается мотивационная сфера учащихся, он стимулирует ее развитие системой психологически продуманных приемов.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мотивом, который побуждает школьника учиться, подразумевается не один, а ряд мотивов различного свойства, которые можно разбить на следующие группы: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учебно-познавательные</w:t>
      </w:r>
      <w:proofErr w:type="gram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 (интерес к учению, стремление к получению знаний, познавательная потребность, любознательность и др.);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непосредственно-побуждающие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 (яркость, новизна, занимательность, страх перед наказанием и др.);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перспективно-побуждающие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 (ответственность, чувство долга, и др.).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формы работы служат для стимулирования познавательной активности учащихся, формирования мотивации учения?</w:t>
      </w:r>
    </w:p>
    <w:p w:rsidR="00BF1E69" w:rsidRPr="00415363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3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дидактические игры и упражнения;</w:t>
      </w:r>
    </w:p>
    <w:p w:rsidR="00BF1E69" w:rsidRPr="00415363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3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личностно-ориентированный подход в обучении и воспитании;</w:t>
      </w:r>
    </w:p>
    <w:p w:rsidR="00BF1E69" w:rsidRPr="00415363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3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внеклассные мероприятия по предметам;</w:t>
      </w:r>
    </w:p>
    <w:p w:rsidR="00BF1E69" w:rsidRPr="00415363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3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творческие работы учащихся по разным предметам;</w:t>
      </w:r>
    </w:p>
    <w:p w:rsidR="00BF1E69" w:rsidRPr="00415363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3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проведение предметных олимпиад;</w:t>
      </w:r>
    </w:p>
    <w:p w:rsidR="00BF1E69" w:rsidRPr="00415363" w:rsidRDefault="00BF1E69" w:rsidP="00CE195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3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использование различных педагогических технологий (проблемное обучение, игровые формы, развивающие задания и т. д.);</w:t>
      </w:r>
    </w:p>
    <w:p w:rsidR="00415363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153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интеграция обучения (проведение интегрированных уроков)</w:t>
      </w:r>
      <w:r w:rsidR="004153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BF1E69" w:rsidRPr="00415363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повышения мотивации к изучению иностранного языка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много способов стимулирования учащихся к изучению английского языка.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Создание атмосферы энтузиазма, оптимизма и веры детей в свои способности и возможности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учителю важно представлять собой живой пример оптимистически настроенного к ученикам и коллегам человека. Крайне важно и необходимо ставить перед детьми или </w:t>
      </w:r>
      <w:proofErr w:type="gram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им самим ставить</w:t>
      </w:r>
      <w:proofErr w:type="gram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собой реалистичные и выполнимые цели и задачи, обеспечить проблемные задания, а также эксплицитно моделировать процесс, необходимый для достижения поставленных целей, обеспечивая необходимые опоры для того, чтобы предусмотреть успешный результат. Нужно обращать внимание на настойчивость и затраченные детьми усилия на выполнение задания, а не на конечный результат само по себе. Необходимо внушить ребенку, что успех строится на неудачах. Важно научить детей ценить не только свои собственные, но и корпоративные достижения.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Переписка учеников с их американскими сверстниками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Переписка учеников с их американскими сверстниками — ненавязчивый, опосредованный вариант, который реально работает на многих школьниках. Помимо интересной информации о культуре, истории, образе жизни, которую учащиеся получают из первых рук, у них появляется возможность практики английского с носителями языка. Перевод письма, написанного грамотным американским школьником, представляет немалую сложность для наших 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школьников, а это мотивирует их на изучение каких-то конкретных тем. Переписка помогает значительно повысить </w:t>
      </w:r>
      <w:proofErr w:type="spell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идиоматичность</w:t>
      </w:r>
      <w:proofErr w:type="spell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наших учеников, т. к., читая и переводя письма своих сверстников, они обращают свое внимание на то, что одну и ту же мысль мы часто выражаем с ними по — </w:t>
      </w:r>
      <w:proofErr w:type="gram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разному</w:t>
      </w:r>
      <w:proofErr w:type="gram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. Нередко одного письма им бывает достаточно, чтобы запомнить какое-то клише или конструкцию, на что в обычных условиях уходит занятие или два. Переписка расширяет запас лексики. Причем они получают наиболее актуальную для них лексику от своих сверстников, которая обычно характеризуется высокой частотностью.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Встречи и дискуссии с носителями языка</w:t>
      </w:r>
    </w:p>
    <w:p w:rsidR="00C25AA6" w:rsidRPr="00415363" w:rsidRDefault="00BF1E69" w:rsidP="00415363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Встречи и дискуссии с носителями языка — еще один стимул, который повышает интерес учащихся к изучению английского. </w:t>
      </w:r>
      <w:proofErr w:type="gram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Дискуссии</w:t>
      </w:r>
      <w:proofErr w:type="gram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правило проходят на заданную тему, обычно подбирается тема, волнующая данную возрастную категорию учащихся, либо разговор идет в режиме «вопрос — ответ», где можно задать вопрос на любую тему. Во время данных дискуссий у школьников есть возможность попрактиковаться в устной речи с носителями языка и развивать навыки </w:t>
      </w:r>
      <w:proofErr w:type="spell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реально оценить свой уровень английского, что подстегивает многих к углублению своих знаний английского языка. Для тех учащихся, которые уже владеют устной речью, есть возможность развивать умение четкого и ясного выражения своей мысли и аргументированного отстаивания своей точки зрения в дискуссии. Трудно также переоценить опыт общения с носителями языка, который они приобретают во время таких дискуссий, преодолевая психологический барьер, возникающий при первом общении с иностранцами.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Внедрение азартных технологий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азартных технологий на занятии не только решает проблему мотивации учащихся, но и является эффективным инструментом на этапе закрепления знаний по лексике и грамматике. Групповая настольная игра «Лексический конструктор» — один из примеров использования новой технологии азартного изучения английского языка. Для игры учителю нужно подготовить учебное пособие, состоящее из нескольких карточек. На каждой карточке записывается английское слово: существительное, прилагательное, числительное или местоимение. Записанные слова должны составлять взаимозаменяемые выражения из нескольких элементов. Так можно составить 20 выражений с использованием следующих элементов: порядкового числительного, существительного, обстоятельства места, выраженного существительным с предлогом (всего 3 элемента).</w:t>
      </w:r>
    </w:p>
    <w:p w:rsidR="00BF1E69" w:rsidRPr="00C25AA6" w:rsidRDefault="00BF1E69" w:rsidP="00565DF1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игры происходит комбинирование</w:t>
      </w:r>
      <w:r w:rsidR="00C25AA6"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5DF1"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строится на собирании элементов в единое целое, поэтому при отборе выражений для игры, важно учитывать необходимость их взаимозаменяемости (карточки будут попадаться игрокам в произвольном порядке). В основу может лечь любая модель языка, состоящая из трех или четырех элементов. Содержание учебного комплекта зависит от задач конкретного урока. Подготовка такого комплекта занимает 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определенное время, но полученный набор карточек в дальнейшем экономит силы и время учителя, а главное, делает процесс обучения более интересным для всех его участников. Мне кажется, к подготовке урока вполне применимы слова Авраама Линкольна: «Если мне дадут 8 часов на то, чтобы срубить дерево, я потрачу 6 часов на то, чтобы заточить топор»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Работа с газетными материалами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целей преподавания английского языка является приближение образовательного уровня учащихся к европейскому стандарту. Владение иностранным языком невозможно в отрыве от культуры и реалий англоговорящих стран, при этом газета вызывает естественный интерес учащихся, являясь источником новейшей информации, к тому же являясь частью культуры страны изучаемого языка. Обращение к газетному материалу обусловлено несколькими причинами.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газетная лексика является актуальной и современной. Через ее призму учащиеся понимают особенности стилистики и новые явления в языке.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информация, содержащаяся в газетных публикациях, помогает школьникам понять современные тенденции в обществе, повысить их культурологическую компетенцию.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газетные материалы содержат дискуссионные вопросы, которые помогают организовать обсуждение и тем самым развивают навыки успешного общения с использованием лексических единиц по заданной теме.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над статьей я стараюсь развить у учащихся навыки комплексного подхода: овладеть различными видами работы с текстом (поисковое, просмотровое, ознакомительное), тренировать умение работать с контекстом для правильного использования лексических единиц, для использования корректного перевода. Кроме того, газетная лексика и тематика статей является прекрасным материалом для подготовки дискуссий и выражения своего собственного мнения, что полезно для развития навыка говорения.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Применение новых информационных технологий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новых информационных технологий в преподавании английского языка является одним из важнейших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учитель должен эффективно применять информационные и коммуникационные технологии в учебном процессе. Некоторые технологии используются почти всеми учителями.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широкое распространение получило использование </w:t>
      </w: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презентаций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удобны и для учителя, и для учеников. Презентация кроме текста может включать картинки, графики, таблицы, видео и музыкальное сопровождение.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б) широко популярным становится </w:t>
      </w: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компьютерное тестирование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способ контроля вызывает определенные эмоции учащихся, являя собой нетрадиционный вид контроля знаний.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с) эффективным способом повышения интереса учащихся к изучению иностранного языка является использование на уроках </w:t>
      </w: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электронных учебников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Они, как следствие, повышают наглядность и увлекательность урока, визуализируют урок с помощью мульти </w:t>
      </w:r>
      <w:proofErr w:type="spell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медийных</w:t>
      </w:r>
      <w:proofErr w:type="spell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элементов, которые, в отличие от плакатов, можно корректировать по мере необходимости.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 Внеурочная деятельность</w:t>
      </w:r>
    </w:p>
    <w:p w:rsidR="00112748" w:rsidRDefault="00BF1E69" w:rsidP="001127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вид деятельности помогает преодолевать трудности в обучении и самоутверждении учащихся, поскольку позволяет им раскрывать свои возможности и способности. Внеурочная работа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качества, т. е. демонстрировать те способности, которые зачастую остаются невостребованными на уроках. Все это создает благоприятный фон для достижения успеха, что, в свою очередь, положительно влияет на учебную деятельность.</w:t>
      </w:r>
      <w:r w:rsidR="00112748" w:rsidRPr="0011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748" w:rsidRPr="001C6E24" w:rsidRDefault="00112748" w:rsidP="001127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E24">
        <w:rPr>
          <w:rFonts w:ascii="Times New Roman" w:eastAsia="Times New Roman" w:hAnsi="Times New Roman" w:cs="Times New Roman"/>
          <w:sz w:val="28"/>
          <w:szCs w:val="28"/>
        </w:rPr>
        <w:t>Основная цель при обучении иностранным языкам в школе – формирование и развитие коммуникативных речевых навыков и умений. Театрализованная деятельность – самая подходящая модель общения, так как она подражает действительности в главных, существенных чертах, и в ней, как и в жизни, переплетаются речевое и неречевое поведение партнеров. Таким образом, театр можно рассматривать как форму обучения диалогическому общению. Он создает условия для естественного учебного процесса, где язык используется в реальном действии. С этой точки зрения театрализованная деятельность повышает эффективность обучения и помогает сохранить интерес к изучаемому языку.</w:t>
      </w:r>
    </w:p>
    <w:p w:rsidR="00112748" w:rsidRPr="001C6E24" w:rsidRDefault="00112748" w:rsidP="001127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24">
        <w:rPr>
          <w:rFonts w:ascii="Times New Roman" w:eastAsia="Times New Roman" w:hAnsi="Times New Roman" w:cs="Times New Roman"/>
          <w:sz w:val="28"/>
          <w:szCs w:val="28"/>
        </w:rPr>
        <w:t>Элементы театрализованной деятельности широко используются в учебном процессе в виде инсценировок и театрализованных игр. Такие приемы, как этюды, пантомима и т.д. эффективны при обучении любому предмету, но особенно высока их ценность при усвоении иностранного языка. Театрализованные постановки на иностранном языке – одно из направлений вне учебной деятельности, основная задача которой – повышение интереса, мотивации, активизация желания изучать иностранный язык. [3;60]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ind w:firstLine="708"/>
        <w:contextualSpacing/>
        <w:jc w:val="both"/>
        <w:rPr>
          <w:sz w:val="28"/>
          <w:szCs w:val="28"/>
        </w:rPr>
      </w:pPr>
      <w:r w:rsidRPr="001C6E24">
        <w:rPr>
          <w:sz w:val="28"/>
          <w:szCs w:val="28"/>
          <w:shd w:val="clear" w:color="auto" w:fill="FFFFFF"/>
        </w:rPr>
        <w:t xml:space="preserve"> Учитель в этом процессе дает возможность учащимся управлять процессом изнутри, а не просто направлять учащихся. Это прием, который положительно способствует восприятию художественной литературы, развитию «литературного» воссоздающего воображения, т.к. предполагает проникновение в мотивы поступков героев, смысл, вкладываемый автором в произведение. </w:t>
      </w:r>
      <w:r w:rsidRPr="001C6E24">
        <w:rPr>
          <w:sz w:val="28"/>
          <w:szCs w:val="28"/>
        </w:rPr>
        <w:lastRenderedPageBreak/>
        <w:t>Занимаясь одним общим делом, учитель и его ученики становятся единомышленниками, а значит: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contextualSpacing/>
        <w:jc w:val="both"/>
        <w:rPr>
          <w:sz w:val="28"/>
          <w:szCs w:val="28"/>
        </w:rPr>
      </w:pPr>
      <w:r w:rsidRPr="001C6E24">
        <w:rPr>
          <w:sz w:val="28"/>
          <w:szCs w:val="28"/>
        </w:rPr>
        <w:t>-разрушается непонимание между учителем и учеником;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contextualSpacing/>
        <w:jc w:val="both"/>
        <w:rPr>
          <w:sz w:val="28"/>
          <w:szCs w:val="28"/>
        </w:rPr>
      </w:pPr>
      <w:r w:rsidRPr="001C6E24">
        <w:rPr>
          <w:sz w:val="28"/>
          <w:szCs w:val="28"/>
        </w:rPr>
        <w:t xml:space="preserve">-учитель становится </w:t>
      </w:r>
      <w:proofErr w:type="gramStart"/>
      <w:r w:rsidRPr="001C6E24">
        <w:rPr>
          <w:sz w:val="28"/>
          <w:szCs w:val="28"/>
        </w:rPr>
        <w:t>менее доминантным</w:t>
      </w:r>
      <w:proofErr w:type="gramEnd"/>
      <w:r w:rsidRPr="001C6E24">
        <w:rPr>
          <w:sz w:val="28"/>
          <w:szCs w:val="28"/>
        </w:rPr>
        <w:t>;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contextualSpacing/>
        <w:jc w:val="both"/>
        <w:rPr>
          <w:sz w:val="28"/>
          <w:szCs w:val="28"/>
        </w:rPr>
      </w:pPr>
      <w:r w:rsidRPr="001C6E24">
        <w:rPr>
          <w:sz w:val="28"/>
          <w:szCs w:val="28"/>
        </w:rPr>
        <w:t>-появляется атмосфера доверия, и улучшаются отношения учителя с учениками;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contextualSpacing/>
        <w:jc w:val="both"/>
        <w:rPr>
          <w:sz w:val="28"/>
          <w:szCs w:val="28"/>
        </w:rPr>
      </w:pPr>
      <w:r w:rsidRPr="001C6E24">
        <w:rPr>
          <w:sz w:val="28"/>
          <w:szCs w:val="28"/>
        </w:rPr>
        <w:t>-дети становятся свободнее, раскрепощенные и  увереннее в себе;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contextualSpacing/>
        <w:jc w:val="both"/>
        <w:rPr>
          <w:sz w:val="28"/>
          <w:szCs w:val="28"/>
        </w:rPr>
      </w:pPr>
      <w:r w:rsidRPr="001C6E24">
        <w:rPr>
          <w:sz w:val="28"/>
          <w:szCs w:val="28"/>
        </w:rPr>
        <w:t>-дети учатся работать в команде, с уважением относиться друг к другу;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contextualSpacing/>
        <w:jc w:val="both"/>
        <w:rPr>
          <w:sz w:val="28"/>
          <w:szCs w:val="28"/>
        </w:rPr>
      </w:pPr>
      <w:r w:rsidRPr="001C6E24">
        <w:rPr>
          <w:sz w:val="28"/>
          <w:szCs w:val="28"/>
        </w:rPr>
        <w:t>-формируется чувство взаимопомощи и ответственности за свои знания;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contextualSpacing/>
        <w:jc w:val="both"/>
        <w:rPr>
          <w:sz w:val="28"/>
          <w:szCs w:val="28"/>
        </w:rPr>
      </w:pPr>
      <w:r w:rsidRPr="001C6E24">
        <w:rPr>
          <w:sz w:val="28"/>
          <w:szCs w:val="28"/>
        </w:rPr>
        <w:t>-ситуация успеха побуждает учащегося к дальнейшей деятельности;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contextualSpacing/>
        <w:jc w:val="both"/>
        <w:rPr>
          <w:sz w:val="28"/>
          <w:szCs w:val="28"/>
        </w:rPr>
      </w:pPr>
      <w:r w:rsidRPr="001C6E24">
        <w:rPr>
          <w:sz w:val="28"/>
          <w:szCs w:val="28"/>
        </w:rPr>
        <w:t>-игра будит творческую фантазию ребенка.</w:t>
      </w:r>
    </w:p>
    <w:p w:rsidR="00112748" w:rsidRPr="001C6E24" w:rsidRDefault="00112748" w:rsidP="00112748">
      <w:pPr>
        <w:pStyle w:val="a6"/>
        <w:shd w:val="clear" w:color="auto" w:fill="FFFFFF"/>
        <w:spacing w:before="0" w:after="120"/>
        <w:ind w:firstLine="708"/>
        <w:contextualSpacing/>
        <w:jc w:val="both"/>
        <w:rPr>
          <w:sz w:val="28"/>
          <w:szCs w:val="28"/>
        </w:rPr>
      </w:pPr>
      <w:proofErr w:type="gramStart"/>
      <w:r w:rsidRPr="001C6E24">
        <w:rPr>
          <w:sz w:val="28"/>
          <w:szCs w:val="28"/>
          <w:shd w:val="clear" w:color="auto" w:fill="FFFFFF"/>
        </w:rPr>
        <w:t>Использование элементов театрализации творчески упражняет и развивает самые разнообразные способности детей: речь, интонацию, воображение, память, наблюдательность, внимание, ассоциации, технические и художественные способности (работа над сценой, костюмами, декорациями), двигательный ритм, пластичность и т.д., благодаря этому развивается творческую сторона ребенка.</w:t>
      </w:r>
      <w:proofErr w:type="gramEnd"/>
      <w:r w:rsidRPr="001C6E24">
        <w:rPr>
          <w:sz w:val="28"/>
          <w:szCs w:val="28"/>
          <w:shd w:val="clear" w:color="auto" w:fill="FFFFFF"/>
        </w:rPr>
        <w:t xml:space="preserve"> Происходит отработка речевых фраз и клише в различных ситуациях. Благодаря ей развивается эмоциональная сфера, тем самым обогащается личность; развивается симпатия, сострадание, нравственное чувство, воспитывается способность перевоплощаться в других, жить их жизнью, чувствовать их радость и горе</w:t>
      </w:r>
      <w:r>
        <w:rPr>
          <w:sz w:val="28"/>
          <w:szCs w:val="28"/>
          <w:shd w:val="clear" w:color="auto" w:fill="FFFFFF"/>
        </w:rPr>
        <w:t>.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 Дистанционные олимпиады</w:t>
      </w:r>
    </w:p>
    <w:p w:rsidR="00BF1E69" w:rsidRPr="00C25AA6" w:rsidRDefault="00BF1E69" w:rsidP="00415363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дистанционных олимпиадах является эффективным способом обучения, самореализации и повышения образовательного уровня школьников. Дистанционные олимпиады мотивируют учащихся на проверку своих знаний, на самоутверждение, на подготовку к экзаменам, на раскрытие своего творческого потенциала. Участие в дистанционных олимпиадах ведет к углубленному изучению школьных предметов, развивает их творческие способности, а также выявляет школьников, интересующихся английским языком и желающих продолжить интенсивное изучение иностранного языка в старших классах. Участники дистанционных олимпиад становятся заинтересованными в развитии собственного образования, поскольку, не имея готового ответа на поставленную</w:t>
      </w:r>
      <w:r w:rsidR="00415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задачу, они разрабатывают свою собственную творческую продукцию, актуальную для жизни в современном информационном обществе.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 Музыка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это — один из наиболее мощных способов воздействия на чувства и эмоции учащихся. Музыка и песня могут оказать неоценимую помощь в изучении английского языка. Песня вызывает большой прилив энтузиазма и представляет собой приятный и, в то же время, стимулирующий подход в изучении культуры иноязычных стран. Хорошие песни не забываются, в отличие от грамматических структур, которые улетучиваются из головы по окончанию урока, песни могут жить долго и стать частью чьей-либо культуры. Каковы же методические преимущества песен в обучении английскому языку?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Песни являются средством более прочного усвоения и расширения лексического запаса, т. к. включают новые слова и выражения.</w:t>
      </w:r>
    </w:p>
    <w:p w:rsidR="00BF1E69" w:rsidRPr="00C25AA6" w:rsidRDefault="00BF1E69" w:rsidP="00C25AA6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песнях уже знакомая лексика встречается в новом контекстуальном окружении, что помогает ее активизации. В песнях лучше усваиваются и активизируются грамматические конструкции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песен </w:t>
      </w: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способствуют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1E69" w:rsidRPr="00C25AA6" w:rsidRDefault="00C25AA6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BF1E69" w:rsidRPr="00C25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совершенствованию навыков произношения</w:t>
      </w:r>
      <w:r w:rsidR="00CE1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F1E69" w:rsidRPr="00C25AA6" w:rsidRDefault="00C25AA6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E1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позволяе</w:t>
      </w:r>
      <w:r w:rsidR="00BF1E69" w:rsidRPr="00C25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достичь точности в артикуляции, ритмике и интонации</w:t>
      </w:r>
      <w:r w:rsidR="00CE1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F1E69" w:rsidRPr="00C25AA6" w:rsidRDefault="00CE1953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-углубляе</w:t>
      </w:r>
      <w:r w:rsidR="00BF1E69" w:rsidRPr="00C25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знания по английскому языку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F1E69" w:rsidRPr="00C25AA6" w:rsidRDefault="00CE1953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BF1E69" w:rsidRPr="00C25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обогащает словарный запас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F1E69" w:rsidRPr="00C25AA6" w:rsidRDefault="00CE1953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BF1E69" w:rsidRPr="00C25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развивает навыки и умения чтения и </w:t>
      </w:r>
      <w:proofErr w:type="spellStart"/>
      <w:r w:rsidR="00BF1E69" w:rsidRPr="00C25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F1E69" w:rsidRPr="00C25AA6" w:rsidRDefault="00CE1953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BF1E69" w:rsidRPr="00C25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стимулирует монологическое и диалогическое высказывание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F1E69" w:rsidRPr="00C25AA6" w:rsidRDefault="00CE1953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BF1E69" w:rsidRPr="00C25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развивает как подготовленную, так и спонтанную речь.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того, песня вносит в процесс изучения </w:t>
      </w:r>
      <w:r w:rsidR="00CE1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языка элемент праздничности, </w:t>
      </w:r>
      <w:proofErr w:type="spellStart"/>
      <w:r w:rsidR="00CE195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традиционности</w:t>
      </w:r>
      <w:proofErr w:type="spell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оказывает существенное влияние на эмоциональную сферу </w:t>
      </w:r>
      <w:proofErr w:type="gram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Замечено, что иноязычная деятельность на фоне музыки способствует не только запоминанию материала, но и снимает усталость в процессе обучения.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10. Художественный перевод стихотворений</w:t>
      </w:r>
    </w:p>
    <w:p w:rsidR="00BF1E69" w:rsidRPr="00C25AA6" w:rsidRDefault="00BF1E69" w:rsidP="00CE1953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перевод стихотворений формирует мотивационные потребности учащихся разного уровня знаний. Не подлежит никакому сомнению, что творческие работы повышают интерес учащихся к изучению языка. В результате работы с рифмованными текстами у школьников активизируется познавательная деятельность, что способствует их самореализации. Бесспорно, что при такой работе расширяется филологический кругозор учащихся и соответственно запас лексических единиц.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11. Игра</w:t>
      </w:r>
    </w:p>
    <w:p w:rsidR="00BF1E69" w:rsidRPr="00C25AA6" w:rsidRDefault="00BF1E69" w:rsidP="00CE1953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 Ролевая игра — методический прием, относящийся к группе активных способов обучения практическому владению иностранным языком. Ролевая игра представляет собой условное воспроизведение ее участниками реальной и практической деятельности, создает условия реального общения. Эффективность обучения здесь обусловлена в первую очередь взрывом мотивации, повышением интереса к предмету. Она эффективна как на младшем этапе обучения, так и на среднем.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Ролевая игра мотивирует речевую деятельность, так как обучаемые оказываются в ситуации, когда актуализируется потребность что-либо сказать, спросить, выяснить, доказать, чем-то поделиться с собеседником.</w:t>
      </w:r>
      <w:proofErr w:type="gramEnd"/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Школьники убеждаются в том, что язык можно использовать как средство общения. Игра активизирует стремление ребят к контакту друг с другом и учителем, создает условия равенства в речевом партнерстве, разрушает барьер между учителем и учеником.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дает возможность робким, неуверенным в себе учащимся говорить и тем самым преодолевать барьер неуверенности. В ролевой игре каждый получает роль и должен быть активным партнером в речевом общении. В играх школьники овладевают такими элементами общения, как умение начать беседу, поддержать ее, прервать собеседника, в нужный момент согласиться с его мнением или опровергнуть его, задавать уточняющие вопросы.</w:t>
      </w:r>
    </w:p>
    <w:p w:rsidR="00BF1E69" w:rsidRPr="00C25AA6" w:rsidRDefault="00BF1E69" w:rsidP="00CE1953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Ролевая игра строится на межличностных отношениях, которые реализуются в процессе общения. Являясь моделью межличностного общения, ролевая игра вызывает потребность в общении, стимулирует интерес к участию в общении на иностранном языке, и в этом смысле она выполняет мотивационно — побудительную функцию.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BF1E69" w:rsidRPr="00C25AA6" w:rsidRDefault="00BF1E69" w:rsidP="00565DF1">
      <w:pPr>
        <w:shd w:val="clear" w:color="auto" w:fill="FFFFFF"/>
        <w:spacing w:after="20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заинтересовать ребят изучением иностранного языка, необходимо организовать такой учебный процесс, который бы вызвал высокую мотивацию и обеспечил их активность на уроке. Именно перечисленные методы и приёмы способствуют развитию широких познавательных мотивов</w:t>
      </w:r>
      <w:r w:rsidR="00A934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F1E69" w:rsidRPr="00C25AA6" w:rsidRDefault="00BF1E69" w:rsidP="00BF1E69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2EB9" w:rsidRPr="00C25AA6" w:rsidRDefault="00582EB9" w:rsidP="00582EB9">
      <w:pPr>
        <w:rPr>
          <w:rFonts w:ascii="Times New Roman" w:hAnsi="Times New Roman" w:cs="Times New Roman"/>
          <w:sz w:val="28"/>
          <w:szCs w:val="28"/>
        </w:rPr>
      </w:pPr>
    </w:p>
    <w:sectPr w:rsidR="00582EB9" w:rsidRPr="00C25AA6" w:rsidSect="00415363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86F"/>
    <w:multiLevelType w:val="hybridMultilevel"/>
    <w:tmpl w:val="C66CA690"/>
    <w:lvl w:ilvl="0" w:tplc="64627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C182C07"/>
    <w:multiLevelType w:val="hybridMultilevel"/>
    <w:tmpl w:val="8F42745E"/>
    <w:lvl w:ilvl="0" w:tplc="C0947EEE">
      <w:start w:val="1"/>
      <w:numFmt w:val="decimal"/>
      <w:lvlText w:val="%1."/>
      <w:lvlJc w:val="left"/>
      <w:pPr>
        <w:tabs>
          <w:tab w:val="num" w:pos="-15"/>
        </w:tabs>
        <w:ind w:left="-1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7357B5"/>
    <w:multiLevelType w:val="hybridMultilevel"/>
    <w:tmpl w:val="CAEEA112"/>
    <w:lvl w:ilvl="0" w:tplc="0F3498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56E58"/>
    <w:multiLevelType w:val="hybridMultilevel"/>
    <w:tmpl w:val="0DBC42F6"/>
    <w:lvl w:ilvl="0" w:tplc="300E16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8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4A0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B40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88F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C49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B07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42A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783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9A2F0F"/>
    <w:multiLevelType w:val="hybridMultilevel"/>
    <w:tmpl w:val="F1B4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654EAE"/>
    <w:multiLevelType w:val="hybridMultilevel"/>
    <w:tmpl w:val="21BC8182"/>
    <w:lvl w:ilvl="0" w:tplc="27AC39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680364"/>
    <w:multiLevelType w:val="multilevel"/>
    <w:tmpl w:val="745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B46A8"/>
    <w:multiLevelType w:val="multilevel"/>
    <w:tmpl w:val="9F7C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27D55"/>
    <w:multiLevelType w:val="hybridMultilevel"/>
    <w:tmpl w:val="08F4FDDC"/>
    <w:lvl w:ilvl="0" w:tplc="0F3498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201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C84889"/>
    <w:multiLevelType w:val="hybridMultilevel"/>
    <w:tmpl w:val="E7AA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D42059"/>
    <w:multiLevelType w:val="multilevel"/>
    <w:tmpl w:val="4874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215EE"/>
    <w:multiLevelType w:val="hybridMultilevel"/>
    <w:tmpl w:val="03D8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B82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2A108D4"/>
    <w:multiLevelType w:val="hybridMultilevel"/>
    <w:tmpl w:val="0FB029A0"/>
    <w:lvl w:ilvl="0" w:tplc="47CE343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34A96C26"/>
    <w:multiLevelType w:val="hybridMultilevel"/>
    <w:tmpl w:val="649400B6"/>
    <w:lvl w:ilvl="0" w:tplc="0F3498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45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67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C6E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24C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8C5F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A2E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E25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2C2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A94298"/>
    <w:multiLevelType w:val="hybridMultilevel"/>
    <w:tmpl w:val="1526A3F4"/>
    <w:lvl w:ilvl="0" w:tplc="571413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604393"/>
    <w:multiLevelType w:val="multilevel"/>
    <w:tmpl w:val="1CE6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575A8"/>
    <w:multiLevelType w:val="multilevel"/>
    <w:tmpl w:val="FEE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A62DB"/>
    <w:multiLevelType w:val="multilevel"/>
    <w:tmpl w:val="883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A72E6"/>
    <w:multiLevelType w:val="hybridMultilevel"/>
    <w:tmpl w:val="4DC6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D13E07"/>
    <w:multiLevelType w:val="hybridMultilevel"/>
    <w:tmpl w:val="E17CD18C"/>
    <w:lvl w:ilvl="0" w:tplc="9BB87C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EE3809"/>
    <w:multiLevelType w:val="multilevel"/>
    <w:tmpl w:val="E054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F5F74"/>
    <w:multiLevelType w:val="multilevel"/>
    <w:tmpl w:val="0D54C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458E0B4E"/>
    <w:multiLevelType w:val="hybridMultilevel"/>
    <w:tmpl w:val="B436F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B73C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9F038CE"/>
    <w:multiLevelType w:val="hybridMultilevel"/>
    <w:tmpl w:val="F2680B82"/>
    <w:lvl w:ilvl="0" w:tplc="0F3498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7213B"/>
    <w:multiLevelType w:val="hybridMultilevel"/>
    <w:tmpl w:val="5C20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F3858"/>
    <w:multiLevelType w:val="hybridMultilevel"/>
    <w:tmpl w:val="93882C84"/>
    <w:lvl w:ilvl="0" w:tplc="0F3498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0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1E1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5AD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A8D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E9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F62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322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8661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046374"/>
    <w:multiLevelType w:val="hybridMultilevel"/>
    <w:tmpl w:val="4FFA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9F7FB0"/>
    <w:multiLevelType w:val="hybridMultilevel"/>
    <w:tmpl w:val="8F40F7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B651C8"/>
    <w:multiLevelType w:val="hybridMultilevel"/>
    <w:tmpl w:val="5030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D767D"/>
    <w:multiLevelType w:val="hybridMultilevel"/>
    <w:tmpl w:val="D3167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0F5B"/>
    <w:multiLevelType w:val="multilevel"/>
    <w:tmpl w:val="6C2E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211E6F"/>
    <w:multiLevelType w:val="multilevel"/>
    <w:tmpl w:val="966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51CF3"/>
    <w:multiLevelType w:val="multilevel"/>
    <w:tmpl w:val="E75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7E0CB0"/>
    <w:multiLevelType w:val="multilevel"/>
    <w:tmpl w:val="F7B8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D6F97"/>
    <w:multiLevelType w:val="multilevel"/>
    <w:tmpl w:val="6912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235D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0A713FD"/>
    <w:multiLevelType w:val="hybridMultilevel"/>
    <w:tmpl w:val="BDE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A36FB"/>
    <w:multiLevelType w:val="hybridMultilevel"/>
    <w:tmpl w:val="F662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3D1348"/>
    <w:multiLevelType w:val="multilevel"/>
    <w:tmpl w:val="DB7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77791"/>
    <w:multiLevelType w:val="hybridMultilevel"/>
    <w:tmpl w:val="9D5C6C86"/>
    <w:lvl w:ilvl="0" w:tplc="0F3498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C7259"/>
    <w:multiLevelType w:val="singleLevel"/>
    <w:tmpl w:val="96607C6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4">
    <w:nsid w:val="7EE156D9"/>
    <w:multiLevelType w:val="hybridMultilevel"/>
    <w:tmpl w:val="FD4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0185C"/>
    <w:multiLevelType w:val="hybridMultilevel"/>
    <w:tmpl w:val="4CC4841C"/>
    <w:lvl w:ilvl="0" w:tplc="0F3498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6E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CE3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0CC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02F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DAD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84F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AAB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006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E11EB5"/>
    <w:multiLevelType w:val="hybridMultilevel"/>
    <w:tmpl w:val="6DAA87DA"/>
    <w:lvl w:ilvl="0" w:tplc="2A4C0D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81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90A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343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DAD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B28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32A5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D63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E0C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43"/>
  </w:num>
  <w:num w:numId="4">
    <w:abstractNumId w:val="13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6"/>
  </w:num>
  <w:num w:numId="7">
    <w:abstractNumId w:val="30"/>
  </w:num>
  <w:num w:numId="8">
    <w:abstractNumId w:val="24"/>
  </w:num>
  <w:num w:numId="9">
    <w:abstractNumId w:val="0"/>
  </w:num>
  <w:num w:numId="10">
    <w:abstractNumId w:val="23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9"/>
  </w:num>
  <w:num w:numId="30">
    <w:abstractNumId w:val="31"/>
  </w:num>
  <w:num w:numId="31">
    <w:abstractNumId w:val="27"/>
  </w:num>
  <w:num w:numId="32">
    <w:abstractNumId w:val="1"/>
  </w:num>
  <w:num w:numId="33">
    <w:abstractNumId w:val="5"/>
  </w:num>
  <w:num w:numId="34">
    <w:abstractNumId w:val="19"/>
  </w:num>
  <w:num w:numId="35">
    <w:abstractNumId w:val="41"/>
  </w:num>
  <w:num w:numId="36">
    <w:abstractNumId w:val="18"/>
  </w:num>
  <w:num w:numId="37">
    <w:abstractNumId w:val="6"/>
  </w:num>
  <w:num w:numId="38">
    <w:abstractNumId w:val="36"/>
  </w:num>
  <w:num w:numId="39">
    <w:abstractNumId w:val="11"/>
  </w:num>
  <w:num w:numId="40">
    <w:abstractNumId w:val="7"/>
  </w:num>
  <w:num w:numId="41">
    <w:abstractNumId w:val="44"/>
  </w:num>
  <w:num w:numId="42">
    <w:abstractNumId w:val="2"/>
  </w:num>
  <w:num w:numId="43">
    <w:abstractNumId w:val="26"/>
  </w:num>
  <w:num w:numId="44">
    <w:abstractNumId w:val="42"/>
  </w:num>
  <w:num w:numId="45">
    <w:abstractNumId w:val="32"/>
  </w:num>
  <w:num w:numId="46">
    <w:abstractNumId w:val="35"/>
  </w:num>
  <w:num w:numId="47">
    <w:abstractNumId w:val="22"/>
  </w:num>
  <w:num w:numId="48">
    <w:abstractNumId w:val="3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24"/>
    <w:rsid w:val="000548F3"/>
    <w:rsid w:val="000B20F1"/>
    <w:rsid w:val="00112748"/>
    <w:rsid w:val="00131C1B"/>
    <w:rsid w:val="00204435"/>
    <w:rsid w:val="00211FE6"/>
    <w:rsid w:val="00272C25"/>
    <w:rsid w:val="00282374"/>
    <w:rsid w:val="002D2F4F"/>
    <w:rsid w:val="002F2085"/>
    <w:rsid w:val="0031274F"/>
    <w:rsid w:val="003D76C1"/>
    <w:rsid w:val="003F2125"/>
    <w:rsid w:val="00410113"/>
    <w:rsid w:val="00415363"/>
    <w:rsid w:val="004716AB"/>
    <w:rsid w:val="004F7B71"/>
    <w:rsid w:val="00535726"/>
    <w:rsid w:val="00565DF1"/>
    <w:rsid w:val="00582EB9"/>
    <w:rsid w:val="005A308C"/>
    <w:rsid w:val="006A723B"/>
    <w:rsid w:val="007C5524"/>
    <w:rsid w:val="008456D3"/>
    <w:rsid w:val="00881D5D"/>
    <w:rsid w:val="009A20FA"/>
    <w:rsid w:val="009A279C"/>
    <w:rsid w:val="009D5275"/>
    <w:rsid w:val="00A70BEE"/>
    <w:rsid w:val="00A934E4"/>
    <w:rsid w:val="00B43664"/>
    <w:rsid w:val="00BF1E69"/>
    <w:rsid w:val="00C25AA6"/>
    <w:rsid w:val="00CC4D69"/>
    <w:rsid w:val="00CD2A6B"/>
    <w:rsid w:val="00CE1953"/>
    <w:rsid w:val="00CF2FE6"/>
    <w:rsid w:val="00D61F0D"/>
    <w:rsid w:val="00DB57E5"/>
    <w:rsid w:val="00E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2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2EB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7C55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24"/>
    <w:rPr>
      <w:rFonts w:ascii="Tahoma" w:hAnsi="Tahoma" w:cs="Tahoma"/>
      <w:sz w:val="16"/>
      <w:szCs w:val="16"/>
    </w:rPr>
  </w:style>
  <w:style w:type="paragraph" w:styleId="a6">
    <w:name w:val="Normal (Web)"/>
    <w:aliases w:val="Знак Знак,Знак Знак Знак Знак Знак,Знак Знак Знак Знак"/>
    <w:basedOn w:val="a"/>
    <w:link w:val="a7"/>
    <w:uiPriority w:val="99"/>
    <w:rsid w:val="00582EB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бычный (веб) Знак"/>
    <w:aliases w:val="Знак Знак Знак,Знак Знак Знак Знак Знак Знак,Знак Знак Знак Знак Знак1"/>
    <w:basedOn w:val="a0"/>
    <w:link w:val="a6"/>
    <w:uiPriority w:val="99"/>
    <w:locked/>
    <w:rsid w:val="00582EB9"/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">
    <w:name w:val="b-serp-url__item"/>
    <w:basedOn w:val="a0"/>
    <w:uiPriority w:val="99"/>
    <w:rsid w:val="00582EB9"/>
    <w:rPr>
      <w:rFonts w:cs="Times New Roman"/>
    </w:rPr>
  </w:style>
  <w:style w:type="character" w:styleId="a8">
    <w:name w:val="Strong"/>
    <w:basedOn w:val="a0"/>
    <w:uiPriority w:val="22"/>
    <w:qFormat/>
    <w:rsid w:val="00582EB9"/>
    <w:rPr>
      <w:rFonts w:cs="Times New Roman"/>
      <w:b/>
    </w:rPr>
  </w:style>
  <w:style w:type="character" w:customStyle="1" w:styleId="a9">
    <w:name w:val="Название Знак"/>
    <w:link w:val="aa"/>
    <w:uiPriority w:val="99"/>
    <w:locked/>
    <w:rsid w:val="00582EB9"/>
    <w:rPr>
      <w:b/>
      <w:sz w:val="24"/>
    </w:rPr>
  </w:style>
  <w:style w:type="paragraph" w:styleId="aa">
    <w:name w:val="Title"/>
    <w:basedOn w:val="a"/>
    <w:link w:val="a9"/>
    <w:uiPriority w:val="99"/>
    <w:qFormat/>
    <w:rsid w:val="00582EB9"/>
    <w:pPr>
      <w:spacing w:after="0" w:line="240" w:lineRule="auto"/>
      <w:jc w:val="center"/>
    </w:pPr>
    <w:rPr>
      <w:b/>
      <w:sz w:val="24"/>
    </w:rPr>
  </w:style>
  <w:style w:type="character" w:customStyle="1" w:styleId="11">
    <w:name w:val="Название Знак1"/>
    <w:basedOn w:val="a0"/>
    <w:uiPriority w:val="10"/>
    <w:rsid w:val="00582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2EB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3 Знак"/>
    <w:link w:val="30"/>
    <w:uiPriority w:val="99"/>
    <w:locked/>
    <w:rsid w:val="00582EB9"/>
    <w:rPr>
      <w:sz w:val="16"/>
    </w:rPr>
  </w:style>
  <w:style w:type="paragraph" w:styleId="30">
    <w:name w:val="Body Text 3"/>
    <w:basedOn w:val="a"/>
    <w:link w:val="3"/>
    <w:uiPriority w:val="99"/>
    <w:rsid w:val="00582EB9"/>
    <w:pPr>
      <w:spacing w:after="120" w:line="240" w:lineRule="auto"/>
    </w:pPr>
    <w:rPr>
      <w:sz w:val="16"/>
    </w:rPr>
  </w:style>
  <w:style w:type="character" w:customStyle="1" w:styleId="31">
    <w:name w:val="Основной текст 3 Знак1"/>
    <w:basedOn w:val="a0"/>
    <w:uiPriority w:val="99"/>
    <w:semiHidden/>
    <w:rsid w:val="00582EB9"/>
    <w:rPr>
      <w:sz w:val="16"/>
      <w:szCs w:val="16"/>
    </w:rPr>
  </w:style>
  <w:style w:type="paragraph" w:styleId="ab">
    <w:name w:val="List Paragraph"/>
    <w:basedOn w:val="a"/>
    <w:uiPriority w:val="99"/>
    <w:qFormat/>
    <w:rsid w:val="00582E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582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2EB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582EB9"/>
    <w:rPr>
      <w:rFonts w:cs="Times New Roman"/>
    </w:rPr>
  </w:style>
  <w:style w:type="paragraph" w:customStyle="1" w:styleId="c4">
    <w:name w:val="c4"/>
    <w:basedOn w:val="a"/>
    <w:uiPriority w:val="99"/>
    <w:rsid w:val="0058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582EB9"/>
    <w:rPr>
      <w:rFonts w:cs="Times New Roman"/>
    </w:rPr>
  </w:style>
  <w:style w:type="character" w:styleId="af">
    <w:name w:val="Emphasis"/>
    <w:basedOn w:val="a0"/>
    <w:uiPriority w:val="20"/>
    <w:qFormat/>
    <w:rsid w:val="009A20FA"/>
    <w:rPr>
      <w:i/>
      <w:iCs/>
    </w:rPr>
  </w:style>
  <w:style w:type="paragraph" w:customStyle="1" w:styleId="paragraph">
    <w:name w:val="paragraph"/>
    <w:basedOn w:val="a"/>
    <w:rsid w:val="0041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01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tonlabel">
    <w:name w:val="button__label"/>
    <w:basedOn w:val="a0"/>
    <w:rsid w:val="00410113"/>
  </w:style>
  <w:style w:type="character" w:customStyle="1" w:styleId="ratingvalue">
    <w:name w:val="rating__value"/>
    <w:basedOn w:val="a0"/>
    <w:rsid w:val="00410113"/>
  </w:style>
  <w:style w:type="character" w:customStyle="1" w:styleId="ratingassessments">
    <w:name w:val="rating__assessments"/>
    <w:basedOn w:val="a0"/>
    <w:rsid w:val="004101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0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011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0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0113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1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31C1B"/>
  </w:style>
  <w:style w:type="paragraph" w:customStyle="1" w:styleId="c2">
    <w:name w:val="c2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1C1B"/>
  </w:style>
  <w:style w:type="paragraph" w:customStyle="1" w:styleId="c17">
    <w:name w:val="c17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1C1B"/>
  </w:style>
  <w:style w:type="paragraph" w:customStyle="1" w:styleId="c5">
    <w:name w:val="c5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31C1B"/>
  </w:style>
  <w:style w:type="character" w:customStyle="1" w:styleId="c11">
    <w:name w:val="c11"/>
    <w:basedOn w:val="a0"/>
    <w:rsid w:val="00131C1B"/>
  </w:style>
  <w:style w:type="paragraph" w:customStyle="1" w:styleId="c23">
    <w:name w:val="c23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2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2EB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7C55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24"/>
    <w:rPr>
      <w:rFonts w:ascii="Tahoma" w:hAnsi="Tahoma" w:cs="Tahoma"/>
      <w:sz w:val="16"/>
      <w:szCs w:val="16"/>
    </w:rPr>
  </w:style>
  <w:style w:type="paragraph" w:styleId="a6">
    <w:name w:val="Normal (Web)"/>
    <w:aliases w:val="Знак Знак,Знак Знак Знак Знак Знак,Знак Знак Знак Знак"/>
    <w:basedOn w:val="a"/>
    <w:link w:val="a7"/>
    <w:uiPriority w:val="99"/>
    <w:rsid w:val="00582EB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бычный (веб) Знак"/>
    <w:aliases w:val="Знак Знак Знак,Знак Знак Знак Знак Знак Знак,Знак Знак Знак Знак Знак1"/>
    <w:basedOn w:val="a0"/>
    <w:link w:val="a6"/>
    <w:uiPriority w:val="99"/>
    <w:locked/>
    <w:rsid w:val="00582EB9"/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">
    <w:name w:val="b-serp-url__item"/>
    <w:basedOn w:val="a0"/>
    <w:uiPriority w:val="99"/>
    <w:rsid w:val="00582EB9"/>
    <w:rPr>
      <w:rFonts w:cs="Times New Roman"/>
    </w:rPr>
  </w:style>
  <w:style w:type="character" w:styleId="a8">
    <w:name w:val="Strong"/>
    <w:basedOn w:val="a0"/>
    <w:uiPriority w:val="22"/>
    <w:qFormat/>
    <w:rsid w:val="00582EB9"/>
    <w:rPr>
      <w:rFonts w:cs="Times New Roman"/>
      <w:b/>
    </w:rPr>
  </w:style>
  <w:style w:type="character" w:customStyle="1" w:styleId="a9">
    <w:name w:val="Название Знак"/>
    <w:link w:val="aa"/>
    <w:uiPriority w:val="99"/>
    <w:locked/>
    <w:rsid w:val="00582EB9"/>
    <w:rPr>
      <w:b/>
      <w:sz w:val="24"/>
    </w:rPr>
  </w:style>
  <w:style w:type="paragraph" w:styleId="aa">
    <w:name w:val="Title"/>
    <w:basedOn w:val="a"/>
    <w:link w:val="a9"/>
    <w:uiPriority w:val="99"/>
    <w:qFormat/>
    <w:rsid w:val="00582EB9"/>
    <w:pPr>
      <w:spacing w:after="0" w:line="240" w:lineRule="auto"/>
      <w:jc w:val="center"/>
    </w:pPr>
    <w:rPr>
      <w:b/>
      <w:sz w:val="24"/>
    </w:rPr>
  </w:style>
  <w:style w:type="character" w:customStyle="1" w:styleId="11">
    <w:name w:val="Название Знак1"/>
    <w:basedOn w:val="a0"/>
    <w:uiPriority w:val="10"/>
    <w:rsid w:val="00582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2EB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3 Знак"/>
    <w:link w:val="30"/>
    <w:uiPriority w:val="99"/>
    <w:locked/>
    <w:rsid w:val="00582EB9"/>
    <w:rPr>
      <w:sz w:val="16"/>
    </w:rPr>
  </w:style>
  <w:style w:type="paragraph" w:styleId="30">
    <w:name w:val="Body Text 3"/>
    <w:basedOn w:val="a"/>
    <w:link w:val="3"/>
    <w:uiPriority w:val="99"/>
    <w:rsid w:val="00582EB9"/>
    <w:pPr>
      <w:spacing w:after="120" w:line="240" w:lineRule="auto"/>
    </w:pPr>
    <w:rPr>
      <w:sz w:val="16"/>
    </w:rPr>
  </w:style>
  <w:style w:type="character" w:customStyle="1" w:styleId="31">
    <w:name w:val="Основной текст 3 Знак1"/>
    <w:basedOn w:val="a0"/>
    <w:uiPriority w:val="99"/>
    <w:semiHidden/>
    <w:rsid w:val="00582EB9"/>
    <w:rPr>
      <w:sz w:val="16"/>
      <w:szCs w:val="16"/>
    </w:rPr>
  </w:style>
  <w:style w:type="paragraph" w:styleId="ab">
    <w:name w:val="List Paragraph"/>
    <w:basedOn w:val="a"/>
    <w:uiPriority w:val="99"/>
    <w:qFormat/>
    <w:rsid w:val="00582E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582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2EB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582EB9"/>
    <w:rPr>
      <w:rFonts w:cs="Times New Roman"/>
    </w:rPr>
  </w:style>
  <w:style w:type="paragraph" w:customStyle="1" w:styleId="c4">
    <w:name w:val="c4"/>
    <w:basedOn w:val="a"/>
    <w:uiPriority w:val="99"/>
    <w:rsid w:val="0058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582EB9"/>
    <w:rPr>
      <w:rFonts w:cs="Times New Roman"/>
    </w:rPr>
  </w:style>
  <w:style w:type="character" w:styleId="af">
    <w:name w:val="Emphasis"/>
    <w:basedOn w:val="a0"/>
    <w:uiPriority w:val="20"/>
    <w:qFormat/>
    <w:rsid w:val="009A20FA"/>
    <w:rPr>
      <w:i/>
      <w:iCs/>
    </w:rPr>
  </w:style>
  <w:style w:type="paragraph" w:customStyle="1" w:styleId="paragraph">
    <w:name w:val="paragraph"/>
    <w:basedOn w:val="a"/>
    <w:rsid w:val="0041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01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tonlabel">
    <w:name w:val="button__label"/>
    <w:basedOn w:val="a0"/>
    <w:rsid w:val="00410113"/>
  </w:style>
  <w:style w:type="character" w:customStyle="1" w:styleId="ratingvalue">
    <w:name w:val="rating__value"/>
    <w:basedOn w:val="a0"/>
    <w:rsid w:val="00410113"/>
  </w:style>
  <w:style w:type="character" w:customStyle="1" w:styleId="ratingassessments">
    <w:name w:val="rating__assessments"/>
    <w:basedOn w:val="a0"/>
    <w:rsid w:val="004101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0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011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0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0113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1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31C1B"/>
  </w:style>
  <w:style w:type="paragraph" w:customStyle="1" w:styleId="c2">
    <w:name w:val="c2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1C1B"/>
  </w:style>
  <w:style w:type="paragraph" w:customStyle="1" w:styleId="c17">
    <w:name w:val="c17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1C1B"/>
  </w:style>
  <w:style w:type="paragraph" w:customStyle="1" w:styleId="c5">
    <w:name w:val="c5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31C1B"/>
  </w:style>
  <w:style w:type="character" w:customStyle="1" w:styleId="c11">
    <w:name w:val="c11"/>
    <w:basedOn w:val="a0"/>
    <w:rsid w:val="00131C1B"/>
  </w:style>
  <w:style w:type="paragraph" w:customStyle="1" w:styleId="c23">
    <w:name w:val="c23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430">
                      <w:marLeft w:val="0"/>
                      <w:marRight w:val="0"/>
                      <w:marTop w:val="2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07369">
                      <w:marLeft w:val="0"/>
                      <w:marRight w:val="0"/>
                      <w:marTop w:val="4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574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скроб</cp:lastModifiedBy>
  <cp:revision>4</cp:revision>
  <cp:lastPrinted>2020-03-08T08:19:00Z</cp:lastPrinted>
  <dcterms:created xsi:type="dcterms:W3CDTF">2022-03-28T11:47:00Z</dcterms:created>
  <dcterms:modified xsi:type="dcterms:W3CDTF">2022-07-09T04:23:00Z</dcterms:modified>
</cp:coreProperties>
</file>