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02" w:rsidRPr="008B5486" w:rsidRDefault="008F3002" w:rsidP="008F3002">
      <w:pPr>
        <w:pStyle w:val="a3"/>
        <w:tabs>
          <w:tab w:val="left" w:pos="6096"/>
        </w:tabs>
        <w:ind w:right="143"/>
        <w:jc w:val="center"/>
        <w:rPr>
          <w:sz w:val="32"/>
        </w:rPr>
      </w:pPr>
      <w:bookmarkStart w:id="0" w:name="_GoBack"/>
      <w:r w:rsidRPr="008B5486">
        <w:rPr>
          <w:sz w:val="32"/>
        </w:rPr>
        <w:t>«</w:t>
      </w:r>
      <w:r w:rsidRPr="008B5486">
        <w:rPr>
          <w:b/>
          <w:sz w:val="32"/>
        </w:rPr>
        <w:t>Познавательное развитие: мир природы и мир человека</w:t>
      </w:r>
      <w:r w:rsidRPr="008B5486">
        <w:rPr>
          <w:sz w:val="32"/>
        </w:rPr>
        <w:t>»</w:t>
      </w:r>
    </w:p>
    <w:bookmarkEnd w:id="0"/>
    <w:p w:rsidR="008F3002" w:rsidRPr="00EA7371" w:rsidRDefault="008F3002" w:rsidP="008F3002">
      <w:pPr>
        <w:pStyle w:val="a3"/>
        <w:numPr>
          <w:ilvl w:val="0"/>
          <w:numId w:val="9"/>
        </w:numPr>
        <w:ind w:right="0"/>
      </w:pPr>
      <w:r w:rsidRPr="00EA7371">
        <w:t xml:space="preserve">Педагог должен содействовать своевременному и полноценному психическому развитию каждого ребёнка, способствуя </w:t>
      </w:r>
      <w:r w:rsidRPr="00EA7371">
        <w:rPr>
          <w:b/>
        </w:rPr>
        <w:t>становлению деятельности</w:t>
      </w:r>
      <w:r w:rsidRPr="00EA7371">
        <w:t>:</w:t>
      </w:r>
    </w:p>
    <w:p w:rsidR="008F3002" w:rsidRDefault="008F3002" w:rsidP="008F3002">
      <w:pPr>
        <w:pStyle w:val="a3"/>
        <w:ind w:right="-4"/>
      </w:pPr>
      <w:r>
        <w:t xml:space="preserve">- </w:t>
      </w:r>
      <w:r w:rsidRPr="004F3882">
        <w:t xml:space="preserve">поддерживать в детях мотивацию познания, созидания; расширять представления о целях человеческой деятельности (покупка продуктов, приготовление еды, стирка и уборка, строительство, лечение и пр.); </w:t>
      </w:r>
    </w:p>
    <w:p w:rsidR="008F3002" w:rsidRDefault="008F3002" w:rsidP="008F3002">
      <w:pPr>
        <w:pStyle w:val="a3"/>
        <w:ind w:right="-4"/>
      </w:pPr>
      <w:r>
        <w:t xml:space="preserve">- </w:t>
      </w:r>
      <w:r w:rsidRPr="004F3882">
        <w:t xml:space="preserve">поддерживать элементарное экспериментирование с отдельными объектами; поощрять проявление интереса детей к окружающему; </w:t>
      </w:r>
    </w:p>
    <w:p w:rsidR="008F3002" w:rsidRPr="004F3882" w:rsidRDefault="008F3002" w:rsidP="008F3002">
      <w:pPr>
        <w:pStyle w:val="a3"/>
        <w:ind w:right="-4"/>
      </w:pPr>
      <w:r>
        <w:t xml:space="preserve">- </w:t>
      </w:r>
      <w:r w:rsidRPr="004F3882">
        <w:t>организовывать наблюдения за объектами и явлениями природы, рукотворными предметами.</w:t>
      </w:r>
    </w:p>
    <w:p w:rsidR="008F3002" w:rsidRPr="00EA7371" w:rsidRDefault="008F3002" w:rsidP="008F3002">
      <w:pPr>
        <w:pStyle w:val="a3"/>
        <w:numPr>
          <w:ilvl w:val="0"/>
          <w:numId w:val="9"/>
        </w:numPr>
        <w:ind w:right="0"/>
        <w:rPr>
          <w:b/>
        </w:rPr>
      </w:pPr>
      <w:r w:rsidRPr="00EA7371">
        <w:t xml:space="preserve">Педагог должен содействовать своевременному и полноценному психическому развитию каждого ребёнка, способствуя </w:t>
      </w:r>
      <w:r w:rsidRPr="00EA7371">
        <w:rPr>
          <w:b/>
        </w:rPr>
        <w:t>становлению сознания:</w:t>
      </w:r>
    </w:p>
    <w:p w:rsidR="008F3002" w:rsidRDefault="008F3002" w:rsidP="008F3002">
      <w:pPr>
        <w:pStyle w:val="a3"/>
        <w:ind w:right="-4"/>
      </w:pPr>
      <w:r w:rsidRPr="00EA7371">
        <w:t xml:space="preserve">- расширять кругозор ребёнка на базе ближайшего окружения; </w:t>
      </w:r>
    </w:p>
    <w:p w:rsidR="008F3002" w:rsidRDefault="008F3002" w:rsidP="008F3002">
      <w:pPr>
        <w:pStyle w:val="a3"/>
        <w:ind w:right="-4"/>
      </w:pPr>
      <w:r>
        <w:t xml:space="preserve">- </w:t>
      </w:r>
      <w:r w:rsidRPr="00EA7371">
        <w:t xml:space="preserve">поощрять проявления самостоятельной познавательной активности; </w:t>
      </w:r>
    </w:p>
    <w:p w:rsidR="008F3002" w:rsidRDefault="008F3002" w:rsidP="008F3002">
      <w:pPr>
        <w:pStyle w:val="a3"/>
        <w:ind w:right="-4"/>
      </w:pPr>
      <w:r w:rsidRPr="00EA7371">
        <w:rPr>
          <w:i/>
        </w:rPr>
        <w:t>развивать представления о мире человека:</w:t>
      </w:r>
      <w:r w:rsidRPr="00EA7371">
        <w:t xml:space="preserve"> </w:t>
      </w:r>
    </w:p>
    <w:p w:rsidR="008F3002" w:rsidRDefault="008F3002" w:rsidP="008F3002">
      <w:pPr>
        <w:pStyle w:val="a3"/>
        <w:ind w:right="-4"/>
      </w:pPr>
      <w:r>
        <w:t xml:space="preserve">- </w:t>
      </w:r>
      <w:r w:rsidRPr="00EA7371">
        <w:t xml:space="preserve">продолжать знакомить с предметным содержанием окружающего рукотворного мира (наименование, внешние признаки, целевое назначение и функции предметов); </w:t>
      </w:r>
    </w:p>
    <w:p w:rsidR="008F3002" w:rsidRDefault="008F3002" w:rsidP="008F3002">
      <w:pPr>
        <w:pStyle w:val="a3"/>
        <w:ind w:right="-4"/>
      </w:pPr>
      <w:r>
        <w:t xml:space="preserve">- </w:t>
      </w:r>
      <w:r w:rsidRPr="00EA7371">
        <w:t xml:space="preserve">начать целенаправленно знакомить с различной деятельностью людей в обществе и дома (предметы-помощники; трудовые действия); </w:t>
      </w:r>
    </w:p>
    <w:p w:rsidR="008F3002" w:rsidRPr="00EA7371" w:rsidRDefault="008F3002" w:rsidP="008F3002">
      <w:pPr>
        <w:pStyle w:val="a3"/>
        <w:ind w:right="-4"/>
      </w:pPr>
      <w:r>
        <w:t xml:space="preserve">- </w:t>
      </w:r>
      <w:r w:rsidRPr="00EA7371">
        <w:t>в игровой форме начать знакомить со строением собственного тела; формировать представления о факторах, влияющих на здоровье (продукты питания, сон, прогулка, движение, гигиена);</w:t>
      </w:r>
    </w:p>
    <w:p w:rsidR="008F3002" w:rsidRPr="00EA7371" w:rsidRDefault="008F3002" w:rsidP="008F3002">
      <w:pPr>
        <w:pStyle w:val="a3"/>
        <w:ind w:right="-4"/>
        <w:rPr>
          <w:i/>
        </w:rPr>
      </w:pPr>
      <w:r w:rsidRPr="00EA7371">
        <w:rPr>
          <w:i/>
        </w:rPr>
        <w:t>развивать представления о мире природы:</w:t>
      </w:r>
    </w:p>
    <w:p w:rsidR="008F3002" w:rsidRDefault="008F3002" w:rsidP="008F3002">
      <w:pPr>
        <w:pStyle w:val="a3"/>
        <w:ind w:right="-4"/>
      </w:pPr>
      <w:r>
        <w:t xml:space="preserve">- </w:t>
      </w:r>
      <w:r w:rsidRPr="00EA7371">
        <w:t xml:space="preserve">передавать информацию об отдельных представителях растительного и животного мира (внешние признаки и яркие характерные особенности); </w:t>
      </w:r>
    </w:p>
    <w:p w:rsidR="008F3002" w:rsidRPr="00EA7371" w:rsidRDefault="008F3002" w:rsidP="008F3002">
      <w:pPr>
        <w:pStyle w:val="a3"/>
        <w:ind w:right="-4"/>
      </w:pPr>
      <w:r>
        <w:t xml:space="preserve">- </w:t>
      </w:r>
      <w:r w:rsidRPr="00EA7371">
        <w:t>знакомить с некоторыми природными материалами (дерево, глина), выделять их свойства и качества.</w:t>
      </w:r>
    </w:p>
    <w:p w:rsidR="008F3002" w:rsidRPr="00EA7371" w:rsidRDefault="008F3002" w:rsidP="008F3002">
      <w:pPr>
        <w:pStyle w:val="a3"/>
        <w:numPr>
          <w:ilvl w:val="0"/>
          <w:numId w:val="9"/>
        </w:numPr>
        <w:ind w:right="0"/>
      </w:pPr>
      <w:r w:rsidRPr="00EA7371">
        <w:t xml:space="preserve">Педагог должен содействовать своевременному и полноценному психическому развитию каждого ребёнка, закладывая </w:t>
      </w:r>
      <w:r w:rsidRPr="00EA7371">
        <w:rPr>
          <w:b/>
        </w:rPr>
        <w:t>основы личности</w:t>
      </w:r>
      <w:r w:rsidRPr="00EA7371">
        <w:t>:</w:t>
      </w:r>
    </w:p>
    <w:p w:rsidR="008F3002" w:rsidRDefault="008F3002" w:rsidP="008F3002">
      <w:pPr>
        <w:pStyle w:val="a3"/>
        <w:tabs>
          <w:tab w:val="left" w:pos="6237"/>
        </w:tabs>
        <w:ind w:right="-4"/>
      </w:pPr>
      <w:r>
        <w:t xml:space="preserve">- </w:t>
      </w:r>
      <w:r w:rsidRPr="00EA7371">
        <w:rPr>
          <w:i/>
        </w:rPr>
        <w:t>формировать отношение к окружающему миру:</w:t>
      </w:r>
      <w:r w:rsidRPr="009333DF">
        <w:t xml:space="preserve"> поддерживать у детей интерес к познанию окружающей действительности; показывать детям пример бережного отношения к природе, к другим людям; </w:t>
      </w:r>
    </w:p>
    <w:p w:rsidR="008F3002" w:rsidRPr="009333DF" w:rsidRDefault="008F3002" w:rsidP="008F3002">
      <w:pPr>
        <w:pStyle w:val="a3"/>
        <w:tabs>
          <w:tab w:val="left" w:pos="6237"/>
        </w:tabs>
        <w:ind w:right="-4"/>
      </w:pPr>
      <w:r>
        <w:t xml:space="preserve">- </w:t>
      </w:r>
      <w:r w:rsidRPr="00EA7371">
        <w:rPr>
          <w:i/>
        </w:rPr>
        <w:t>развивать представления о мире человека</w:t>
      </w:r>
      <w:r w:rsidRPr="009333DF">
        <w:t>:</w:t>
      </w:r>
      <w:r>
        <w:t xml:space="preserve"> </w:t>
      </w:r>
      <w:r w:rsidRPr="009333DF">
        <w:t>упражнять в проявлении бережного отношения к предметам и внимательного, заботливого отношения к окружающим; ввести традицию «Исправляем — помогаем», проводить мини-праздники с рукотворными предметами и материалами;</w:t>
      </w:r>
    </w:p>
    <w:p w:rsidR="008F3002" w:rsidRPr="004F3882" w:rsidRDefault="008F3002" w:rsidP="008F3002">
      <w:pPr>
        <w:pStyle w:val="a3"/>
        <w:tabs>
          <w:tab w:val="left" w:pos="6237"/>
        </w:tabs>
        <w:ind w:right="-4"/>
      </w:pPr>
      <w:r>
        <w:t xml:space="preserve">- </w:t>
      </w:r>
      <w:r w:rsidRPr="00EA7371">
        <w:rPr>
          <w:i/>
        </w:rPr>
        <w:t>развивать представления о мире природы</w:t>
      </w:r>
      <w:r w:rsidRPr="009333DF">
        <w:t>:</w:t>
      </w:r>
      <w:r>
        <w:t xml:space="preserve"> </w:t>
      </w:r>
      <w:r w:rsidRPr="009333DF">
        <w:t>вызывать эмоциональный отклик на различные объекты и явления природы при непосредственном общении с ними; осуществлять уход за растениями; проводить мини-праздники с природным материалом (шишки, вода, снег, песок и пр.);</w:t>
      </w:r>
      <w:r>
        <w:t xml:space="preserve"> </w:t>
      </w:r>
      <w:r w:rsidRPr="009333DF">
        <w:t>формировать позицию помощника и защитника по отношению к объектам природы</w:t>
      </w:r>
      <w:r w:rsidRPr="004F3882">
        <w:t>.</w:t>
      </w:r>
    </w:p>
    <w:p w:rsidR="003707F5" w:rsidRPr="008F3002" w:rsidRDefault="003707F5" w:rsidP="008F3002"/>
    <w:sectPr w:rsidR="003707F5" w:rsidRPr="008F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8DE"/>
    <w:multiLevelType w:val="hybridMultilevel"/>
    <w:tmpl w:val="7402E3C2"/>
    <w:lvl w:ilvl="0" w:tplc="707234C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86B5E"/>
    <w:multiLevelType w:val="hybridMultilevel"/>
    <w:tmpl w:val="45AE7AF8"/>
    <w:lvl w:ilvl="0" w:tplc="707234C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37BBA"/>
    <w:multiLevelType w:val="hybridMultilevel"/>
    <w:tmpl w:val="AD4A78FA"/>
    <w:lvl w:ilvl="0" w:tplc="707234C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609BC"/>
    <w:multiLevelType w:val="hybridMultilevel"/>
    <w:tmpl w:val="3F0E5998"/>
    <w:lvl w:ilvl="0" w:tplc="707234C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62483"/>
    <w:multiLevelType w:val="hybridMultilevel"/>
    <w:tmpl w:val="204C8D6A"/>
    <w:lvl w:ilvl="0" w:tplc="707234C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81A4B"/>
    <w:multiLevelType w:val="hybridMultilevel"/>
    <w:tmpl w:val="1FD0CCD6"/>
    <w:lvl w:ilvl="0" w:tplc="707234C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455F9"/>
    <w:multiLevelType w:val="hybridMultilevel"/>
    <w:tmpl w:val="E0862EE0"/>
    <w:lvl w:ilvl="0" w:tplc="707234C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369E3"/>
    <w:multiLevelType w:val="hybridMultilevel"/>
    <w:tmpl w:val="71EE139C"/>
    <w:lvl w:ilvl="0" w:tplc="707234C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86BB1"/>
    <w:multiLevelType w:val="hybridMultilevel"/>
    <w:tmpl w:val="C93EF5BA"/>
    <w:lvl w:ilvl="0" w:tplc="AC327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89"/>
    <w:rsid w:val="000B34D3"/>
    <w:rsid w:val="002B730B"/>
    <w:rsid w:val="003707F5"/>
    <w:rsid w:val="008F3002"/>
    <w:rsid w:val="00B06789"/>
    <w:rsid w:val="00D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89"/>
    <w:pPr>
      <w:spacing w:after="35" w:line="268" w:lineRule="auto"/>
      <w:ind w:right="702" w:firstLine="699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06789"/>
    <w:pPr>
      <w:keepNext/>
      <w:keepLines/>
      <w:spacing w:after="5" w:line="271" w:lineRule="auto"/>
      <w:ind w:left="650" w:right="53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678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No Spacing"/>
    <w:link w:val="a4"/>
    <w:uiPriority w:val="1"/>
    <w:qFormat/>
    <w:rsid w:val="00B06789"/>
    <w:pPr>
      <w:spacing w:after="0" w:line="240" w:lineRule="auto"/>
      <w:ind w:left="10" w:right="310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4">
    <w:name w:val="Без интервала Знак"/>
    <w:link w:val="a3"/>
    <w:uiPriority w:val="1"/>
    <w:rsid w:val="00B06789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89"/>
    <w:pPr>
      <w:spacing w:after="35" w:line="268" w:lineRule="auto"/>
      <w:ind w:right="702" w:firstLine="699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06789"/>
    <w:pPr>
      <w:keepNext/>
      <w:keepLines/>
      <w:spacing w:after="5" w:line="271" w:lineRule="auto"/>
      <w:ind w:left="650" w:right="53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678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No Spacing"/>
    <w:link w:val="a4"/>
    <w:uiPriority w:val="1"/>
    <w:qFormat/>
    <w:rsid w:val="00B06789"/>
    <w:pPr>
      <w:spacing w:after="0" w:line="240" w:lineRule="auto"/>
      <w:ind w:left="10" w:right="310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4">
    <w:name w:val="Без интервала Знак"/>
    <w:link w:val="a3"/>
    <w:uiPriority w:val="1"/>
    <w:rsid w:val="00B06789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2022-08-15T15:25:00Z</dcterms:created>
  <dcterms:modified xsi:type="dcterms:W3CDTF">2022-08-15T15:25:00Z</dcterms:modified>
</cp:coreProperties>
</file>