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1D" w:rsidRPr="0062761C" w:rsidRDefault="0062761C" w:rsidP="00571E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761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62761C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62761C">
        <w:rPr>
          <w:rFonts w:ascii="Times New Roman" w:hAnsi="Times New Roman" w:cs="Times New Roman"/>
          <w:sz w:val="24"/>
          <w:szCs w:val="24"/>
        </w:rPr>
        <w:t xml:space="preserve"> УНИВЕРСАЛЬНЫХ</w:t>
      </w:r>
    </w:p>
    <w:p w:rsidR="00571E1D" w:rsidRPr="0062761C" w:rsidRDefault="0062761C" w:rsidP="00571E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761C">
        <w:rPr>
          <w:rFonts w:ascii="Times New Roman" w:hAnsi="Times New Roman" w:cs="Times New Roman"/>
          <w:sz w:val="24"/>
          <w:szCs w:val="24"/>
        </w:rPr>
        <w:t>УЧЕБНЫХ ДЕЙСТВИЙ ШКОЛЬНИКОВ НА УРОКАХ</w:t>
      </w:r>
    </w:p>
    <w:p w:rsidR="00571E1D" w:rsidRPr="0062761C" w:rsidRDefault="0062761C" w:rsidP="00571E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761C">
        <w:rPr>
          <w:rFonts w:ascii="Times New Roman" w:hAnsi="Times New Roman" w:cs="Times New Roman"/>
          <w:sz w:val="24"/>
          <w:szCs w:val="24"/>
        </w:rPr>
        <w:t>МАТЕМАТИКИ</w:t>
      </w:r>
    </w:p>
    <w:bookmarkEnd w:id="0"/>
    <w:p w:rsidR="00571E1D" w:rsidRPr="00571E1D" w:rsidRDefault="00571E1D" w:rsidP="0057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E1D">
        <w:rPr>
          <w:rFonts w:ascii="Times New Roman" w:hAnsi="Times New Roman" w:cs="Times New Roman"/>
          <w:sz w:val="24"/>
          <w:szCs w:val="24"/>
        </w:rPr>
        <w:t>Современные тенденции развития общества предъявляют к сфере образования новые требования, определяющие главную цель современной школы - развитие системы универсальных учебных действий, обеспечивающих школьникам умение учиться. Для реализации этой цели был введен в действие Федеральный государственный образовательный стандар</w:t>
      </w:r>
      <w:r>
        <w:rPr>
          <w:rFonts w:ascii="Times New Roman" w:hAnsi="Times New Roman" w:cs="Times New Roman"/>
          <w:sz w:val="24"/>
          <w:szCs w:val="24"/>
        </w:rPr>
        <w:t>т второго поколения.</w:t>
      </w:r>
    </w:p>
    <w:p w:rsidR="00571E1D" w:rsidRPr="00571E1D" w:rsidRDefault="00571E1D" w:rsidP="0057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E1D">
        <w:rPr>
          <w:rFonts w:ascii="Times New Roman" w:hAnsi="Times New Roman" w:cs="Times New Roman"/>
          <w:sz w:val="24"/>
          <w:szCs w:val="24"/>
        </w:rPr>
        <w:t>Психолого-педагогические основы возникновения понятия «универсальные учебные действия» понимались в теориях различных авторов по разному: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</w:t>
      </w:r>
      <w:proofErr w:type="gramStart"/>
      <w:r w:rsidRPr="00571E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1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E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1E1D">
        <w:rPr>
          <w:rFonts w:ascii="Times New Roman" w:hAnsi="Times New Roman" w:cs="Times New Roman"/>
          <w:sz w:val="24"/>
          <w:szCs w:val="24"/>
        </w:rPr>
        <w:t>оциальную компетентность, толерантность, способность к самостоятельному усвоению новых знаний и умений, включая организаци</w:t>
      </w:r>
      <w:r>
        <w:rPr>
          <w:rFonts w:ascii="Times New Roman" w:hAnsi="Times New Roman" w:cs="Times New Roman"/>
          <w:sz w:val="24"/>
          <w:szCs w:val="24"/>
        </w:rPr>
        <w:t>ю этого процесса (ФГОС)</w:t>
      </w:r>
      <w:r w:rsidRPr="00571E1D">
        <w:rPr>
          <w:rFonts w:ascii="Times New Roman" w:hAnsi="Times New Roman" w:cs="Times New Roman"/>
          <w:sz w:val="24"/>
          <w:szCs w:val="24"/>
        </w:rPr>
        <w:t>; умение учиться, т. е. способность субъекта к саморазвитию и самосовершенствованию путем сознательного и активного присвоения нового с</w:t>
      </w:r>
      <w:r>
        <w:rPr>
          <w:rFonts w:ascii="Times New Roman" w:hAnsi="Times New Roman" w:cs="Times New Roman"/>
          <w:sz w:val="24"/>
          <w:szCs w:val="24"/>
        </w:rPr>
        <w:t xml:space="preserve">оциального опыта (А.Г.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132DF" w:rsidRDefault="00571E1D" w:rsidP="0057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E1D">
        <w:rPr>
          <w:rFonts w:ascii="Times New Roman" w:hAnsi="Times New Roman" w:cs="Times New Roman"/>
          <w:sz w:val="24"/>
          <w:szCs w:val="24"/>
        </w:rPr>
        <w:t>Приоритетное значение, на наш взгляд, среди универсальных учебных действий имеют регулятивные учебные действия, обеспечивающие организацию, регуляцию и коррекцию уч</w:t>
      </w:r>
      <w:r>
        <w:rPr>
          <w:rFonts w:ascii="Times New Roman" w:hAnsi="Times New Roman" w:cs="Times New Roman"/>
          <w:sz w:val="24"/>
          <w:szCs w:val="24"/>
        </w:rPr>
        <w:t>ебной деятельности.</w:t>
      </w:r>
    </w:p>
    <w:p w:rsidR="00571E1D" w:rsidRPr="00571E1D" w:rsidRDefault="00571E1D" w:rsidP="0057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E1D">
        <w:rPr>
          <w:rFonts w:ascii="Times New Roman" w:hAnsi="Times New Roman" w:cs="Times New Roman"/>
          <w:sz w:val="24"/>
          <w:szCs w:val="24"/>
        </w:rPr>
        <w:t xml:space="preserve">Сущность понятия «регулятивных универсальных учебных действий» представлена в литературных источниках с разных позиций: обще учебные умения, обеспечивающие планирование, организацию, контроль, регулирование н анализ собственной учебной деятельности учащимися (С.Г. </w:t>
      </w:r>
      <w:proofErr w:type="spellStart"/>
      <w:r w:rsidRPr="00571E1D">
        <w:rPr>
          <w:rFonts w:ascii="Times New Roman" w:hAnsi="Times New Roman" w:cs="Times New Roman"/>
          <w:sz w:val="24"/>
          <w:szCs w:val="24"/>
        </w:rPr>
        <w:t>Воровщиков</w:t>
      </w:r>
      <w:proofErr w:type="spellEnd"/>
      <w:r w:rsidRPr="00571E1D">
        <w:rPr>
          <w:rFonts w:ascii="Times New Roman" w:hAnsi="Times New Roman" w:cs="Times New Roman"/>
          <w:sz w:val="24"/>
          <w:szCs w:val="24"/>
        </w:rPr>
        <w:t xml:space="preserve">): способность ученика строить </w:t>
      </w:r>
      <w:proofErr w:type="spellStart"/>
      <w:r w:rsidRPr="00571E1D">
        <w:rPr>
          <w:rFonts w:ascii="Times New Roman" w:hAnsi="Times New Roman" w:cs="Times New Roman"/>
          <w:sz w:val="24"/>
          <w:szCs w:val="24"/>
        </w:rPr>
        <w:t>учебно¬познавательную</w:t>
      </w:r>
      <w:proofErr w:type="spellEnd"/>
      <w:r w:rsidRPr="00571E1D">
        <w:rPr>
          <w:rFonts w:ascii="Times New Roman" w:hAnsi="Times New Roman" w:cs="Times New Roman"/>
          <w:sz w:val="24"/>
          <w:szCs w:val="24"/>
        </w:rPr>
        <w:t xml:space="preserve"> деятельность, учитывая все ее компоненты (цель, мотив, прогноз, средства, контроль, оценка) (ФГОС ООО).</w:t>
      </w:r>
      <w:proofErr w:type="gramEnd"/>
      <w:r w:rsidRPr="00571E1D">
        <w:rPr>
          <w:rFonts w:ascii="Times New Roman" w:hAnsi="Times New Roman" w:cs="Times New Roman"/>
          <w:sz w:val="24"/>
          <w:szCs w:val="24"/>
        </w:rPr>
        <w:t xml:space="preserve"> П.Я. Гальперин говорил о том</w:t>
      </w:r>
      <w:proofErr w:type="gramStart"/>
      <w:r w:rsidRPr="00571E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1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E1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71E1D">
        <w:rPr>
          <w:rFonts w:ascii="Times New Roman" w:hAnsi="Times New Roman" w:cs="Times New Roman"/>
          <w:sz w:val="24"/>
          <w:szCs w:val="24"/>
        </w:rPr>
        <w:t>то развитие регулятивных действий связано с формированием произвольности поведения школьника. Это обеспечивает возможность осуществлять контроль, коррекцию, а главное, пла</w:t>
      </w:r>
      <w:r>
        <w:rPr>
          <w:rFonts w:ascii="Times New Roman" w:hAnsi="Times New Roman" w:cs="Times New Roman"/>
          <w:sz w:val="24"/>
          <w:szCs w:val="24"/>
        </w:rPr>
        <w:t>нирование деятельности</w:t>
      </w:r>
      <w:r w:rsidRPr="00571E1D">
        <w:rPr>
          <w:rFonts w:ascii="Times New Roman" w:hAnsi="Times New Roman" w:cs="Times New Roman"/>
          <w:sz w:val="24"/>
          <w:szCs w:val="24"/>
        </w:rPr>
        <w:t>.</w:t>
      </w:r>
    </w:p>
    <w:p w:rsidR="00571E1D" w:rsidRPr="00571E1D" w:rsidRDefault="00571E1D" w:rsidP="0057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E1D">
        <w:rPr>
          <w:rFonts w:ascii="Times New Roman" w:hAnsi="Times New Roman" w:cs="Times New Roman"/>
          <w:sz w:val="24"/>
          <w:szCs w:val="24"/>
        </w:rPr>
        <w:t>Изучение и анализ литературы по проблеме формирования регулятивных УУД школьников позволяет прийти к выводу о том</w:t>
      </w:r>
      <w:proofErr w:type="gramStart"/>
      <w:r w:rsidRPr="00571E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1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E1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71E1D">
        <w:rPr>
          <w:rFonts w:ascii="Times New Roman" w:hAnsi="Times New Roman" w:cs="Times New Roman"/>
          <w:sz w:val="24"/>
          <w:szCs w:val="24"/>
        </w:rPr>
        <w:t>то на сегодняшний день недостаточно глубоко исследованы педагогические средства поэтапного формирования регулятивных универсальных учебных действий, не выявлены условия, определяющие успешность этого процесса, проблемным остается вопрос о диагностике уровня формирования регулятивных универсальных учебных действий.</w:t>
      </w:r>
    </w:p>
    <w:p w:rsidR="00571E1D" w:rsidRPr="00571E1D" w:rsidRDefault="00571E1D" w:rsidP="0057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E1D">
        <w:rPr>
          <w:rFonts w:ascii="Times New Roman" w:hAnsi="Times New Roman" w:cs="Times New Roman"/>
          <w:sz w:val="24"/>
          <w:szCs w:val="24"/>
        </w:rPr>
        <w:t>Неразработанность</w:t>
      </w:r>
      <w:proofErr w:type="spellEnd"/>
      <w:r w:rsidRPr="00571E1D">
        <w:rPr>
          <w:rFonts w:ascii="Times New Roman" w:hAnsi="Times New Roman" w:cs="Times New Roman"/>
          <w:sz w:val="24"/>
          <w:szCs w:val="24"/>
        </w:rPr>
        <w:t xml:space="preserve"> методического обеспечения процесса формирования регулятивных универсальных учебных действий негативно сказывается на уровне его организации н результатах образования школьников.</w:t>
      </w:r>
    </w:p>
    <w:p w:rsidR="00571E1D" w:rsidRPr="00571E1D" w:rsidRDefault="00571E1D" w:rsidP="0057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E1D">
        <w:rPr>
          <w:rFonts w:ascii="Times New Roman" w:hAnsi="Times New Roman" w:cs="Times New Roman"/>
          <w:sz w:val="24"/>
          <w:szCs w:val="24"/>
        </w:rPr>
        <w:t>Проблема развития личности через формирование универсальных учебных действий является основной в образовательном н воспитательном процессе с позиций ФГОС нового поколения.</w:t>
      </w:r>
    </w:p>
    <w:p w:rsidR="00571E1D" w:rsidRPr="00571E1D" w:rsidRDefault="00571E1D" w:rsidP="0057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E1D">
        <w:rPr>
          <w:rFonts w:ascii="Times New Roman" w:hAnsi="Times New Roman" w:cs="Times New Roman"/>
          <w:sz w:val="24"/>
          <w:szCs w:val="24"/>
        </w:rPr>
        <w:t xml:space="preserve">Согласно классификации УУД А.Г. </w:t>
      </w:r>
      <w:proofErr w:type="spellStart"/>
      <w:r w:rsidRPr="00571E1D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571E1D">
        <w:rPr>
          <w:rFonts w:ascii="Times New Roman" w:hAnsi="Times New Roman" w:cs="Times New Roman"/>
          <w:sz w:val="24"/>
          <w:szCs w:val="24"/>
        </w:rPr>
        <w:t xml:space="preserve"> выделено четыре основных блока: 1) личностные; 2) регулятивные; 3) познавательные; 4) коммуникативные.</w:t>
      </w:r>
    </w:p>
    <w:p w:rsidR="00571E1D" w:rsidRPr="00571E1D" w:rsidRDefault="00571E1D" w:rsidP="0057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E1D">
        <w:rPr>
          <w:rFonts w:ascii="Times New Roman" w:hAnsi="Times New Roman" w:cs="Times New Roman"/>
          <w:sz w:val="24"/>
          <w:szCs w:val="24"/>
        </w:rPr>
        <w:t>Анализ литературы показал, что развитие личности в системе образования обеспечивается благодаря каждому виду универсальных учебных действий. Таким образом, личностные УУД обеспечивают ценностно-смысловую ориентацию учащихся (умение соотносить поступки и события с принятыми этическими принципами, и умение выделить нравственный аспект поведения).</w:t>
      </w:r>
    </w:p>
    <w:p w:rsidR="00571E1D" w:rsidRPr="00571E1D" w:rsidRDefault="00571E1D" w:rsidP="0057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1E1D" w:rsidRPr="0057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EE"/>
    <w:rsid w:val="004132DF"/>
    <w:rsid w:val="00571E1D"/>
    <w:rsid w:val="0062761C"/>
    <w:rsid w:val="00E255EE"/>
    <w:rsid w:val="00F4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2022-08-22T16:34:00Z</dcterms:created>
  <dcterms:modified xsi:type="dcterms:W3CDTF">2022-08-23T09:29:00Z</dcterms:modified>
</cp:coreProperties>
</file>