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2" w:rsidRDefault="000D0C02" w:rsidP="000D0C0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453968142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D0C02" w:rsidRDefault="000D0C02" w:rsidP="000D0C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32 с углубленным изучением предметов эстетического цикла» г.</w:t>
      </w:r>
      <w:r w:rsidRPr="00C90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Уссурийска Уссурийского городского округа</w:t>
      </w:r>
    </w:p>
    <w:p w:rsidR="000D0C02" w:rsidRDefault="000D0C02" w:rsidP="000D0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СОГЛАСОВАНО                              УТВЕРЖДАЮ</w:t>
      </w:r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З</w:t>
      </w:r>
      <w:proofErr w:type="gramEnd"/>
      <w:r>
        <w:rPr>
          <w:rFonts w:ascii="Times New Roman" w:hAnsi="Times New Roman"/>
          <w:sz w:val="24"/>
          <w:szCs w:val="24"/>
        </w:rPr>
        <w:t>ам. директора по УВР                    Директор МБОУ СОШ № 32</w:t>
      </w:r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_________/_______/                ____________/___________/             ____________/</w:t>
      </w:r>
      <w:r w:rsidR="00D65922">
        <w:rPr>
          <w:rFonts w:ascii="Times New Roman" w:hAnsi="Times New Roman"/>
          <w:sz w:val="24"/>
          <w:szCs w:val="24"/>
        </w:rPr>
        <w:t>Ю.В. Стаценко</w:t>
      </w:r>
      <w:r>
        <w:rPr>
          <w:rFonts w:ascii="Times New Roman" w:hAnsi="Times New Roman"/>
          <w:sz w:val="24"/>
          <w:szCs w:val="24"/>
        </w:rPr>
        <w:t xml:space="preserve">/                                            </w:t>
      </w:r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от               «___»___________20___г.                 приказ № __________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___________20___г.                                                                  «___» ___________20___г.</w:t>
      </w:r>
    </w:p>
    <w:p w:rsidR="000D0C02" w:rsidRDefault="000D0C02" w:rsidP="000D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D0C02" w:rsidRDefault="000D0C02" w:rsidP="000D0C02">
      <w:pPr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A12F15" w:rsidP="000D0C0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</w:t>
      </w:r>
      <w:r w:rsidR="000D0C02">
        <w:rPr>
          <w:rFonts w:ascii="Times New Roman" w:hAnsi="Times New Roman"/>
          <w:b/>
          <w:sz w:val="48"/>
          <w:szCs w:val="48"/>
        </w:rPr>
        <w:t>ПРОГРАММА</w:t>
      </w: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spacing w:after="0"/>
        <w:jc w:val="center"/>
        <w:rPr>
          <w:rFonts w:ascii="Times New Roman" w:hAnsi="Times New Roman"/>
          <w:bCs/>
          <w:color w:val="000000"/>
          <w:sz w:val="52"/>
          <w:szCs w:val="52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bCs/>
          <w:color w:val="000000"/>
          <w:sz w:val="52"/>
          <w:szCs w:val="52"/>
          <w:u w:val="single"/>
        </w:rPr>
        <w:t>физической культуре</w:t>
      </w:r>
    </w:p>
    <w:p w:rsidR="000D0C02" w:rsidRDefault="000D0C02" w:rsidP="000D0C0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(указать учебный предмет, курс, дисциплина (модуль)</w:t>
      </w:r>
      <w:proofErr w:type="gramEnd"/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образование__</w:t>
      </w: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0C02" w:rsidRPr="00ED408B" w:rsidRDefault="000D0C02" w:rsidP="000D0C02">
      <w:pPr>
        <w:jc w:val="center"/>
        <w:rPr>
          <w:rFonts w:ascii="Times New Roman" w:hAnsi="Times New Roman"/>
          <w:b/>
          <w:sz w:val="24"/>
          <w:szCs w:val="24"/>
        </w:rPr>
      </w:pPr>
      <w:r w:rsidRPr="000D0C02">
        <w:rPr>
          <w:rFonts w:ascii="Times New Roman" w:hAnsi="Times New Roman"/>
          <w:b/>
          <w:sz w:val="24"/>
          <w:szCs w:val="24"/>
        </w:rPr>
        <w:t>10</w:t>
      </w:r>
      <w:r w:rsidR="006E577F" w:rsidRPr="009B515D">
        <w:rPr>
          <w:rFonts w:ascii="Times New Roman" w:hAnsi="Times New Roman"/>
          <w:b/>
          <w:sz w:val="24"/>
          <w:szCs w:val="24"/>
        </w:rPr>
        <w:t>-11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C02" w:rsidRDefault="000D0C02" w:rsidP="000D0C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C02" w:rsidRPr="009B515D" w:rsidRDefault="000D0C02" w:rsidP="000D0C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D6592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0D0C02">
        <w:rPr>
          <w:rFonts w:ascii="Times New Roman" w:hAnsi="Times New Roman"/>
          <w:b/>
          <w:bCs/>
          <w:sz w:val="24"/>
          <w:szCs w:val="24"/>
        </w:rPr>
        <w:t>2</w:t>
      </w:r>
      <w:r w:rsidR="00D65922">
        <w:rPr>
          <w:rFonts w:ascii="Times New Roman" w:hAnsi="Times New Roman"/>
          <w:b/>
          <w:bCs/>
          <w:sz w:val="24"/>
          <w:szCs w:val="24"/>
        </w:rPr>
        <w:t>3</w:t>
      </w:r>
    </w:p>
    <w:p w:rsidR="000D0C02" w:rsidRDefault="000D0C02" w:rsidP="000D0C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67AA0" w:rsidRPr="00FF5D8F" w:rsidRDefault="00FF5D8F" w:rsidP="00FF5D8F">
      <w:pPr>
        <w:keepNext/>
        <w:keepLines/>
        <w:tabs>
          <w:tab w:val="left" w:pos="142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5D8F">
        <w:rPr>
          <w:rFonts w:ascii="Times New Roman" w:eastAsia="Calibri" w:hAnsi="Times New Roman" w:cs="Times New Roman"/>
          <w:sz w:val="24"/>
          <w:szCs w:val="24"/>
        </w:rPr>
        <w:br w:type="page"/>
      </w:r>
    </w:p>
    <w:bookmarkEnd w:id="0"/>
    <w:p w:rsidR="00A12F15" w:rsidRPr="00A12F15" w:rsidRDefault="00A12F15" w:rsidP="009B515D">
      <w:pPr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2F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Пояснительная записка</w:t>
      </w:r>
    </w:p>
    <w:p w:rsidR="00A12F15" w:rsidRPr="00A12F15" w:rsidRDefault="00A12F15" w:rsidP="009B515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Настоящая рабочая программа составлена </w:t>
      </w: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комплексной программы физического воспитания учащихся 1-11 классов, в соответствие с требованиями федерального компонента государственного образовательного стандарта и региональными нормативными документами.</w:t>
      </w:r>
    </w:p>
    <w:p w:rsidR="00A12F15" w:rsidRPr="00A12F15" w:rsidRDefault="00A12F15" w:rsidP="009B51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физической культуре для 10 - 11 классов разработана в соответствии:</w:t>
      </w:r>
    </w:p>
    <w:p w:rsidR="00A12F15" w:rsidRPr="00A12F15" w:rsidRDefault="00A12F15" w:rsidP="009B515D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ar-SA"/>
        </w:rPr>
        <w:t>с приказом Министерства образования и науки РФ № 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F15" w:rsidRPr="00A12F15" w:rsidRDefault="00A12F15" w:rsidP="009B515D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образования. - М.: Просвещение, 2011;</w:t>
      </w:r>
    </w:p>
    <w:p w:rsidR="00A12F15" w:rsidRPr="00A12F15" w:rsidRDefault="00A12F15" w:rsidP="009B515D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рекомендациями Примерной программы по физической культуре. Примерная программа по физической культуре. 10-11 классы. - М.: Просвещение, 2011 год;</w:t>
      </w:r>
    </w:p>
    <w:p w:rsidR="00A12F15" w:rsidRPr="00A12F15" w:rsidRDefault="00A12F15" w:rsidP="009B515D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концепцией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от 24 декабря 2018 года.</w:t>
      </w:r>
    </w:p>
    <w:p w:rsidR="00A12F15" w:rsidRPr="00A12F15" w:rsidRDefault="00A12F15" w:rsidP="009B515D">
      <w:pPr>
        <w:numPr>
          <w:ilvl w:val="3"/>
          <w:numId w:val="9"/>
        </w:numPr>
        <w:tabs>
          <w:tab w:val="left" w:pos="851"/>
          <w:tab w:val="left" w:pos="126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планом муниципального бюджетного общеобразовательного учреждения «Средняя общеобразовательная школа № 32 с углубленным изучением предметов </w:t>
      </w:r>
    </w:p>
    <w:p w:rsidR="00A12F15" w:rsidRPr="00A12F15" w:rsidRDefault="00A12F15" w:rsidP="009B515D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эстетического цикла» г. Уссурийска Уссурийского городского округа (принят на педагогическом совете протокол № __ от _________ 20</w:t>
      </w:r>
      <w:r w:rsidR="009B515D" w:rsidRPr="009B515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и утвержден приказом директора   № _____ от ___________ 20</w:t>
      </w:r>
      <w:r w:rsidR="009B515D" w:rsidRPr="009B515D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г.);</w:t>
      </w:r>
    </w:p>
    <w:p w:rsidR="00A12F15" w:rsidRPr="00A12F15" w:rsidRDefault="00A12F15" w:rsidP="009B515D">
      <w:pPr>
        <w:numPr>
          <w:ilvl w:val="3"/>
          <w:numId w:val="9"/>
        </w:numPr>
        <w:tabs>
          <w:tab w:val="left" w:pos="851"/>
          <w:tab w:val="left" w:pos="126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>с календарным учебным графиком МБОУ СОШ № 32 с углубленным изучением предметов эстетического цикла на 20</w:t>
      </w:r>
      <w:r w:rsidR="000A2033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0A203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bookmarkStart w:id="1" w:name="_GoBack"/>
      <w:bookmarkEnd w:id="1"/>
      <w:r w:rsidRPr="00A1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год;</w:t>
      </w:r>
    </w:p>
    <w:p w:rsidR="00A12F15" w:rsidRPr="00A12F15" w:rsidRDefault="00A12F15" w:rsidP="009B515D">
      <w:pPr>
        <w:widowControl w:val="0"/>
        <w:numPr>
          <w:ilvl w:val="3"/>
          <w:numId w:val="9"/>
        </w:numPr>
        <w:tabs>
          <w:tab w:val="left" w:pos="851"/>
          <w:tab w:val="left" w:pos="126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12F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 требованиями основной образовательной программы, учебным планом МБОУ СОШ № 32 с углубленным изучением предметов эстетического цикла и </w:t>
      </w:r>
      <w:proofErr w:type="gramStart"/>
      <w:r w:rsidRPr="00A12F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ориентирована</w:t>
      </w:r>
      <w:proofErr w:type="gramEnd"/>
      <w:r w:rsidRPr="00A12F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на работу по учебно-методическому комплекту:</w:t>
      </w:r>
    </w:p>
    <w:p w:rsidR="00A12F15" w:rsidRPr="00A12F15" w:rsidRDefault="00A12F15" w:rsidP="009B515D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 xml:space="preserve">Физическая культура. 10-11 классы: Учебник для </w:t>
      </w:r>
      <w:proofErr w:type="gramStart"/>
      <w:r w:rsidRPr="00A12F15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1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15" w:rsidRPr="00A12F15" w:rsidRDefault="00A12F15" w:rsidP="009B515D">
      <w:pPr>
        <w:shd w:val="clear" w:color="auto" w:fill="FFFFFF"/>
        <w:tabs>
          <w:tab w:val="num" w:pos="720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 xml:space="preserve">  организаций: базовый уровень / В. И. Лях. — 6-е изд. — М.: Просвещение, 2019. </w:t>
      </w:r>
    </w:p>
    <w:p w:rsidR="00A12F15" w:rsidRPr="00A12F15" w:rsidRDefault="00A12F15" w:rsidP="009B515D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>рабочая программа 10-11 классы</w:t>
      </w:r>
    </w:p>
    <w:p w:rsidR="00A12F15" w:rsidRPr="00A12F15" w:rsidRDefault="00A12F15" w:rsidP="009B515D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>методические рекомендации, 10-11 классы</w:t>
      </w:r>
    </w:p>
    <w:p w:rsidR="00A12F15" w:rsidRPr="00A12F15" w:rsidRDefault="00A12F15" w:rsidP="009B515D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>тестовый контроль, 10-11 классы</w:t>
      </w:r>
    </w:p>
    <w:p w:rsidR="00A12F15" w:rsidRPr="00A12F15" w:rsidRDefault="00A12F15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15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A12F1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2F15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</w:t>
      </w:r>
      <w:r w:rsidRPr="00A12F15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12F15" w:rsidRPr="00A12F15" w:rsidRDefault="00A12F15" w:rsidP="009B51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2F15" w:rsidRPr="00A12F15" w:rsidRDefault="00A12F15" w:rsidP="009B515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12F15" w:rsidRPr="00A12F15" w:rsidRDefault="00A12F15" w:rsidP="009B515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12F15" w:rsidRPr="00A12F15" w:rsidRDefault="00A12F15" w:rsidP="009B515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12F15" w:rsidRPr="00A12F15" w:rsidRDefault="00A12F15" w:rsidP="009B515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</w:t>
      </w:r>
      <w:proofErr w:type="gramStart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оздоровительной деятельности, самостоятельной организации занятий физическими упражнениями;</w:t>
      </w:r>
    </w:p>
    <w:p w:rsidR="00A12F15" w:rsidRPr="00A12F15" w:rsidRDefault="00A12F15" w:rsidP="009B515D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12F15" w:rsidRPr="00A12F15" w:rsidRDefault="00A12F15" w:rsidP="009B51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15" w:rsidRPr="00A12F15" w:rsidRDefault="00A12F15" w:rsidP="009B515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A12F15" w:rsidRDefault="00A12F15" w:rsidP="009B51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9B515D" w:rsidRPr="00A12F15" w:rsidRDefault="009B515D" w:rsidP="009B51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F15" w:rsidRPr="00A12F15" w:rsidRDefault="00A12F15" w:rsidP="009B515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A12F15" w:rsidRPr="00A12F15" w:rsidRDefault="00A12F15" w:rsidP="009B515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на обязательное изучение всех учебных тем программы отводится 68 ч, из расчета 2 ч в неделю. Рабочая программа рассчитана на 136 ч на два года обучения (по 2 ч в неделю).</w:t>
      </w: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учетом наличия материально-технической базы, а также климатогеографических и региональных особенностей гимнастика и лыжная подготовка з</w:t>
      </w:r>
      <w:r w:rsidR="00D659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аменяется бадминтоном</w:t>
      </w: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C06A6" w:rsidRPr="00A12F15" w:rsidRDefault="00FC06A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F15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FC06A6" w:rsidRPr="00A12F15" w:rsidRDefault="00FC06A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F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научится: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C06A6" w:rsidRPr="00A12F15" w:rsidRDefault="00FC06A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2F15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FC06A6" w:rsidRPr="00A12F15" w:rsidRDefault="008D541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C06A6" w:rsidRPr="00A12F1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FC06A6" w:rsidRPr="00A12F15" w:rsidRDefault="00FC06A6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15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A1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gramStart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</w:t>
      </w: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A1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A1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D4323" w:rsidRPr="00A12F15" w:rsidRDefault="002D4323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A12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960BED" w:rsidRPr="00A12F15" w:rsidRDefault="00960BED" w:rsidP="009B515D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AB457D" w:rsidRPr="00A12F15" w:rsidRDefault="00AB457D" w:rsidP="009B51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F15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(авторская программа)</w:t>
      </w:r>
    </w:p>
    <w:p w:rsidR="00AB457D" w:rsidRPr="00A12F15" w:rsidRDefault="00AB457D" w:rsidP="009B515D">
      <w:pPr>
        <w:pStyle w:val="podzag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hd w:val="clear" w:color="auto" w:fill="FFFFFF"/>
        </w:rPr>
      </w:pPr>
      <w:r w:rsidRPr="00A12F15">
        <w:rPr>
          <w:rStyle w:val="ad"/>
          <w:color w:val="000000"/>
          <w:shd w:val="clear" w:color="auto" w:fill="FFFFFF"/>
        </w:rPr>
        <w:t>X -</w:t>
      </w:r>
      <w:r w:rsidRPr="00A12F1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A12F15">
        <w:rPr>
          <w:rStyle w:val="ad"/>
          <w:color w:val="000000"/>
          <w:shd w:val="clear" w:color="auto" w:fill="FFFFFF"/>
        </w:rPr>
        <w:t>XI</w:t>
      </w:r>
      <w:r w:rsidRPr="00A12F1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A12F15">
        <w:rPr>
          <w:rStyle w:val="ad"/>
          <w:color w:val="000000"/>
          <w:shd w:val="clear" w:color="auto" w:fill="FFFFFF"/>
        </w:rPr>
        <w:t>КЛАСС</w:t>
      </w:r>
    </w:p>
    <w:p w:rsidR="00AB457D" w:rsidRPr="00A12F15" w:rsidRDefault="00AB457D" w:rsidP="009B515D">
      <w:pPr>
        <w:pStyle w:val="ac"/>
        <w:spacing w:before="0" w:after="0" w:line="36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A12F15">
        <w:rPr>
          <w:rStyle w:val="ad"/>
          <w:rFonts w:cs="Times New Roman"/>
          <w:color w:val="000000"/>
          <w:shd w:val="clear" w:color="auto" w:fill="FFFFFF"/>
        </w:rPr>
        <w:t>Знания о физической культуре</w:t>
      </w:r>
    </w:p>
    <w:p w:rsidR="008F565A" w:rsidRPr="00A12F15" w:rsidRDefault="00AB457D" w:rsidP="009B515D">
      <w:pPr>
        <w:pStyle w:val="ac"/>
        <w:spacing w:before="0" w:after="0" w:line="36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A12F15">
        <w:rPr>
          <w:rStyle w:val="ae"/>
          <w:rFonts w:cs="Times New Roman"/>
          <w:b/>
          <w:bCs/>
          <w:color w:val="000000"/>
          <w:shd w:val="clear" w:color="auto" w:fill="FFFFFF"/>
        </w:rPr>
        <w:t>Физическая культура и здоровый образ жизни.</w:t>
      </w:r>
      <w:r w:rsidRPr="00A12F15">
        <w:rPr>
          <w:rStyle w:val="apple-converted-space"/>
          <w:rFonts w:cs="Times New Roman"/>
          <w:b/>
          <w:bCs/>
          <w:i/>
          <w:iCs/>
          <w:color w:val="000000"/>
          <w:shd w:val="clear" w:color="auto" w:fill="FFFFFF"/>
        </w:rPr>
        <w:t> </w:t>
      </w:r>
      <w:r w:rsidRPr="00A12F15">
        <w:rPr>
          <w:rFonts w:cs="Times New Roman"/>
          <w:color w:val="000000"/>
          <w:shd w:val="clear" w:color="auto" w:fill="FFFFFF"/>
        </w:rPr>
        <w:t>Физическая культура в организации трудовой деятельности человека, ее роль в профилактике профессиональных заболеваний и оптимизации работоспособности.</w:t>
      </w:r>
    </w:p>
    <w:p w:rsidR="00AB457D" w:rsidRPr="00A12F15" w:rsidRDefault="00AB457D" w:rsidP="009B515D">
      <w:pPr>
        <w:pStyle w:val="ac"/>
        <w:spacing w:before="0" w:after="0" w:line="360" w:lineRule="auto"/>
        <w:ind w:firstLine="567"/>
        <w:jc w:val="both"/>
        <w:rPr>
          <w:rStyle w:val="ad"/>
          <w:rFonts w:cs="Times New Roman"/>
          <w:color w:val="000000"/>
          <w:shd w:val="clear" w:color="auto" w:fill="FFFFFF"/>
        </w:rPr>
      </w:pPr>
      <w:r w:rsidRPr="00A12F15">
        <w:rPr>
          <w:rFonts w:cs="Times New Roman"/>
          <w:color w:val="000000"/>
          <w:shd w:val="clear" w:color="auto" w:fill="FFFFFF"/>
        </w:rPr>
        <w:t>Формы и содержание занятий по предупреждению утомления и повышению работоспособности в режиме дня и недели (гимнастика при занятиях умственной и физической деятельностью, простейшие сеансы релаксации и самомассажа, банные процедуры).</w:t>
      </w:r>
      <w:r w:rsidRPr="00A12F15">
        <w:rPr>
          <w:rFonts w:cs="Times New Roman"/>
          <w:color w:val="000000"/>
          <w:shd w:val="clear" w:color="auto" w:fill="FFFFFF"/>
        </w:rPr>
        <w:br/>
        <w:t>      Основные положения закона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 и спортом).</w:t>
      </w:r>
      <w:r w:rsidRPr="00A12F15">
        <w:rPr>
          <w:rFonts w:cs="Times New Roman"/>
          <w:color w:val="000000"/>
          <w:shd w:val="clear" w:color="auto" w:fill="FFFFFF"/>
        </w:rPr>
        <w:br/>
      </w:r>
    </w:p>
    <w:p w:rsidR="00AB457D" w:rsidRPr="00A12F15" w:rsidRDefault="00AB457D" w:rsidP="009B515D">
      <w:pPr>
        <w:pStyle w:val="ac"/>
        <w:spacing w:before="0" w:after="0" w:line="36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A12F15">
        <w:rPr>
          <w:rStyle w:val="ad"/>
          <w:rFonts w:cs="Times New Roman"/>
          <w:color w:val="000000"/>
          <w:shd w:val="clear" w:color="auto" w:fill="FFFFFF"/>
        </w:rPr>
        <w:t>Физическое совершенствование</w:t>
      </w:r>
    </w:p>
    <w:p w:rsidR="00AB457D" w:rsidRPr="00A12F15" w:rsidRDefault="00AB457D" w:rsidP="009B515D">
      <w:pPr>
        <w:pStyle w:val="ac"/>
        <w:spacing w:before="0" w:after="0" w:line="36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A12F15">
        <w:rPr>
          <w:rStyle w:val="ae"/>
          <w:rFonts w:cs="Times New Roman"/>
          <w:b/>
          <w:bCs/>
          <w:color w:val="000000"/>
          <w:shd w:val="clear" w:color="auto" w:fill="FFFFFF"/>
        </w:rPr>
        <w:t>Упражнения в системе спортивной подготовки.</w:t>
      </w:r>
    </w:p>
    <w:p w:rsidR="000C635C" w:rsidRPr="00A12F15" w:rsidRDefault="00AB457D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Легкая атлетика.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635C" w:rsidRPr="00A12F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Техника безопасности на уроках физической культуры – раздел легкая атлетика. </w:t>
      </w:r>
      <w:r w:rsidR="000C635C" w:rsidRPr="00A1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до</w:t>
      </w:r>
      <w:r w:rsidR="000C635C" w:rsidRPr="00A12F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Техническая подготовка. Техника движений и её основные показатели. Всестороннее и гармоничное физическое развитие. Первая помощь во время занятий физической культурой и спортом. Высокий, низкий старт. Специально-беговые упражнения, специально-прыжковые упражнения, бег на короткие дистанции (30 м, 60 м, 100 м, 200м, 400м). Бег с изменением направления (челночный бег) 3 по 10 м. Прыжки на скакалке. Общефизическая подготовка (ОФП), общеразвивающие упражнения (ОРУ), силовая нагрузка (прыжки в длину с места, сгибание разгибание рук в упоре лежа, поднимание туловища из </w:t>
      </w:r>
      <w:proofErr w:type="gramStart"/>
      <w:r w:rsidR="000C635C" w:rsidRPr="00A1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0C635C" w:rsidRPr="00A1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руки за головой, подтягивание на низкой перекладине девушки), метание малого мяча, метание гранаты. Подвижные игры.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Спортивная ходьба. Совершенствование техники ранее разученных упражнений в прыжках, беге и метании. Бег на дистанции: </w:t>
      </w:r>
      <w:r w:rsidR="000C635C"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 м с низкого старта (на результат), 1000 м — </w:t>
      </w: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девушки 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2000 м — </w:t>
      </w: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юноши 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(на результат). 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эстафет. Встречные эстафеты. Техника передачи эстафетной палочки на месте, в движении. Эстафетный бег 4 по 100 м, 4 по 400м.</w:t>
      </w:r>
      <w:r w:rsidR="003F716B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перелезания</w:t>
      </w:r>
      <w:proofErr w:type="spellEnd"/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Упражнения общей физической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Кроссовая подготовка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Разновидности бега. Специально-беговые упражнения, специально-прыжковые упражнения. Высокий старт. Бег 1000 м, бег 1500 м, бег 2000 м, 3000 м, 5000м. Бег на выносливость</w:t>
      </w:r>
      <w:r w:rsidR="003F716B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3F716B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3F716B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бег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Бег по пересеченной местности. Прыжки на скакалке. ОФП. Подвижные игры.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общей физической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Спортивные игры </w:t>
      </w:r>
      <w:r w:rsid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A12F15">
        <w:rPr>
          <w:rFonts w:ascii="Times New Roman" w:hAnsi="Times New Roman" w:cs="Times New Roman"/>
          <w:i/>
          <w:color w:val="000000"/>
          <w:spacing w:val="48"/>
          <w:sz w:val="24"/>
          <w:szCs w:val="24"/>
          <w:shd w:val="clear" w:color="auto" w:fill="FFFFFF"/>
          <w:lang w:eastAsia="ru-RU"/>
        </w:rPr>
        <w:t>Баскетбол</w:t>
      </w:r>
      <w:r w:rsidRPr="00A1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уроках физической культуры раздел баскетбола. Правила игры. Жесты судей. Стойки и передвижения игроков. </w:t>
      </w:r>
      <w:proofErr w:type="gramStart"/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тактические приемы (ведение мяча, ведение мяча с изменением направления 18 м, передача, ловля мяча, броски в кольцо, бросок в кольцо после двух шагов, выполнение быстрого прорыва в тройках, пятерках.</w:t>
      </w:r>
      <w:proofErr w:type="gramEnd"/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color w:val="000000"/>
          <w:spacing w:val="48"/>
          <w:sz w:val="24"/>
          <w:szCs w:val="24"/>
          <w:shd w:val="clear" w:color="auto" w:fill="FFFFFF"/>
          <w:lang w:eastAsia="ru-RU"/>
        </w:rPr>
        <w:t>Волейбол</w:t>
      </w:r>
      <w:r w:rsidRPr="00A1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1E29" w:rsidRPr="00A1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уроках физической культуры – раздел волейбол.  Правила игры. Жесты судей. Стойки и передвижения игроков. Технические приемы (верхняя передача мяча, нижняя передача мяча, нижняя подача мяча, боковая подача мяча, верхняя подача мяча, верхний, нижний прием мяча, передача мяча в стену, передача мяча через сетку, передача мяча в движении в тройках, в четверках). ОФП. СФП.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Бадминтон. </w:t>
      </w:r>
      <w:r w:rsidRPr="00A12F15">
        <w:rPr>
          <w:rFonts w:ascii="Times New Roman" w:hAnsi="Times New Roman" w:cs="Times New Roman"/>
          <w:sz w:val="24"/>
          <w:szCs w:val="24"/>
          <w:lang w:eastAsia="ru-RU"/>
        </w:rPr>
        <w:t xml:space="preserve">Технико-тактические действия в нападении.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общей физической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Подвижные игры. </w:t>
      </w:r>
      <w:r w:rsidRPr="00A12F15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и организация проведения подвижных игр. Техника безопасности при поведении подвижных игр. Подготовка места занятий. Помощь в судействе.</w:t>
      </w:r>
    </w:p>
    <w:p w:rsidR="00AB457D" w:rsidRPr="00A12F15" w:rsidRDefault="00AB457D" w:rsidP="009B51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Спортивно-оздоровительная деятельность с соревновательной направленностью.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Легкая атлетика. 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(Участие в квалифи</w:t>
      </w:r>
      <w:r w:rsid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кационных соревнованиях).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перелезания</w:t>
      </w:r>
      <w:proofErr w:type="spellEnd"/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Спортивные игры. 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12F15">
        <w:rPr>
          <w:rFonts w:ascii="Times New Roman" w:hAnsi="Times New Roman" w:cs="Times New Roman"/>
          <w:i/>
          <w:color w:val="000000"/>
          <w:spacing w:val="48"/>
          <w:sz w:val="24"/>
          <w:szCs w:val="24"/>
          <w:shd w:val="clear" w:color="auto" w:fill="FFFFFF"/>
          <w:lang w:eastAsia="ru-RU"/>
        </w:rPr>
        <w:t>Баскетбо</w:t>
      </w:r>
      <w:r w:rsidRPr="00A1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color w:val="000000"/>
          <w:spacing w:val="48"/>
          <w:sz w:val="24"/>
          <w:szCs w:val="24"/>
          <w:shd w:val="clear" w:color="auto" w:fill="FFFFFF"/>
          <w:lang w:eastAsia="ru-RU"/>
        </w:rPr>
        <w:t>Волейбо</w:t>
      </w:r>
      <w:r w:rsidRPr="00A1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л.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Бадминтон. </w:t>
      </w:r>
      <w:r w:rsidRPr="00A12F15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 </w:t>
      </w:r>
      <w:r w:rsidRPr="00A12F1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Тактика одиночной игры. Тактика парной игры. 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Упражнения специальной физической и технической подготовки.</w:t>
      </w:r>
    </w:p>
    <w:p w:rsidR="00AB457D" w:rsidRPr="00A12F15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Упражнения культурно-этнической направленности. </w:t>
      </w:r>
      <w:r w:rsidRPr="00A1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Сюжетно-образные (подвижные) и обрядовые игры. </w:t>
      </w:r>
    </w:p>
    <w:p w:rsidR="00AB457D" w:rsidRDefault="00AB457D" w:rsidP="009B5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457D" w:rsidRPr="00830DD5" w:rsidRDefault="00AB457D" w:rsidP="009B5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385" w:rsidRDefault="00474385" w:rsidP="003F71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74385" w:rsidSect="004C1C5C">
          <w:footerReference w:type="default" r:id="rId8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474385" w:rsidRPr="00184807" w:rsidRDefault="00474385" w:rsidP="0047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0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с определением основных видов учебной деятельности обучающихся</w:t>
      </w:r>
    </w:p>
    <w:p w:rsidR="00474385" w:rsidRPr="00184807" w:rsidRDefault="00474385" w:rsidP="0047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1848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74385" w:rsidRPr="00184807" w:rsidRDefault="00474385" w:rsidP="0047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5103"/>
        <w:gridCol w:w="1559"/>
        <w:gridCol w:w="1716"/>
      </w:tblGrid>
      <w:tr w:rsidR="00474385" w:rsidRPr="00184807" w:rsidTr="00474385">
        <w:trPr>
          <w:trHeight w:val="563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shd w:val="clear" w:color="auto" w:fill="auto"/>
          </w:tcPr>
          <w:p w:rsidR="00474385" w:rsidRPr="00184807" w:rsidRDefault="00474385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shd w:val="clear" w:color="auto" w:fill="auto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16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 (замечания по ходу реализации плана)</w:t>
            </w:r>
          </w:p>
        </w:tc>
      </w:tr>
      <w:tr w:rsidR="00474385" w:rsidRPr="00184807" w:rsidTr="009B515D">
        <w:trPr>
          <w:trHeight w:val="321"/>
        </w:trPr>
        <w:tc>
          <w:tcPr>
            <w:tcW w:w="15574" w:type="dxa"/>
            <w:gridSpan w:val="5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48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 атлетика 18 часов.</w:t>
            </w:r>
          </w:p>
        </w:tc>
      </w:tr>
      <w:tr w:rsidR="00474385" w:rsidRPr="00184807" w:rsidTr="00474385">
        <w:trPr>
          <w:trHeight w:val="442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Низкий старт, бег с ускорением 30-40 м.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40 м с низкого старта.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435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бег с ускорением 30 м.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30 м с низкого старта.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Бег с ускорением </w:t>
            </w: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5103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пробегать с максимальной скоростью </w:t>
            </w:r>
            <w:r w:rsidRPr="00474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 с низкого старта.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3х10. 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бегать челночный бег на скорость.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места.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300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метать на дальность.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эстафетную палочку.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413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6 мин.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«Лапта». Отбивание мяча битой, бег с ускорением, выбивание соперников мячом.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74385" w:rsidRPr="00474385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 500 м. 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 на дальность.</w:t>
            </w:r>
          </w:p>
        </w:tc>
        <w:tc>
          <w:tcPr>
            <w:tcW w:w="5103" w:type="dxa"/>
          </w:tcPr>
          <w:p w:rsidR="00474385" w:rsidRPr="00184807" w:rsidRDefault="00474385" w:rsidP="00474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гранату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на 1000 м. Развитие выносливости в беге на длинные дистанции.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286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«Лапта». Отбивание мяча битой, бег с ускорением, выбивание соперников мячом.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(девушки), 5000 м (юноши)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Подвижные игры. Силовые упражнения.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9B515D">
        <w:trPr>
          <w:trHeight w:val="144"/>
        </w:trPr>
        <w:tc>
          <w:tcPr>
            <w:tcW w:w="15574" w:type="dxa"/>
            <w:gridSpan w:val="5"/>
          </w:tcPr>
          <w:p w:rsidR="00474385" w:rsidRPr="00184807" w:rsidRDefault="00474385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 14 часа.</w:t>
            </w: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разделом программы по волейболу и с правилами техники безопасности на занятиях.  Перемещения, передача мяча двумя руками сверху.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верхнюю передачу мяча.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во встречных колоннах. Прием мяча снизу после перемещения. Прием снизу и </w:t>
            </w:r>
            <w:proofErr w:type="gramStart"/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сверху стоя на месте.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верхнюю передачу мяча и прием снизу.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474385">
        <w:trPr>
          <w:trHeight w:val="144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0195C" w:rsidRPr="00B74C80" w:rsidRDefault="0070195C" w:rsidP="00701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>ПТБ. Техника за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щиты. Приём мяча. ОРУ. СФП. </w:t>
            </w:r>
            <w:r w:rsidRPr="00B74C80">
              <w:rPr>
                <w:rStyle w:val="95pt"/>
                <w:rFonts w:eastAsiaTheme="minorHAnsi"/>
                <w:sz w:val="24"/>
                <w:szCs w:val="24"/>
              </w:rPr>
              <w:t>Приём мяча сверху двумя руками нижней подачи, верхней прямой подачи (</w:t>
            </w:r>
            <w:proofErr w:type="spellStart"/>
            <w:r w:rsidRPr="00B74C80">
              <w:rPr>
                <w:rStyle w:val="95pt"/>
                <w:rFonts w:eastAsiaTheme="minorHAnsi"/>
                <w:sz w:val="24"/>
                <w:szCs w:val="24"/>
              </w:rPr>
              <w:t>расст</w:t>
            </w:r>
            <w:proofErr w:type="spellEnd"/>
            <w:r w:rsidRPr="00B74C80">
              <w:rPr>
                <w:rStyle w:val="95pt"/>
                <w:rFonts w:eastAsiaTheme="minorHAnsi"/>
                <w:sz w:val="24"/>
                <w:szCs w:val="24"/>
              </w:rPr>
              <w:t>. 6- 8м), приём мяча снизу двумя руками нижних подач, верхней прямой подачи, от передачи через сетку в прыжке. КТ. Сгибание, разгибание рук.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474385">
        <w:trPr>
          <w:trHeight w:val="144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0195C" w:rsidRPr="00B74C80" w:rsidRDefault="0070195C" w:rsidP="00701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>ПТБ. Блокирование. ОРУ. СФП. СБУ. Перемещение вдоль сетки. Одиночное и групповое блокировани</w:t>
            </w:r>
            <w:r>
              <w:rPr>
                <w:rStyle w:val="95pt"/>
                <w:rFonts w:eastAsiaTheme="minorHAnsi"/>
                <w:sz w:val="24"/>
                <w:szCs w:val="24"/>
              </w:rPr>
              <w:t>е в зоне 2-3-4 при прямом нападающем</w:t>
            </w:r>
            <w:r w:rsidRPr="00B74C80">
              <w:rPr>
                <w:rStyle w:val="95pt"/>
                <w:rFonts w:eastAsiaTheme="minorHAnsi"/>
                <w:sz w:val="24"/>
                <w:szCs w:val="24"/>
              </w:rPr>
              <w:t xml:space="preserve"> ударе из зоны 4- 3-2,1-6-5. КТ. Поднимание туловища, пресс.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474385">
        <w:trPr>
          <w:trHeight w:val="144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0195C" w:rsidRPr="00B74C80" w:rsidRDefault="0070195C" w:rsidP="00701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 xml:space="preserve">ПТБ. Тактика взаимодействия игроков на сетке. ОРУ. СГ1У. Борьба на сетке, блокирование, сброс мяча одной, двумя руками, подбор мяча за блоком. Игра 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с заданием. КТ. Нападение с собственного подбрасывания 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/з сетку в прыжке 1 без касания сетки.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выполнить верхнюю передачу мяча (согласованная работа рук, туловища, ног).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подачу мяча.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74385" w:rsidRPr="00184807" w:rsidRDefault="0047438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«Волейбол». Судейство игры.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74385" w:rsidRPr="00184807" w:rsidRDefault="00474385" w:rsidP="0070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прыжке.  Нижняя, прямая подача из-за лицевой линии. Прием снизу. Оценить передачу двумя руками сверху в парах через сетку.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полета мяча.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передачу двумя руками сверху в парах через сетку.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474385">
        <w:trPr>
          <w:trHeight w:val="144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0195C" w:rsidRPr="00B74C80" w:rsidRDefault="0070195C" w:rsidP="00F93DF6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Тактические д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ействия в нападении. СФП. Взаимодействие нападающих, диагонального, центрального </w:t>
            </w:r>
            <w:proofErr w:type="spellStart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доигровщиков</w:t>
            </w:r>
            <w:proofErr w:type="spellEnd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 Организа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ция нападения зон 5-2-3,6-2-4, 6-2-3, 1-3-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4, 5-3-2. КТ. Нападение с 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подбрасывания со второй линии. Учебная игра.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передачу мяча сверху у стены.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70195C">
        <w:trPr>
          <w:trHeight w:val="289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</w:tcPr>
          <w:p w:rsidR="0070195C" w:rsidRPr="00B74C80" w:rsidRDefault="0070195C" w:rsidP="0070195C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Нападения. ОРУ. СГГУ. Учебная игра в нападении. Конт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сп. Нап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адающий удар или скидка в зависимос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ти от того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, поставлен блок или нет. Нападаю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щий удар, прыжок вверх толчком с двух ног с места.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C" w:rsidRPr="00184807" w:rsidTr="009B515D">
        <w:trPr>
          <w:trHeight w:val="144"/>
        </w:trPr>
        <w:tc>
          <w:tcPr>
            <w:tcW w:w="959" w:type="dxa"/>
          </w:tcPr>
          <w:p w:rsidR="0070195C" w:rsidRPr="00184807" w:rsidRDefault="0070195C" w:rsidP="0070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bottom"/>
          </w:tcPr>
          <w:p w:rsidR="0070195C" w:rsidRPr="00B74C80" w:rsidRDefault="00F93DF6" w:rsidP="00F9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Подача. ОРУ. СФП. Совершенствование</w:t>
            </w:r>
            <w:r w:rsidR="0070195C"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исполнения подачи в прыжке (подготовка и разбег), техника исполнения, тактика, типичные ошибки. Двухсторонняя игра.</w:t>
            </w:r>
          </w:p>
        </w:tc>
        <w:tc>
          <w:tcPr>
            <w:tcW w:w="5103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нижнюю, прямую подачу.</w:t>
            </w:r>
          </w:p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многократные передачи над собой</w:t>
            </w:r>
          </w:p>
        </w:tc>
        <w:tc>
          <w:tcPr>
            <w:tcW w:w="1559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0195C" w:rsidRPr="00184807" w:rsidRDefault="0070195C" w:rsidP="007019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74385" w:rsidRPr="00184807" w:rsidRDefault="00474385" w:rsidP="0070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сверху и прием снизу через сетку. Многократные передачи двумя руками над собой и перед собой. </w:t>
            </w:r>
          </w:p>
        </w:tc>
        <w:tc>
          <w:tcPr>
            <w:tcW w:w="5103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принять стойку волейболиста для нижнего приема мяча.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1193"/>
        </w:trPr>
        <w:tc>
          <w:tcPr>
            <w:tcW w:w="959" w:type="dxa"/>
          </w:tcPr>
          <w:p w:rsidR="00474385" w:rsidRPr="00184807" w:rsidRDefault="00474385" w:rsidP="0047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74385" w:rsidRPr="00B74C80" w:rsidRDefault="00474385" w:rsidP="00F93DF6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Прав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ила судейства по </w:t>
            </w:r>
            <w:proofErr w:type="gramStart"/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. ОРУ. 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Стойки, перемещения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 Жесты судьи. Судейство. Закрыва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ние прямой подачи в пр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ыжке, приём мяча с подачи. Организа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ция нападения. </w:t>
            </w:r>
          </w:p>
        </w:tc>
        <w:tc>
          <w:tcPr>
            <w:tcW w:w="5103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559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970"/>
        </w:trPr>
        <w:tc>
          <w:tcPr>
            <w:tcW w:w="959" w:type="dxa"/>
          </w:tcPr>
          <w:p w:rsidR="00474385" w:rsidRPr="00184807" w:rsidRDefault="00474385" w:rsidP="0047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74385" w:rsidRPr="00B74C80" w:rsidRDefault="00F93DF6" w:rsidP="0070195C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474385"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ние верхней, нижней передачи на месте и во встречных колоннах. Приём мяча с подачи. Двухсторонняя игра.</w:t>
            </w:r>
          </w:p>
        </w:tc>
        <w:tc>
          <w:tcPr>
            <w:tcW w:w="5103" w:type="dxa"/>
          </w:tcPr>
          <w:p w:rsidR="00474385" w:rsidRPr="00184807" w:rsidRDefault="00F93DF6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B57EC3">
        <w:trPr>
          <w:trHeight w:val="984"/>
        </w:trPr>
        <w:tc>
          <w:tcPr>
            <w:tcW w:w="959" w:type="dxa"/>
          </w:tcPr>
          <w:p w:rsidR="00474385" w:rsidRPr="00184807" w:rsidRDefault="00474385" w:rsidP="0047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474385" w:rsidRPr="00B74C80" w:rsidRDefault="00474385" w:rsidP="00F93DF6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Двухсторонняя игра. ОРУ. Нападающий удар. Блок</w:t>
            </w:r>
            <w:r w:rsidR="00F93DF6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ирование. Подача. Организация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нападения и зашиты во время игры.</w:t>
            </w:r>
          </w:p>
        </w:tc>
        <w:tc>
          <w:tcPr>
            <w:tcW w:w="5103" w:type="dxa"/>
          </w:tcPr>
          <w:p w:rsidR="00474385" w:rsidRPr="00184807" w:rsidRDefault="00F93DF6" w:rsidP="00F93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прямой нападающий удар и блокирование.  </w:t>
            </w:r>
          </w:p>
        </w:tc>
        <w:tc>
          <w:tcPr>
            <w:tcW w:w="1559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47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9B515D">
        <w:trPr>
          <w:trHeight w:val="144"/>
        </w:trPr>
        <w:tc>
          <w:tcPr>
            <w:tcW w:w="15574" w:type="dxa"/>
            <w:gridSpan w:val="5"/>
          </w:tcPr>
          <w:p w:rsidR="00474385" w:rsidRPr="00184807" w:rsidRDefault="00D65922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Бадминтон 8</w:t>
            </w:r>
            <w:r w:rsidRPr="00D65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65922" w:rsidRPr="00D65922" w:rsidRDefault="00D65922" w:rsidP="00D65922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разделом программы по бадминтону и с правилами техники безопасности.</w:t>
            </w:r>
          </w:p>
          <w:p w:rsidR="00474385" w:rsidRPr="00184807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5103" w:type="dxa"/>
          </w:tcPr>
          <w:p w:rsidR="00474385" w:rsidRPr="00184807" w:rsidRDefault="00D65922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силовые упражнения.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474385" w:rsidRPr="00184807" w:rsidRDefault="00D65922" w:rsidP="009B515D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5103" w:type="dxa"/>
          </w:tcPr>
          <w:p w:rsidR="00D65922" w:rsidRPr="00D65922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силовые упражнения.</w:t>
            </w:r>
          </w:p>
          <w:p w:rsidR="00D65922" w:rsidRPr="00D65922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922" w:rsidRPr="00D65922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385" w:rsidRPr="00184807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474385" w:rsidRPr="00184807" w:rsidRDefault="00D65922" w:rsidP="009B515D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5103" w:type="dxa"/>
          </w:tcPr>
          <w:p w:rsidR="00D65922" w:rsidRDefault="00D65922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385" w:rsidRPr="00184807" w:rsidRDefault="00D65922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</w:tcPr>
          <w:p w:rsidR="00474385" w:rsidRPr="00184807" w:rsidRDefault="00D65922" w:rsidP="009B515D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5103" w:type="dxa"/>
          </w:tcPr>
          <w:p w:rsidR="00474385" w:rsidRPr="00184807" w:rsidRDefault="00D65922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474385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474385" w:rsidRPr="00184807" w:rsidRDefault="00D65922" w:rsidP="009B515D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5103" w:type="dxa"/>
          </w:tcPr>
          <w:p w:rsidR="00474385" w:rsidRPr="00184807" w:rsidRDefault="00D65922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2A5F81">
        <w:trPr>
          <w:trHeight w:val="848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D65922" w:rsidRPr="00D65922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в задней зоне площадки в левый (правый) дальний угол.</w:t>
            </w:r>
          </w:p>
          <w:p w:rsidR="00474385" w:rsidRPr="00184807" w:rsidRDefault="00D65922" w:rsidP="00D659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ударов в защите на задней линии: сверху.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85" w:rsidRPr="00184807" w:rsidTr="002A5F81">
        <w:trPr>
          <w:trHeight w:val="14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D65922" w:rsidRPr="00D65922" w:rsidRDefault="00D65922" w:rsidP="00D6592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ударов в защите на задней линии: </w:t>
            </w:r>
          </w:p>
          <w:p w:rsidR="00D65922" w:rsidRPr="00D65922" w:rsidRDefault="00D65922" w:rsidP="00D6592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сбоку открытой стороной ракетки.</w:t>
            </w:r>
          </w:p>
          <w:p w:rsidR="00474385" w:rsidRPr="00184807" w:rsidRDefault="00D65922" w:rsidP="00D6592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ударов в защите на задней линии: закрытой стороной ракетки.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4385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5" w:rsidRPr="00184807" w:rsidTr="002A5F81">
        <w:trPr>
          <w:trHeight w:val="1104"/>
        </w:trPr>
        <w:tc>
          <w:tcPr>
            <w:tcW w:w="959" w:type="dxa"/>
          </w:tcPr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4385" w:rsidRPr="00184807" w:rsidRDefault="0047438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5922" w:rsidRPr="00D65922" w:rsidRDefault="00D65922" w:rsidP="00D6592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 xml:space="preserve">Прием атакующего удара </w:t>
            </w:r>
          </w:p>
          <w:p w:rsidR="00474385" w:rsidRPr="00184807" w:rsidRDefault="00D65922" w:rsidP="00D6592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4385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>Уметь играть в «Бадминтон».</w:t>
            </w:r>
          </w:p>
        </w:tc>
        <w:tc>
          <w:tcPr>
            <w:tcW w:w="1559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474385" w:rsidRPr="00184807" w:rsidRDefault="0047438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85" w:rsidRPr="00184807" w:rsidTr="009B515D">
        <w:trPr>
          <w:trHeight w:val="144"/>
        </w:trPr>
        <w:tc>
          <w:tcPr>
            <w:tcW w:w="15574" w:type="dxa"/>
            <w:gridSpan w:val="5"/>
          </w:tcPr>
          <w:p w:rsidR="00474385" w:rsidRPr="00184807" w:rsidRDefault="00474385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игры.  Баскетбол </w:t>
            </w: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320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053DA8" w:rsidRPr="00184807" w:rsidTr="00474385">
        <w:trPr>
          <w:trHeight w:val="144"/>
        </w:trPr>
        <w:tc>
          <w:tcPr>
            <w:tcW w:w="959" w:type="dxa"/>
          </w:tcPr>
          <w:p w:rsidR="00053DA8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053DA8" w:rsidRPr="00B74C80" w:rsidRDefault="00053DA8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2">
              <w:rPr>
                <w:rFonts w:ascii="Times New Roman" w:hAnsi="Times New Roman" w:cs="Times New Roman"/>
                <w:sz w:val="24"/>
                <w:szCs w:val="24"/>
              </w:rPr>
              <w:t>ПТБ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беговых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й,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я с мячом. Ведение мяча с обводкой, ловля высоко летящего мяча в прыжке, броски в кольцо в движении.</w:t>
            </w:r>
          </w:p>
        </w:tc>
        <w:tc>
          <w:tcPr>
            <w:tcW w:w="5103" w:type="dxa"/>
          </w:tcPr>
          <w:p w:rsidR="00053DA8" w:rsidRPr="00184807" w:rsidRDefault="00053DA8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от груди.</w:t>
            </w:r>
          </w:p>
        </w:tc>
        <w:tc>
          <w:tcPr>
            <w:tcW w:w="1559" w:type="dxa"/>
          </w:tcPr>
          <w:p w:rsidR="00053DA8" w:rsidRPr="00184807" w:rsidRDefault="00053DA8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053DA8" w:rsidRPr="00184807" w:rsidRDefault="00053DA8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320095" w:rsidRPr="00657C62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5">
              <w:rPr>
                <w:rFonts w:ascii="Times New Roman" w:hAnsi="Times New Roman" w:cs="Times New Roman"/>
                <w:sz w:val="24"/>
                <w:szCs w:val="24"/>
              </w:rPr>
              <w:t>ПТБ. Передача мяча. ОРУ. Совершенствование правил ведения мяча, передачи бросков в движении. Игра с заданием.</w:t>
            </w:r>
          </w:p>
        </w:tc>
        <w:tc>
          <w:tcPr>
            <w:tcW w:w="5103" w:type="dxa"/>
          </w:tcPr>
          <w:p w:rsidR="00320095" w:rsidRPr="00184807" w:rsidRDefault="00320095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со сменой мест.</w:t>
            </w:r>
          </w:p>
          <w:p w:rsidR="00320095" w:rsidRPr="00184807" w:rsidRDefault="00320095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мяча в кольцо.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320095" w:rsidRPr="00657C62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5">
              <w:rPr>
                <w:rFonts w:ascii="Times New Roman" w:hAnsi="Times New Roman" w:cs="Times New Roman"/>
                <w:sz w:val="24"/>
                <w:szCs w:val="24"/>
              </w:rPr>
              <w:t>ПТБ. Передача мяча. ОРУ. Совершенствование правил ведения мяча, передачи бросков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броском в кольцо</w:t>
            </w:r>
            <w:r w:rsidRPr="00320095">
              <w:rPr>
                <w:rFonts w:ascii="Times New Roman" w:hAnsi="Times New Roman" w:cs="Times New Roman"/>
                <w:sz w:val="24"/>
                <w:szCs w:val="24"/>
              </w:rPr>
              <w:t>. Игра с заданием.</w:t>
            </w:r>
          </w:p>
        </w:tc>
        <w:tc>
          <w:tcPr>
            <w:tcW w:w="5103" w:type="dxa"/>
          </w:tcPr>
          <w:p w:rsidR="00320095" w:rsidRPr="00184807" w:rsidRDefault="00320095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со сменой мест.</w:t>
            </w:r>
          </w:p>
          <w:p w:rsidR="00320095" w:rsidRPr="00184807" w:rsidRDefault="00320095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мяча в кольцо.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32009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320095" w:rsidRPr="00B74C80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ПТБ. Передача мяча.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правил ведения мяча, передачи бросков в движении. Игра с заданием.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со сменой мест.</w:t>
            </w:r>
          </w:p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мяча в кольцо.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DB6873">
        <w:trPr>
          <w:trHeight w:val="1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20095" w:rsidRPr="00B74C80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ПТБ. Совершенствование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от головы и 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высоко летящих мячей в прыжке, а также после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5" w:rsidRPr="00184807" w:rsidTr="00320095">
        <w:trPr>
          <w:trHeight w:val="1254"/>
        </w:trPr>
        <w:tc>
          <w:tcPr>
            <w:tcW w:w="959" w:type="dxa"/>
            <w:vMerge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0095" w:rsidRPr="00B74C80" w:rsidRDefault="00DB6873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96519</wp:posOffset>
                      </wp:positionV>
                      <wp:extent cx="352425" cy="2762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873" w:rsidRPr="00DB6873" w:rsidRDefault="00DB687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B687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42.85pt;margin-top:7.6pt;width:27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" fillcolor="white [3201]" strokecolor="white [3212]" strokeweight=".5pt">
                      <v:textbox>
                        <w:txbxContent>
                          <w:p w:rsidR="00DB6873" w:rsidRPr="00DB6873" w:rsidRDefault="00DB687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B68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095" w:rsidRPr="00B74C80">
              <w:rPr>
                <w:rFonts w:ascii="Times New Roman" w:hAnsi="Times New Roman" w:cs="Times New Roman"/>
                <w:sz w:val="24"/>
                <w:szCs w:val="24"/>
              </w:rPr>
              <w:t>отскока от щита. Учебная игра с заданием. КТ. Ловля и передача мяча в парах.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5" w:rsidRPr="00184807" w:rsidTr="00320095">
        <w:trPr>
          <w:trHeight w:val="144"/>
        </w:trPr>
        <w:tc>
          <w:tcPr>
            <w:tcW w:w="959" w:type="dxa"/>
          </w:tcPr>
          <w:p w:rsidR="00320095" w:rsidRPr="00184807" w:rsidRDefault="00320095" w:rsidP="00320095">
            <w:pPr>
              <w:tabs>
                <w:tab w:val="left" w:pos="195"/>
                <w:tab w:val="center" w:pos="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0095" w:rsidRPr="00B74C80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ПТБ. Ведение мяча при сближении с соперником.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мяча при сближении с соперн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м, броску в кольцо одной рукой от головы в прыжке с места. Двухсторонняя игра.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20095" w:rsidRPr="00B74C80" w:rsidRDefault="00320095" w:rsidP="0005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Судейство.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ния на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сть. Одиночные, групповые командные действия в игре. Судейство. Двухсторонняя игра. Пресс.</w:t>
            </w:r>
          </w:p>
        </w:tc>
        <w:tc>
          <w:tcPr>
            <w:tcW w:w="5103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320095" w:rsidRPr="00B74C80" w:rsidRDefault="00320095" w:rsidP="004C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броска мяча в кольцо одной рукой от головы в прыжке и с места.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ние ведения мяча при сближении с соперником, передвижения в нападении и защите.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е бросков и передача мяча от головы, ловля высоколетящих мячей.</w:t>
            </w:r>
          </w:p>
        </w:tc>
        <w:tc>
          <w:tcPr>
            <w:tcW w:w="5103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бросок мяча в корзину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прыжке и с места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095" w:rsidRPr="00184807" w:rsidRDefault="00320095" w:rsidP="004C1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ловить высоколетящих мячей.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05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20095" w:rsidRPr="00B74C80" w:rsidRDefault="00320095" w:rsidP="004C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груди, головы, из-за спины на месте и в движении «ёлочкой», зигзагом.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ершенствова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ние броска мяча в кольцо в движении, с остановкой. Учебная игра. Сгибание, разгибание рук в упоре.</w:t>
            </w:r>
          </w:p>
        </w:tc>
        <w:tc>
          <w:tcPr>
            <w:tcW w:w="5103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559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Броски мяча в корзину, ранее изученными способами. Игра в баскетбол. 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</w:t>
            </w:r>
          </w:p>
          <w:p w:rsidR="00320095" w:rsidRPr="00184807" w:rsidRDefault="00320095" w:rsidP="00053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Терминология баскетбола, судейство.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баскетбол.</w:t>
            </w:r>
          </w:p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9B515D">
        <w:trPr>
          <w:trHeight w:val="144"/>
        </w:trPr>
        <w:tc>
          <w:tcPr>
            <w:tcW w:w="15574" w:type="dxa"/>
            <w:gridSpan w:val="5"/>
          </w:tcPr>
          <w:p w:rsidR="00320095" w:rsidRPr="00184807" w:rsidRDefault="00320095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16 часов.</w:t>
            </w: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уроках по легкой атлетике. </w:t>
            </w:r>
          </w:p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разбега в прыжках в высоту способом перешагивания.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144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319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6-минутный бег.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6 мин.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33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37" w:type="dxa"/>
          </w:tcPr>
          <w:p w:rsidR="00320095" w:rsidRPr="00184807" w:rsidRDefault="00320095" w:rsidP="004C1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 на дальность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 Равномерный бег до 1 км.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держать корпус тела.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68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65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Полоса препятствия с 4-5 препятствиями.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препятствия.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73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81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(девушки), 5000 м (юноши)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71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разбега.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69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500 метров. Игра «Лапта».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скоростью.</w:t>
            </w:r>
          </w:p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558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Низкий старт до 10-15м, бег с ускорением 30 м.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30 м с низкого старта.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35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места.</w:t>
            </w:r>
          </w:p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420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320095" w:rsidRPr="00184807" w:rsidRDefault="00320095" w:rsidP="004C1C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до 10-15м, бег с ускорением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60 м с низкого старта.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83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 «Лапта».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бегать челночный бег на скорость.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273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эстафетную палочку.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095" w:rsidRPr="00184807" w:rsidTr="00474385">
        <w:trPr>
          <w:trHeight w:val="559"/>
        </w:trPr>
        <w:tc>
          <w:tcPr>
            <w:tcW w:w="959" w:type="dxa"/>
          </w:tcPr>
          <w:p w:rsidR="00320095" w:rsidRPr="00184807" w:rsidRDefault="00320095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 Отбивание мяча битой, бег с ускорением, выбивание соперников мячом.</w:t>
            </w:r>
          </w:p>
        </w:tc>
        <w:tc>
          <w:tcPr>
            <w:tcW w:w="5103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559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20095" w:rsidRPr="00184807" w:rsidRDefault="00320095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873" w:rsidRDefault="00DB6873" w:rsidP="0047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85" w:rsidRPr="00184807" w:rsidRDefault="00474385" w:rsidP="0047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85" w:rsidRDefault="00474385" w:rsidP="00474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F5D8F" w:rsidRDefault="00FF5D8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Default="006E577F" w:rsidP="004743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Pr="00184807" w:rsidRDefault="006E577F" w:rsidP="006E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 определением основных видов учебной деятельности обучающихся</w:t>
      </w:r>
    </w:p>
    <w:p w:rsidR="006E577F" w:rsidRPr="00184807" w:rsidRDefault="006E577F" w:rsidP="006E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1848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E577F" w:rsidRPr="00184807" w:rsidRDefault="006E577F" w:rsidP="006E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4961"/>
        <w:gridCol w:w="1701"/>
        <w:gridCol w:w="1858"/>
      </w:tblGrid>
      <w:tr w:rsidR="006E577F" w:rsidRPr="00184807" w:rsidTr="006E577F">
        <w:trPr>
          <w:trHeight w:val="563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shd w:val="clear" w:color="auto" w:fill="auto"/>
          </w:tcPr>
          <w:p w:rsidR="006E577F" w:rsidRPr="00184807" w:rsidRDefault="006E577F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8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 (замечания по ходу реализации плана)</w:t>
            </w:r>
          </w:p>
        </w:tc>
      </w:tr>
      <w:tr w:rsidR="006E577F" w:rsidRPr="00184807" w:rsidTr="009B515D">
        <w:trPr>
          <w:trHeight w:val="321"/>
        </w:trPr>
        <w:tc>
          <w:tcPr>
            <w:tcW w:w="15574" w:type="dxa"/>
            <w:gridSpan w:val="5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48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 атлетика 18 часов.</w:t>
            </w:r>
          </w:p>
        </w:tc>
      </w:tr>
      <w:tr w:rsidR="006E577F" w:rsidRPr="00184807" w:rsidTr="006E577F">
        <w:trPr>
          <w:trHeight w:val="442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Низкий старт, бег с ускорением 30-40 м.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40 м с низкого старта.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435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бег с ускорением 30 м.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30 м с низкого старта.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Бег с ускорением </w:t>
            </w:r>
            <w:r w:rsidRPr="00103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пробегать с максимальной скоростью </w:t>
            </w:r>
            <w:r w:rsidRPr="00474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 с низкого старта.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3х10. 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бегать челночный бег на скорость.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метать на дальность.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эстафетную палочку.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6 мин.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«Лапта». Отбивание мяча битой, бег с ускорением, выбивание соперников мячом.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E577F" w:rsidRPr="00474385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 500 м. 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 на дальность.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мин.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гранату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на 1000 м. Развитие выносливости в беге на длинные дистанции.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 «Лапта». Отбивание мяча битой, бег с ускорением, выбивание соперников мячом.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(девушки), 5000 м (юноши)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Подвижные игры. Силовые упражнения.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9B515D">
        <w:trPr>
          <w:trHeight w:val="144"/>
        </w:trPr>
        <w:tc>
          <w:tcPr>
            <w:tcW w:w="15574" w:type="dxa"/>
            <w:gridSpan w:val="5"/>
          </w:tcPr>
          <w:p w:rsidR="006E577F" w:rsidRPr="00184807" w:rsidRDefault="006E577F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 14 часа.</w:t>
            </w: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разделом программы по волейболу и с правилами техники безопасности на занятиях.  Перемещения, передача мяча двумя руками сверху.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верхнюю передачу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во встречных колоннах. Прием мяча снизу после перемещения. Прием снизу и </w:t>
            </w:r>
            <w:proofErr w:type="gramStart"/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сверху стоя на месте.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верхнюю передачу мяча и прием снизу.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>ПТБ. Техника за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щиты. Приём мяча. ОРУ. СФП. </w:t>
            </w:r>
            <w:r w:rsidRPr="00B74C80">
              <w:rPr>
                <w:rStyle w:val="95pt"/>
                <w:rFonts w:eastAsiaTheme="minorHAnsi"/>
                <w:sz w:val="24"/>
                <w:szCs w:val="24"/>
              </w:rPr>
              <w:t>Приём мяча сверху двумя руками нижней подачи, верхней прямой подачи (</w:t>
            </w:r>
            <w:proofErr w:type="spellStart"/>
            <w:r w:rsidRPr="00B74C80">
              <w:rPr>
                <w:rStyle w:val="95pt"/>
                <w:rFonts w:eastAsiaTheme="minorHAnsi"/>
                <w:sz w:val="24"/>
                <w:szCs w:val="24"/>
              </w:rPr>
              <w:t>расст</w:t>
            </w:r>
            <w:proofErr w:type="spellEnd"/>
            <w:r w:rsidRPr="00B74C80">
              <w:rPr>
                <w:rStyle w:val="95pt"/>
                <w:rFonts w:eastAsiaTheme="minorHAnsi"/>
                <w:sz w:val="24"/>
                <w:szCs w:val="24"/>
              </w:rPr>
              <w:t>. 6- 8м), приём мяча снизу двумя руками нижних подач, верхней прямой подачи, от передачи через сетку в прыжке. КТ. Сгибание, разгибание рук.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>ПТБ. Блокирование. ОРУ. СФП. СБУ. Перемещение вдоль сетки. Одиночное и групповое блокировани</w:t>
            </w:r>
            <w:r>
              <w:rPr>
                <w:rStyle w:val="95pt"/>
                <w:rFonts w:eastAsiaTheme="minorHAnsi"/>
                <w:sz w:val="24"/>
                <w:szCs w:val="24"/>
              </w:rPr>
              <w:t>е в зоне 2-3-4 при прямом нападающем</w:t>
            </w:r>
            <w:r w:rsidRPr="00B74C80">
              <w:rPr>
                <w:rStyle w:val="95pt"/>
                <w:rFonts w:eastAsiaTheme="minorHAnsi"/>
                <w:sz w:val="24"/>
                <w:szCs w:val="24"/>
              </w:rPr>
              <w:t xml:space="preserve"> ударе из зоны 4- 3-2,1-6-5. КТ. Поднимание туловища, пресс.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Style w:val="95pt"/>
                <w:rFonts w:eastAsiaTheme="minorHAnsi"/>
                <w:sz w:val="24"/>
                <w:szCs w:val="24"/>
              </w:rPr>
              <w:t xml:space="preserve">ПТБ. Тактика взаимодействия игроков на сетке. ОРУ. СГ1У. Борьба на сетке, блокирование, сброс мяча одной, двумя руками, подбор мяча за блоком. Игра 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с заданием. КТ. Нападение с собственного подбрасывания 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/з сетку в прыжке 1 без касания сетки.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выполнить верхнюю передачу мяча (согласованная работа рук, туловища, ног).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подачу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«Волейбол». Судейство игры.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прыжке.  Нижняя, прямая подача из-за лицевой линии. Прием снизу. Оценить передачу двумя руками сверху в парах через сетку.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полета мяча.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передачу двумя руками сверху в парах через сетку.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Тактические д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ействия в нападении. СФП. Взаимодействие нападающих, диагонального, 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</w:t>
            </w:r>
            <w:proofErr w:type="spellStart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доигровщиков</w:t>
            </w:r>
            <w:proofErr w:type="spellEnd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 Организа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ция нападения зон 5-2-3,6-2-4, 6-2-3, 1-3-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4, 5-3-2. КТ. Нападение с собственного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подбрасывания со второй линии. Учебная игра.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передачу мяча сверху у стены.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89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Нападения. ОРУ. СГГУ. Учебная игра в нападении. Конт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сп. Нап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адающий удар или скидка в зависимос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ти от того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, поставлен блок или нет. Нападаю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щий удар, прыжок вверх толчком с двух ног с места.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bottom"/>
          </w:tcPr>
          <w:p w:rsidR="006E577F" w:rsidRPr="00B74C80" w:rsidRDefault="006E577F" w:rsidP="009B5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Подача. ОРУ. СФП. Совершенствование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исполнения подачи в прыжке (подготовка и разбег), техника исполнения, тактика, типичные ошибки. Двухсторонняя игра.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нижнюю, прямую подачу.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многократные передачи над собой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сверху и прием снизу через сетку. Многократные передачи двумя руками над собой и перед собой.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принять стойку волейболиста для нижнего приема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Прав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ила судейства по </w:t>
            </w:r>
            <w:proofErr w:type="gramStart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. ОРУ. 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Стойки, перемещения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. Жесты судьи. Судейство. Закрыва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ние прямой подачи в пр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ыжке, приём мяча с подачи. Организа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ция нападения.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волейбол с розыгрышем мяча на три касания.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ние верхней, нижней передачи на месте и во встречных колоннах. Приём мяча с подачи. Двухсторонняя игра.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играть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92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 w:line="240" w:lineRule="auto"/>
              <w:rPr>
                <w:rStyle w:val="95pt"/>
                <w:rFonts w:eastAsiaTheme="minorHAnsi"/>
                <w:sz w:val="24"/>
                <w:szCs w:val="24"/>
              </w:rPr>
            </w:pP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ПТБ. Двухсторонняя игра. ОРУ. Нападающий удар. Блок</w:t>
            </w:r>
            <w:r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>ирование. Подача. Организация</w:t>
            </w:r>
            <w:r w:rsidRPr="00B74C80">
              <w:rPr>
                <w:rStyle w:val="Sylfaen9pt"/>
                <w:rFonts w:ascii="Times New Roman" w:hAnsi="Times New Roman" w:cs="Times New Roman"/>
                <w:sz w:val="24"/>
                <w:szCs w:val="24"/>
              </w:rPr>
              <w:t xml:space="preserve"> нападения и зашиты во время игры.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прямой нападающий удар и блокирование.  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9B515D">
        <w:trPr>
          <w:trHeight w:val="144"/>
        </w:trPr>
        <w:tc>
          <w:tcPr>
            <w:tcW w:w="15574" w:type="dxa"/>
            <w:gridSpan w:val="5"/>
          </w:tcPr>
          <w:p w:rsidR="006E577F" w:rsidRPr="00184807" w:rsidRDefault="002A5F81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Бадминтон 8</w:t>
            </w:r>
            <w:r w:rsidR="006E577F"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2A5F81" w:rsidRPr="00D65922" w:rsidRDefault="002A5F81" w:rsidP="00CD2956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разделом программы по бадминтону и с правилами техники безопасности.</w:t>
            </w: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силовые упражнения.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4961" w:type="dxa"/>
          </w:tcPr>
          <w:p w:rsidR="002A5F81" w:rsidRPr="00D65922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силовые упражнения.</w:t>
            </w:r>
          </w:p>
          <w:p w:rsidR="002A5F81" w:rsidRPr="00D65922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81" w:rsidRPr="00D65922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выполнения: ударов и передвижений в средней зоне площадки; плоский; </w:t>
            </w:r>
            <w:r w:rsidRPr="00D6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короткий; высокий; открытой и закрытой стороной ракетки.</w:t>
            </w:r>
          </w:p>
        </w:tc>
        <w:tc>
          <w:tcPr>
            <w:tcW w:w="4961" w:type="dxa"/>
          </w:tcPr>
          <w:p w:rsidR="002A5F81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5" w:type="dxa"/>
          </w:tcPr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ракетки.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A5F81" w:rsidRPr="00D65922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в задней зоне площадки в левый (правый) дальний угол.</w:t>
            </w: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ударов в защите на задней линии: сверху.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2A5F81" w:rsidRPr="00D65922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ударов в защите на задней линии: </w:t>
            </w:r>
          </w:p>
          <w:p w:rsidR="002A5F81" w:rsidRPr="00D65922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сбоку открытой стороной ракетки.</w:t>
            </w:r>
          </w:p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ударов в защите на задней линии: закрытой стороной ракетки.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2A5F81" w:rsidRPr="00D65922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 xml:space="preserve">Прием атакующего удара </w:t>
            </w:r>
          </w:p>
          <w:p w:rsidR="002A5F81" w:rsidRPr="00184807" w:rsidRDefault="002A5F81" w:rsidP="00CD2956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sz w:val="24"/>
                <w:szCs w:val="24"/>
              </w:rPr>
              <w:t>Одиночная игра.</w:t>
            </w:r>
          </w:p>
        </w:tc>
        <w:tc>
          <w:tcPr>
            <w:tcW w:w="4961" w:type="dxa"/>
          </w:tcPr>
          <w:p w:rsidR="002A5F81" w:rsidRPr="00184807" w:rsidRDefault="002A5F81" w:rsidP="00CD2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>Уметь играть в «Бадминтон».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9B515D">
        <w:trPr>
          <w:trHeight w:val="144"/>
        </w:trPr>
        <w:tc>
          <w:tcPr>
            <w:tcW w:w="15574" w:type="dxa"/>
            <w:gridSpan w:val="5"/>
          </w:tcPr>
          <w:p w:rsidR="006E577F" w:rsidRPr="00184807" w:rsidRDefault="006E577F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игры.  Баскетбол </w:t>
            </w: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A5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</w:tr>
      <w:tr w:rsidR="006E577F" w:rsidRPr="00184807" w:rsidTr="002A5F81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C62">
              <w:rPr>
                <w:rFonts w:ascii="Times New Roman" w:hAnsi="Times New Roman" w:cs="Times New Roman"/>
                <w:sz w:val="24"/>
                <w:szCs w:val="24"/>
              </w:rPr>
              <w:t>ПТБ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беговых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й,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я с мячом. Ведение мяча с обводкой, ловля высоко летящего мяча в прыжке, броски в кольцо в движении.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от груди.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2A5F81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ПТБ. Передача мяча.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правил ведения мяча, передачи бросков в движении. Игра с заданием.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и передачу мяча двумя руками со сменой мест.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мяча в кольцо.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2A5F81">
        <w:trPr>
          <w:trHeight w:val="9"/>
        </w:trPr>
        <w:tc>
          <w:tcPr>
            <w:tcW w:w="959" w:type="dxa"/>
            <w:vMerge w:val="restart"/>
          </w:tcPr>
          <w:p w:rsidR="002A5F81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vMerge w:val="restart"/>
          </w:tcPr>
          <w:p w:rsidR="002A5F81" w:rsidRPr="00B74C80" w:rsidRDefault="002A5F81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ПТБ. Совершенствование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от головы и ловля высоко летящих мячей в прыжке, а также после отскока от щита. Учебная игра с заданием. КТ. Ловля и передача мяча в парах.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1" w:rsidRPr="00184807" w:rsidTr="002A5F81">
        <w:trPr>
          <w:trHeight w:val="1245"/>
        </w:trPr>
        <w:tc>
          <w:tcPr>
            <w:tcW w:w="959" w:type="dxa"/>
            <w:vMerge/>
          </w:tcPr>
          <w:p w:rsidR="002A5F81" w:rsidRPr="00184807" w:rsidRDefault="002A5F8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A5F81" w:rsidRPr="00B74C80" w:rsidRDefault="002A5F81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1" w:rsidRPr="00184807" w:rsidTr="002A5F81">
        <w:trPr>
          <w:trHeight w:val="1560"/>
        </w:trPr>
        <w:tc>
          <w:tcPr>
            <w:tcW w:w="959" w:type="dxa"/>
          </w:tcPr>
          <w:p w:rsidR="002A5F81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5F81" w:rsidRPr="00B74C80" w:rsidRDefault="002A5F81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ПТБ. Передвижение в нападении. Ведение мяча без зрит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го контроля в средней, высокой стойке. Обучение передвиж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 нападении и защите. Совершенствова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ние в броске мяча двумя руками от головы в прыжке и с места, в ловле высоко </w:t>
            </w:r>
            <w:proofErr w:type="gramStart"/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летящих</w:t>
            </w:r>
            <w:proofErr w:type="gramEnd"/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B1" w:rsidRPr="00184807" w:rsidTr="009F48B1">
        <w:trPr>
          <w:trHeight w:val="12"/>
        </w:trPr>
        <w:tc>
          <w:tcPr>
            <w:tcW w:w="959" w:type="dxa"/>
            <w:vMerge w:val="restart"/>
          </w:tcPr>
          <w:p w:rsidR="009F48B1" w:rsidRPr="00184807" w:rsidRDefault="009F48B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vMerge w:val="restart"/>
          </w:tcPr>
          <w:p w:rsidR="009F48B1" w:rsidRPr="00B74C80" w:rsidRDefault="009F48B1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ПТБ. Ведение мяча при сближении с соперником.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мяча при сближении с соперн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м, броску в кольцо одной рукой от головы в прыжке с места. Двухсторонняя игра.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B1" w:rsidRPr="00184807" w:rsidTr="00DF3575">
        <w:trPr>
          <w:trHeight w:val="1560"/>
        </w:trPr>
        <w:tc>
          <w:tcPr>
            <w:tcW w:w="959" w:type="dxa"/>
            <w:vMerge/>
          </w:tcPr>
          <w:p w:rsidR="009F48B1" w:rsidRDefault="009F48B1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9F48B1" w:rsidRPr="00B74C80" w:rsidRDefault="009F48B1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9F48B1" w:rsidRPr="00184807" w:rsidRDefault="009F48B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Судейство.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ния на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сть. Одиночные, групповые командные действия в игре. Судейство. Двухсторонняя игра. Пресс.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броска мяча в кольцо одной рукой от головы в прыжке и с места.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ние ведения мяча при сближении с соперником, передвижения в нападении и защите.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енствовани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е бросков и передача мяча от головы, ловля высоколетящих мячей.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бросок мяча в корзину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прыжке и с места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ловить высоколетящих мячей.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6E577F" w:rsidRPr="00B74C80" w:rsidRDefault="006E577F" w:rsidP="009B5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груди, головы, из-за спины на месте и в движении «ёлочкой», зигзагом.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ершенствова</w:t>
            </w:r>
            <w:r w:rsidRPr="00B74C80">
              <w:rPr>
                <w:rFonts w:ascii="Times New Roman" w:hAnsi="Times New Roman" w:cs="Times New Roman"/>
                <w:sz w:val="24"/>
                <w:szCs w:val="24"/>
              </w:rPr>
              <w:t>ние броска мяча в кольцо в движении, с остановкой. Учебная игра. Сгибание, разгибание рук в упоре.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Броски мяча в корзину, ранее изученными способами. Игра в баскетбол.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</w:t>
            </w:r>
            <w:r w:rsidR="009F48B1" w:rsidRPr="00B74C80">
              <w:rPr>
                <w:rFonts w:ascii="Times New Roman" w:hAnsi="Times New Roman" w:cs="Times New Roman"/>
                <w:sz w:val="24"/>
                <w:szCs w:val="24"/>
              </w:rPr>
              <w:t xml:space="preserve"> Соверш</w:t>
            </w:r>
            <w:r w:rsidR="009F48B1">
              <w:rPr>
                <w:rFonts w:ascii="Times New Roman" w:hAnsi="Times New Roman" w:cs="Times New Roman"/>
                <w:sz w:val="24"/>
                <w:szCs w:val="24"/>
              </w:rPr>
              <w:t>енствовани</w:t>
            </w:r>
            <w:r w:rsidR="009F48B1" w:rsidRPr="00B74C80">
              <w:rPr>
                <w:rFonts w:ascii="Times New Roman" w:hAnsi="Times New Roman" w:cs="Times New Roman"/>
                <w:sz w:val="24"/>
                <w:szCs w:val="24"/>
              </w:rPr>
              <w:t>е бросков и передача мяча от головы, ловля высоколетящих мячей.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Терминология баскетбола, судейство.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</w:t>
            </w:r>
          </w:p>
          <w:p w:rsidR="002A5F81" w:rsidRPr="00184807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>Терминология баскетбола, судейство.</w:t>
            </w:r>
          </w:p>
        </w:tc>
        <w:tc>
          <w:tcPr>
            <w:tcW w:w="4961" w:type="dxa"/>
          </w:tcPr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баскетбол.</w:t>
            </w:r>
          </w:p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1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F81" w:rsidRPr="00184807" w:rsidTr="006E577F">
        <w:trPr>
          <w:trHeight w:val="144"/>
        </w:trPr>
        <w:tc>
          <w:tcPr>
            <w:tcW w:w="959" w:type="dxa"/>
          </w:tcPr>
          <w:p w:rsidR="002A5F81" w:rsidRPr="00184807" w:rsidRDefault="00015B18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>Учебная игра «Баскетбол».</w:t>
            </w:r>
          </w:p>
          <w:p w:rsidR="002A5F81" w:rsidRPr="00184807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баскетбола, судейство.</w:t>
            </w:r>
          </w:p>
        </w:tc>
        <w:tc>
          <w:tcPr>
            <w:tcW w:w="4961" w:type="dxa"/>
          </w:tcPr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баскетбол.</w:t>
            </w:r>
          </w:p>
          <w:p w:rsidR="002A5F81" w:rsidRPr="002A5F81" w:rsidRDefault="002A5F81" w:rsidP="002A5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A5F81">
              <w:rPr>
                <w:rFonts w:ascii="Times New Roman" w:hAnsi="Times New Roman" w:cs="Times New Roman"/>
                <w:sz w:val="24"/>
                <w:szCs w:val="24"/>
              </w:rPr>
              <w:t xml:space="preserve"> судить игру.</w:t>
            </w:r>
          </w:p>
        </w:tc>
        <w:tc>
          <w:tcPr>
            <w:tcW w:w="1701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A5F81" w:rsidRPr="00184807" w:rsidRDefault="002A5F81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9B515D">
        <w:trPr>
          <w:trHeight w:val="144"/>
        </w:trPr>
        <w:tc>
          <w:tcPr>
            <w:tcW w:w="15574" w:type="dxa"/>
            <w:gridSpan w:val="5"/>
          </w:tcPr>
          <w:p w:rsidR="006E577F" w:rsidRPr="00184807" w:rsidRDefault="006E577F" w:rsidP="009B5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Легкая атлетика 16 часов.</w:t>
            </w: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уроках по легкой атлетике. 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разбега в прыжках в высоту способом перешагивания.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144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высоту с разбега.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319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6-минутный бег.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6 мин.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33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 на дальность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. Равномерный бег до 1 км.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правильно держать корпус тела.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68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65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Полоса препятствия с 4-5 препятствиями.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препятствия.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73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81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(девушки), 5000 м (юноши)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на выносливость.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71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разбега.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69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Бег 500 метров. 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558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Низкий старт до 10-15м, бег с ускорением 30 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30 м с низкого старта.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35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места.</w:t>
            </w:r>
          </w:p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420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до 10-15м, бег с ускорением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пробегать с максимальной скоростью 60 м с низкого старта.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83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 «Лапта».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бегать челночный бег на скорость. </w:t>
            </w: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вкладывать массу тела в бросок мяча.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273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эстафетную палочку.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7F" w:rsidRPr="00184807" w:rsidTr="006E577F">
        <w:trPr>
          <w:trHeight w:val="559"/>
        </w:trPr>
        <w:tc>
          <w:tcPr>
            <w:tcW w:w="959" w:type="dxa"/>
          </w:tcPr>
          <w:p w:rsidR="006E577F" w:rsidRPr="00184807" w:rsidRDefault="006E577F" w:rsidP="009B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 «Лапта». Отбивание мяча битой, бег с ускорением, выбивание соперников мячом.</w:t>
            </w:r>
          </w:p>
        </w:tc>
        <w:tc>
          <w:tcPr>
            <w:tcW w:w="496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84807">
              <w:rPr>
                <w:rFonts w:ascii="Times New Roman" w:hAnsi="Times New Roman" w:cs="Times New Roman"/>
                <w:sz w:val="24"/>
                <w:szCs w:val="24"/>
              </w:rPr>
              <w:t>играть по правилам игры.</w:t>
            </w:r>
          </w:p>
        </w:tc>
        <w:tc>
          <w:tcPr>
            <w:tcW w:w="1701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E577F" w:rsidRPr="00184807" w:rsidRDefault="006E577F" w:rsidP="009B5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77F" w:rsidRPr="00184807" w:rsidRDefault="006E577F" w:rsidP="006E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7F" w:rsidRDefault="006E577F" w:rsidP="006E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577F" w:rsidRPr="00FF5D8F" w:rsidRDefault="006E577F" w:rsidP="006E57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77F" w:rsidRPr="00FF5D8F" w:rsidRDefault="006E577F" w:rsidP="009F4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577F" w:rsidRPr="00FF5D8F" w:rsidSect="00227276">
      <w:footerReference w:type="default" r:id="rId9"/>
      <w:pgSz w:w="16838" w:h="11906" w:orient="landscape"/>
      <w:pgMar w:top="426" w:right="719" w:bottom="424" w:left="993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80" w:rsidRDefault="005A7D80" w:rsidP="00B67AA0">
      <w:pPr>
        <w:spacing w:after="0" w:line="240" w:lineRule="auto"/>
      </w:pPr>
      <w:r>
        <w:separator/>
      </w:r>
    </w:p>
  </w:endnote>
  <w:endnote w:type="continuationSeparator" w:id="0">
    <w:p w:rsidR="005A7D80" w:rsidRDefault="005A7D80" w:rsidP="00B6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3674"/>
      <w:docPartObj>
        <w:docPartGallery w:val="Page Numbers (Bottom of Page)"/>
        <w:docPartUnique/>
      </w:docPartObj>
    </w:sdtPr>
    <w:sdtEndPr/>
    <w:sdtContent>
      <w:p w:rsidR="00D65922" w:rsidRDefault="00D659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33">
          <w:rPr>
            <w:noProof/>
          </w:rPr>
          <w:t>8</w:t>
        </w:r>
        <w:r>
          <w:fldChar w:fldCharType="end"/>
        </w:r>
      </w:p>
    </w:sdtContent>
  </w:sdt>
  <w:p w:rsidR="00D65922" w:rsidRDefault="00D659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1209"/>
      <w:docPartObj>
        <w:docPartGallery w:val="Page Numbers (Bottom of Page)"/>
        <w:docPartUnique/>
      </w:docPartObj>
    </w:sdtPr>
    <w:sdtEndPr/>
    <w:sdtContent>
      <w:p w:rsidR="00D65922" w:rsidRDefault="00D659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33">
          <w:rPr>
            <w:noProof/>
          </w:rPr>
          <w:t>20</w:t>
        </w:r>
        <w:r>
          <w:fldChar w:fldCharType="end"/>
        </w:r>
      </w:p>
    </w:sdtContent>
  </w:sdt>
  <w:p w:rsidR="00D65922" w:rsidRPr="00103EF0" w:rsidRDefault="00D65922" w:rsidP="00103EF0">
    <w:pPr>
      <w:pStyle w:val="a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80" w:rsidRDefault="005A7D80" w:rsidP="00B67AA0">
      <w:pPr>
        <w:spacing w:after="0" w:line="240" w:lineRule="auto"/>
      </w:pPr>
      <w:r>
        <w:separator/>
      </w:r>
    </w:p>
  </w:footnote>
  <w:footnote w:type="continuationSeparator" w:id="0">
    <w:p w:rsidR="005A7D80" w:rsidRDefault="005A7D80" w:rsidP="00B6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10F35FED"/>
    <w:multiLevelType w:val="multilevel"/>
    <w:tmpl w:val="932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1C31F24"/>
    <w:multiLevelType w:val="multilevel"/>
    <w:tmpl w:val="A00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0"/>
    <w:rsid w:val="00015B18"/>
    <w:rsid w:val="00017CE2"/>
    <w:rsid w:val="00053DA8"/>
    <w:rsid w:val="00064A36"/>
    <w:rsid w:val="000A2033"/>
    <w:rsid w:val="000B43C9"/>
    <w:rsid w:val="000C635C"/>
    <w:rsid w:val="000D0C02"/>
    <w:rsid w:val="000E600D"/>
    <w:rsid w:val="000E672E"/>
    <w:rsid w:val="00103EF0"/>
    <w:rsid w:val="00155AF8"/>
    <w:rsid w:val="001D2E34"/>
    <w:rsid w:val="00204E1F"/>
    <w:rsid w:val="00227276"/>
    <w:rsid w:val="00277B4D"/>
    <w:rsid w:val="002841BB"/>
    <w:rsid w:val="00285880"/>
    <w:rsid w:val="002943BD"/>
    <w:rsid w:val="002A2C27"/>
    <w:rsid w:val="002A5F81"/>
    <w:rsid w:val="002C2E3C"/>
    <w:rsid w:val="002D4323"/>
    <w:rsid w:val="00320095"/>
    <w:rsid w:val="00380B96"/>
    <w:rsid w:val="00390EAC"/>
    <w:rsid w:val="003C2CE9"/>
    <w:rsid w:val="003F716B"/>
    <w:rsid w:val="004701A7"/>
    <w:rsid w:val="00474385"/>
    <w:rsid w:val="004C1C5C"/>
    <w:rsid w:val="00500DCD"/>
    <w:rsid w:val="00553210"/>
    <w:rsid w:val="005709C4"/>
    <w:rsid w:val="00570BD2"/>
    <w:rsid w:val="005A722B"/>
    <w:rsid w:val="005A7D80"/>
    <w:rsid w:val="00633791"/>
    <w:rsid w:val="006E0C22"/>
    <w:rsid w:val="006E577F"/>
    <w:rsid w:val="0070195C"/>
    <w:rsid w:val="00793F29"/>
    <w:rsid w:val="008D342F"/>
    <w:rsid w:val="008D5416"/>
    <w:rsid w:val="008F565A"/>
    <w:rsid w:val="008F6D24"/>
    <w:rsid w:val="00960BED"/>
    <w:rsid w:val="00981F4E"/>
    <w:rsid w:val="009B515D"/>
    <w:rsid w:val="009E6470"/>
    <w:rsid w:val="009F48B1"/>
    <w:rsid w:val="00A12F15"/>
    <w:rsid w:val="00A81E29"/>
    <w:rsid w:val="00AB457D"/>
    <w:rsid w:val="00AB4D35"/>
    <w:rsid w:val="00B57EC3"/>
    <w:rsid w:val="00B67AA0"/>
    <w:rsid w:val="00C001C6"/>
    <w:rsid w:val="00C770F1"/>
    <w:rsid w:val="00D11625"/>
    <w:rsid w:val="00D65922"/>
    <w:rsid w:val="00D80687"/>
    <w:rsid w:val="00D92F3A"/>
    <w:rsid w:val="00DB6873"/>
    <w:rsid w:val="00F409BB"/>
    <w:rsid w:val="00F92D03"/>
    <w:rsid w:val="00F93DF6"/>
    <w:rsid w:val="00FB6836"/>
    <w:rsid w:val="00FC06A6"/>
    <w:rsid w:val="00FC70D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A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7AA0"/>
    <w:rPr>
      <w:sz w:val="20"/>
      <w:szCs w:val="20"/>
    </w:rPr>
  </w:style>
  <w:style w:type="character" w:styleId="a5">
    <w:name w:val="footnote reference"/>
    <w:rsid w:val="00B67AA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60BED"/>
  </w:style>
  <w:style w:type="paragraph" w:styleId="a6">
    <w:name w:val="header"/>
    <w:basedOn w:val="a"/>
    <w:link w:val="a7"/>
    <w:uiPriority w:val="99"/>
    <w:unhideWhenUsed/>
    <w:rsid w:val="009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4E"/>
  </w:style>
  <w:style w:type="paragraph" w:styleId="a8">
    <w:name w:val="footer"/>
    <w:basedOn w:val="a"/>
    <w:link w:val="a9"/>
    <w:uiPriority w:val="99"/>
    <w:unhideWhenUsed/>
    <w:rsid w:val="009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4E"/>
  </w:style>
  <w:style w:type="character" w:customStyle="1" w:styleId="FontStyle22">
    <w:name w:val="Font Style22"/>
    <w:rsid w:val="009E6470"/>
    <w:rPr>
      <w:rFonts w:ascii="Century Schoolbook" w:hAnsi="Century Schoolbook" w:cs="Century Schoolbook"/>
      <w:b/>
      <w:bCs/>
      <w:sz w:val="20"/>
      <w:szCs w:val="20"/>
    </w:rPr>
  </w:style>
  <w:style w:type="character" w:styleId="aa">
    <w:name w:val="Hyperlink"/>
    <w:rsid w:val="009E6470"/>
    <w:rPr>
      <w:rFonts w:cs="Times New Roman"/>
      <w:color w:val="0000FF"/>
      <w:u w:val="single"/>
    </w:rPr>
  </w:style>
  <w:style w:type="paragraph" w:styleId="ab">
    <w:name w:val="List Paragraph"/>
    <w:basedOn w:val="a"/>
    <w:qFormat/>
    <w:rsid w:val="009E6470"/>
    <w:pPr>
      <w:widowControl w:val="0"/>
      <w:suppressAutoHyphens/>
      <w:autoSpaceDE w:val="0"/>
      <w:spacing w:after="0" w:line="240" w:lineRule="auto"/>
      <w:ind w:left="720"/>
    </w:pPr>
    <w:rPr>
      <w:rFonts w:ascii="Century Schoolbook" w:eastAsia="Times New Roman" w:hAnsi="Century Schoolbook" w:cs="Calibri"/>
      <w:sz w:val="24"/>
      <w:szCs w:val="20"/>
      <w:lang w:eastAsia="ar-SA"/>
    </w:rPr>
  </w:style>
  <w:style w:type="paragraph" w:styleId="ac">
    <w:name w:val="Normal (Web)"/>
    <w:basedOn w:val="a"/>
    <w:uiPriority w:val="99"/>
    <w:rsid w:val="009E647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d">
    <w:name w:val="Strong"/>
    <w:uiPriority w:val="22"/>
    <w:qFormat/>
    <w:rsid w:val="00AB457D"/>
    <w:rPr>
      <w:b/>
      <w:bCs/>
    </w:rPr>
  </w:style>
  <w:style w:type="character" w:styleId="ae">
    <w:name w:val="Emphasis"/>
    <w:uiPriority w:val="20"/>
    <w:qFormat/>
    <w:rsid w:val="00AB457D"/>
    <w:rPr>
      <w:i/>
      <w:iCs/>
    </w:rPr>
  </w:style>
  <w:style w:type="paragraph" w:customStyle="1" w:styleId="podzag3">
    <w:name w:val="podzag_3"/>
    <w:basedOn w:val="a"/>
    <w:rsid w:val="00A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474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ylfaen9pt">
    <w:name w:val="Основной текст + Sylfaen;9 pt"/>
    <w:basedOn w:val="a0"/>
    <w:rsid w:val="004743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C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A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7AA0"/>
    <w:rPr>
      <w:sz w:val="20"/>
      <w:szCs w:val="20"/>
    </w:rPr>
  </w:style>
  <w:style w:type="character" w:styleId="a5">
    <w:name w:val="footnote reference"/>
    <w:rsid w:val="00B67AA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60BED"/>
  </w:style>
  <w:style w:type="paragraph" w:styleId="a6">
    <w:name w:val="header"/>
    <w:basedOn w:val="a"/>
    <w:link w:val="a7"/>
    <w:uiPriority w:val="99"/>
    <w:unhideWhenUsed/>
    <w:rsid w:val="009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4E"/>
  </w:style>
  <w:style w:type="paragraph" w:styleId="a8">
    <w:name w:val="footer"/>
    <w:basedOn w:val="a"/>
    <w:link w:val="a9"/>
    <w:uiPriority w:val="99"/>
    <w:unhideWhenUsed/>
    <w:rsid w:val="0098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4E"/>
  </w:style>
  <w:style w:type="character" w:customStyle="1" w:styleId="FontStyle22">
    <w:name w:val="Font Style22"/>
    <w:rsid w:val="009E6470"/>
    <w:rPr>
      <w:rFonts w:ascii="Century Schoolbook" w:hAnsi="Century Schoolbook" w:cs="Century Schoolbook"/>
      <w:b/>
      <w:bCs/>
      <w:sz w:val="20"/>
      <w:szCs w:val="20"/>
    </w:rPr>
  </w:style>
  <w:style w:type="character" w:styleId="aa">
    <w:name w:val="Hyperlink"/>
    <w:rsid w:val="009E6470"/>
    <w:rPr>
      <w:rFonts w:cs="Times New Roman"/>
      <w:color w:val="0000FF"/>
      <w:u w:val="single"/>
    </w:rPr>
  </w:style>
  <w:style w:type="paragraph" w:styleId="ab">
    <w:name w:val="List Paragraph"/>
    <w:basedOn w:val="a"/>
    <w:qFormat/>
    <w:rsid w:val="009E6470"/>
    <w:pPr>
      <w:widowControl w:val="0"/>
      <w:suppressAutoHyphens/>
      <w:autoSpaceDE w:val="0"/>
      <w:spacing w:after="0" w:line="240" w:lineRule="auto"/>
      <w:ind w:left="720"/>
    </w:pPr>
    <w:rPr>
      <w:rFonts w:ascii="Century Schoolbook" w:eastAsia="Times New Roman" w:hAnsi="Century Schoolbook" w:cs="Calibri"/>
      <w:sz w:val="24"/>
      <w:szCs w:val="20"/>
      <w:lang w:eastAsia="ar-SA"/>
    </w:rPr>
  </w:style>
  <w:style w:type="paragraph" w:styleId="ac">
    <w:name w:val="Normal (Web)"/>
    <w:basedOn w:val="a"/>
    <w:uiPriority w:val="99"/>
    <w:rsid w:val="009E647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d">
    <w:name w:val="Strong"/>
    <w:uiPriority w:val="22"/>
    <w:qFormat/>
    <w:rsid w:val="00AB457D"/>
    <w:rPr>
      <w:b/>
      <w:bCs/>
    </w:rPr>
  </w:style>
  <w:style w:type="character" w:styleId="ae">
    <w:name w:val="Emphasis"/>
    <w:uiPriority w:val="20"/>
    <w:qFormat/>
    <w:rsid w:val="00AB457D"/>
    <w:rPr>
      <w:i/>
      <w:iCs/>
    </w:rPr>
  </w:style>
  <w:style w:type="paragraph" w:customStyle="1" w:styleId="podzag3">
    <w:name w:val="podzag_3"/>
    <w:basedOn w:val="a"/>
    <w:rsid w:val="00A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474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ylfaen9pt">
    <w:name w:val="Основной текст + Sylfaen;9 pt"/>
    <w:basedOn w:val="a0"/>
    <w:rsid w:val="004743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C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2021-09-08T06:47:00Z</cp:lastPrinted>
  <dcterms:created xsi:type="dcterms:W3CDTF">2022-09-05T07:36:00Z</dcterms:created>
  <dcterms:modified xsi:type="dcterms:W3CDTF">2022-09-07T23:32:00Z</dcterms:modified>
</cp:coreProperties>
</file>