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7C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Юлия Владимировна,</w:t>
      </w:r>
    </w:p>
    <w:p w:rsidR="00D2077C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воспитатель,</w:t>
      </w:r>
    </w:p>
    <w:p w:rsidR="00D2077C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 44 «Веселые нотки»</w:t>
      </w:r>
    </w:p>
    <w:p w:rsidR="00D2077C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 обл., г. Северодвинск</w:t>
      </w:r>
    </w:p>
    <w:p w:rsidR="00D2077C" w:rsidRPr="0000745E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D2077C" w:rsidRDefault="00D2077C" w:rsidP="00D20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Pr="00D2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77C" w:rsidRPr="00D2077C" w:rsidRDefault="00D2077C" w:rsidP="00D20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77C" w:rsidRPr="00D2077C" w:rsidRDefault="00D2077C" w:rsidP="00D207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77C" w:rsidRDefault="00D2077C" w:rsidP="00D20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Аннотация. В статье раскрывается суть инклюзивного образования, обосновывается целесообразность применения проектной деятельности посредством организации интерактивной площадки с целью социализации дошкольников с ограниченными возможностями здоровья.</w:t>
      </w:r>
    </w:p>
    <w:p w:rsidR="00D2077C" w:rsidRPr="00C854ED" w:rsidRDefault="00D2077C" w:rsidP="00D20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D2077C" w:rsidRDefault="00D2077C" w:rsidP="00D20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инклюзия, инклюзивное образование, интерактивность, интерактивная площадка, социализация.</w:t>
      </w:r>
    </w:p>
    <w:p w:rsidR="00D2077C" w:rsidRPr="00D2077C" w:rsidRDefault="00D2077C" w:rsidP="00D20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</w:p>
    <w:p w:rsidR="00D2077C" w:rsidRPr="00D2077C" w:rsidRDefault="00D2077C" w:rsidP="00D20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D2077C" w:rsidRPr="001E16AF" w:rsidRDefault="00D2077C" w:rsidP="00D207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A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 w:rsidRPr="001E16AF">
        <w:rPr>
          <w:rFonts w:ascii="Times New Roman" w:hAnsi="Times New Roman" w:cs="Times New Roman"/>
          <w:sz w:val="28"/>
          <w:szCs w:val="28"/>
        </w:rPr>
        <w:t xml:space="preserve"> этапе развития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E16AF">
        <w:rPr>
          <w:rFonts w:ascii="Times New Roman" w:hAnsi="Times New Roman" w:cs="Times New Roman"/>
          <w:sz w:val="28"/>
          <w:szCs w:val="28"/>
        </w:rPr>
        <w:t xml:space="preserve">образования в России отмечаются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E16AF">
        <w:rPr>
          <w:rFonts w:ascii="Times New Roman" w:hAnsi="Times New Roman" w:cs="Times New Roman"/>
          <w:sz w:val="28"/>
          <w:szCs w:val="28"/>
        </w:rPr>
        <w:t>положительные тенденции развития,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 xml:space="preserve">внедрения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E16AF">
        <w:rPr>
          <w:rFonts w:ascii="Times New Roman" w:hAnsi="Times New Roman" w:cs="Times New Roman"/>
          <w:sz w:val="28"/>
          <w:szCs w:val="28"/>
        </w:rPr>
        <w:t>.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так важно развитие новых подходов к образованию лиц с особыми потребностями. Таким подходом может стать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проектной деятельности  по 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обеспечит возможность получения качественного образования детям с ограниченными возможностями здоровья.</w:t>
      </w:r>
    </w:p>
    <w:p w:rsidR="00D2077C" w:rsidRPr="001E16AF" w:rsidRDefault="00D2077C" w:rsidP="00D207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"инклюзия" в переводе с английского языка означает "включенность". Инклюзивное образование дает возможность всем воспитанникам (включая детей с ограниченными возможностями здоровья) в полном объеме участвовать в жизни коллектива образовательного учреждения.</w:t>
      </w:r>
    </w:p>
    <w:p w:rsidR="00D2077C" w:rsidRPr="001E16AF" w:rsidRDefault="00D2077C" w:rsidP="00D207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6AF">
        <w:rPr>
          <w:rFonts w:ascii="Times New Roman" w:hAnsi="Times New Roman" w:cs="Times New Roman"/>
          <w:sz w:val="28"/>
          <w:szCs w:val="28"/>
        </w:rPr>
        <w:lastRenderedPageBreak/>
        <w:t>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1E16AF">
        <w:rPr>
          <w:rFonts w:ascii="Times New Roman" w:hAnsi="Times New Roman" w:cs="Times New Roman"/>
          <w:sz w:val="28"/>
          <w:szCs w:val="28"/>
        </w:rPr>
        <w:t xml:space="preserve"> оказывают медико-психолого-педагогическую помощь и сопровождение детям с ОВЗ,  педагоги и специалисты разрабатывают индивидуальные образовательные маршруты, индивидуальные образовательные программы, 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основные образовательные программы в соответствии с имеющимися нарушениями    развития 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Однако особое место в инклюзивном образовании занимает аспект социализации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переходе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детей из детского сада, в котором для таких детей были созданы максимальные возможности для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в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где дошкольнику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быстро адаптироваться к новым условиям, людям, окружающей среде. И здесь возникают разного рода ограничения, касающиеся как физического состояния дошкольника, так и психологической готовности.</w:t>
      </w:r>
    </w:p>
    <w:p w:rsidR="00D2077C" w:rsidRDefault="00D2077C" w:rsidP="00D207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мы уде</w:t>
      </w:r>
      <w:r w:rsidRPr="001E16AF">
        <w:rPr>
          <w:rFonts w:ascii="Times New Roman" w:hAnsi="Times New Roman" w:cs="Times New Roman"/>
          <w:sz w:val="28"/>
          <w:szCs w:val="28"/>
        </w:rPr>
        <w:t>ляем большое внимание социальной адаптации наших воспитанников, поддержке их способностей, интересов и талантов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F">
        <w:rPr>
          <w:rFonts w:ascii="Times New Roman" w:hAnsi="Times New Roman" w:cs="Times New Roman"/>
          <w:sz w:val="28"/>
          <w:szCs w:val="28"/>
        </w:rPr>
        <w:t>с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определенных условий, способствующих равному участию детей с ОВЗ в общей системе, и адаптацию образовательной и социальной среды к возможностям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реализацию проектной деятельности. Проект «Интерактивная площадка «Радуга успеха» функционирует на базе нашего учреждения уже несколько лет и имеет хорошие результаты.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МАДОУ № 44 "Веселые нотки"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посещает 737 детей,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детей с ограниченными возможностями здоровья (с нарушениями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(НОДА), расстройствами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(РАС), с </w:t>
      </w:r>
      <w:r w:rsidRPr="001E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тяжелыми нарушениями речи (ОНР и ТНР).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благодаря данному проекту, 100% наших воспитанников успешно адаптируются  в общеобразовательных школах, гимназиях города. </w:t>
      </w:r>
    </w:p>
    <w:p w:rsidR="00D2077C" w:rsidRDefault="00D2077C" w:rsidP="00D207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«интерактивность» означает взаимодействие.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площадка – форма совместной деятельности детей, педагогов и родителей, основанная на свободном выборе и сотрудничестве, в процессе которой происходит социализация.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такой площадки не закреплена за одним местом, а предполагает свободное передвижение. Интерактивная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площадка может быть развернута в любом месте, как внутри дошкольной организации, так и вне её, например, на территории другой организации при проведении разных мероприятий. Это могут быть спортивные мероприятия и театральные фестивали, творческие конкурсы, концерты и выставки, в которых принимают участия здоровые дети и дети с ОВЗ, дети-инвалиды наравне со сверстниками </w:t>
      </w:r>
      <w:r w:rsidRPr="00735A57">
        <w:rPr>
          <w:rFonts w:ascii="Times New Roman" w:hAnsi="Times New Roman" w:cs="Times New Roman"/>
          <w:sz w:val="28"/>
          <w:szCs w:val="28"/>
        </w:rPr>
        <w:t>для обеспечения равноправных условий и решения задач социализации.</w:t>
      </w:r>
    </w:p>
    <w:p w:rsidR="00D2077C" w:rsidRPr="0064288E" w:rsidRDefault="00D2077C" w:rsidP="00D20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Pr="0064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МАДОУ № 44 "Веселые нотки" созданы необходимые условия</w:t>
      </w:r>
      <w:r w:rsidRPr="0064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77C" w:rsidRPr="0077680D" w:rsidRDefault="00D2077C" w:rsidP="00D207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команды квалифицированных кадров, их своевременная профессиональная переподготовка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курсовое </w:t>
      </w:r>
      <w:proofErr w:type="gramStart"/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инклюзивному образованию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77C" w:rsidRDefault="00D2077C" w:rsidP="00D207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службы сопровождения (команда специалистов: воспитатели, педагоги-психологи, учителя-дефектологи, учителя-логопеды, социальный педагог,  инструкторы по физической культуре,  музыкальные руководители).</w:t>
      </w:r>
      <w:proofErr w:type="gramEnd"/>
    </w:p>
    <w:p w:rsidR="00D2077C" w:rsidRDefault="00D2077C" w:rsidP="00D207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взаимодействие с социальными институтами (образовательные организации общего и высшего профессионального образования, организации  дополнительного образования, учреждения культуры, общественные, медицинские организации и другие).</w:t>
      </w:r>
    </w:p>
    <w:p w:rsidR="00D2077C" w:rsidRDefault="00D2077C" w:rsidP="00D207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родителей (законных представителей) воспитанников и их семей в создании единой образовательной среды, активное их участие в работе дошкольной образовательной организации.</w:t>
      </w:r>
    </w:p>
    <w:p w:rsidR="00D2077C" w:rsidRPr="00377501" w:rsidRDefault="00D2077C" w:rsidP="00D2077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 всех участников образовательных отношений «установки успешности».</w:t>
      </w:r>
    </w:p>
    <w:p w:rsidR="00D2077C" w:rsidRDefault="00D2077C" w:rsidP="00D207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Методическое обеспечение проектной деятельности по инклюзивному образованию:</w:t>
      </w:r>
    </w:p>
    <w:p w:rsidR="00D2077C" w:rsidRPr="0077680D" w:rsidRDefault="00D2077C" w:rsidP="00D2077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система комплексной коррекцион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но-развивающей работы с </w:t>
      </w:r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77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77C" w:rsidRDefault="00D2077C" w:rsidP="00D2077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30" w:after="3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адаптированные основные образовательные программы</w:t>
      </w:r>
    </w:p>
    <w:p w:rsidR="00D2077C" w:rsidRPr="00ED519C" w:rsidRDefault="00D2077C" w:rsidP="00D2077C">
      <w:pPr>
        <w:shd w:val="clear" w:color="auto" w:fill="FFFFFF"/>
        <w:tabs>
          <w:tab w:val="left" w:pos="284"/>
        </w:tabs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дошкольного образования для детей с НОДА,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тяжелыми </w:t>
      </w:r>
      <w:r w:rsidRPr="00ED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речи.</w:t>
      </w:r>
    </w:p>
    <w:p w:rsidR="00D2077C" w:rsidRPr="0025677E" w:rsidRDefault="00D2077C" w:rsidP="00D2077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30" w:after="3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реализуются разные формы интеграции.</w:t>
      </w:r>
    </w:p>
    <w:p w:rsidR="00D2077C" w:rsidRDefault="00D2077C" w:rsidP="00D2077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30" w:after="3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система диагностики развития детей с </w:t>
      </w:r>
      <w:proofErr w:type="gramStart"/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D2077C" w:rsidRPr="0025677E" w:rsidRDefault="00D2077C" w:rsidP="00D2077C">
      <w:pPr>
        <w:shd w:val="clear" w:color="auto" w:fill="FFFFFF"/>
        <w:tabs>
          <w:tab w:val="left" w:pos="284"/>
        </w:tabs>
        <w:spacing w:before="30" w:after="3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НОДА, ТНР) </w:t>
      </w:r>
    </w:p>
    <w:p w:rsidR="00D2077C" w:rsidRDefault="00D2077C" w:rsidP="00D2077C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30" w:after="3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технология составления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дивидуальных маршрутов </w:t>
      </w:r>
    </w:p>
    <w:p w:rsidR="00D2077C" w:rsidRPr="00377501" w:rsidRDefault="00D2077C" w:rsidP="00D2077C">
      <w:pPr>
        <w:shd w:val="clear" w:color="auto" w:fill="FFFFFF"/>
        <w:tabs>
          <w:tab w:val="left" w:pos="284"/>
        </w:tabs>
        <w:spacing w:before="30" w:after="3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 дошкольников</w:t>
      </w:r>
      <w:r w:rsidRPr="0025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77C" w:rsidRDefault="00D2077C" w:rsidP="00D207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интерактивной площадки «Радуга успеха» для детей с ограниченными возможностями здоровья планируется и реализуется по нескольким направлениям:</w:t>
      </w:r>
    </w:p>
    <w:p w:rsidR="00D2077C" w:rsidRPr="004E011B" w:rsidRDefault="00D2077C" w:rsidP="00D2077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ценности. 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сохранение важности семьи как главной ячейки общества и её традиций. Предполагает участие семей в различных творческих конкурсах, ярмарках, выставках на различных уровнях;  распространение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опыта воспитания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активное участие семей в совместных 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 спортивных мероприятиях детского сада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077C" w:rsidRPr="00551914" w:rsidRDefault="00D2077C" w:rsidP="00D207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5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мероприятий: семейный фестиваль талантов «Лучше всех», Рождественская ярмарка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поделок, круглый стол «Из опыта семейного воспитания», мастер-класс «Знакомимся с профессией»,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стафеты «Мама, папа, я – семья», клубы выходного дня. </w:t>
      </w:r>
      <w:proofErr w:type="gramEnd"/>
    </w:p>
    <w:p w:rsidR="00D2077C" w:rsidRPr="0083142A" w:rsidRDefault="00D2077C" w:rsidP="00D2077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и раскрытие детских талантов по различным направлениям. Предполагает развитие дополнительного образования детей, участие детей в творческих выставках, конкурсах, концертах, спортивных мероприятиях на различных уровнях.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мероприятий: кружковая работа по различным направлениям, конкурсы, концерты, фестиваль театров «Играем в театр»,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шашечный турнир,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работы</w:t>
      </w:r>
      <w:r w:rsidRPr="00A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студий «</w:t>
      </w:r>
      <w:proofErr w:type="spellStart"/>
      <w:r w:rsidRPr="00A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Мультяшки</w:t>
      </w:r>
      <w:proofErr w:type="spellEnd"/>
      <w:r w:rsidRPr="00A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«Пресс-центр</w:t>
      </w:r>
      <w:r w:rsidRPr="0083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мини-типографии </w:t>
      </w:r>
      <w:r w:rsidRPr="0083142A">
        <w:rPr>
          <w:rFonts w:ascii="Times New Roman" w:hAnsi="Times New Roman" w:cs="Times New Roman"/>
          <w:sz w:val="28"/>
          <w:szCs w:val="28"/>
        </w:rPr>
        <w:t>«Радужк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42A">
        <w:rPr>
          <w:rFonts w:ascii="Times New Roman" w:hAnsi="Times New Roman" w:cs="Times New Roman"/>
          <w:sz w:val="28"/>
          <w:szCs w:val="28"/>
        </w:rPr>
        <w:t>», «Звёздная гостиная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D2077C" w:rsidRPr="004E011B" w:rsidRDefault="00D2077C" w:rsidP="00D2077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Оздоровление и коррекция физического здоровья. 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сохранение и укрепление здоровья детей, коррекция физического здоровья, развитие двигательной активности. Предполагает участие детей в спортивных мероприятиях в бассейне,  на спортивных площадках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залах</w:t>
      </w:r>
      <w:r w:rsidRPr="004E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077C" w:rsidRDefault="00D2077C" w:rsidP="00D207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мероприятий: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«Рисунки на воде», «Веселые старты на воде», «Зимняя спартакиада»,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Параолимпиада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«Лыжня дошколят».</w:t>
      </w:r>
    </w:p>
    <w:p w:rsidR="00D2077C" w:rsidRPr="00DF354F" w:rsidRDefault="00D2077C" w:rsidP="00D2077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активность. Цель: воспитание отзывчивости, внимания и заботы и любви  к окружающим людям, природе. Предполагает участие детей и родителей в социальных и экологических  акциях.</w:t>
      </w:r>
    </w:p>
    <w:p w:rsidR="00D2077C" w:rsidRPr="00DF354F" w:rsidRDefault="00D2077C" w:rsidP="00D207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мероприятий: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акции </w:t>
      </w:r>
      <w:r w:rsidRPr="008314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142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«Посади дерево»,  «Четыре лапы», сбор вторсырья; социальные акции «Белый голубь», «Подарок ветерану», «Новогодние ангелы», </w:t>
      </w:r>
      <w:r>
        <w:rPr>
          <w:rFonts w:ascii="Times New Roman" w:hAnsi="Times New Roman" w:cs="Times New Roman"/>
          <w:sz w:val="28"/>
          <w:szCs w:val="28"/>
        </w:rPr>
        <w:t>волонтер</w:t>
      </w:r>
      <w:r w:rsidRPr="0083142A">
        <w:rPr>
          <w:rFonts w:ascii="Times New Roman" w:hAnsi="Times New Roman" w:cs="Times New Roman"/>
          <w:sz w:val="28"/>
          <w:szCs w:val="28"/>
        </w:rPr>
        <w:t>ское движение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42A">
        <w:rPr>
          <w:rFonts w:ascii="Times New Roman" w:hAnsi="Times New Roman" w:cs="Times New Roman"/>
          <w:sz w:val="28"/>
          <w:szCs w:val="28"/>
        </w:rPr>
        <w:t xml:space="preserve"> агитбригад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8314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077C" w:rsidRDefault="00D2077C" w:rsidP="00D207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Реализация  проекта «Интерактивная площадка «Радуга успеха» 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нам использова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разнообразны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метод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прием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инклюзивного образования дошкольников. 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развития ребенка стан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овятся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более открытой, дети 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ОВЗ 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новый опыт эффективных социальных взаимоотношений</w:t>
      </w:r>
      <w:r w:rsidRPr="000815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наравне со здоровыми сверстниками</w:t>
      </w:r>
      <w:r w:rsidRPr="00AB4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2077C" w:rsidRPr="00D05DD6" w:rsidRDefault="00D2077C" w:rsidP="00D207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077C" w:rsidRDefault="00D2077C" w:rsidP="00D207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2077C" w:rsidRPr="005144EC" w:rsidRDefault="00D2077C" w:rsidP="00D207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EC">
        <w:rPr>
          <w:rFonts w:ascii="Times New Roman" w:hAnsi="Times New Roman" w:cs="Times New Roman"/>
          <w:sz w:val="28"/>
          <w:szCs w:val="28"/>
        </w:rPr>
        <w:t xml:space="preserve">Дмитриев А. А. Инклюзивное образование детей с ограниченными возможностями здоровья и инвалидностью [Текст] : </w:t>
      </w:r>
      <w:proofErr w:type="spellStart"/>
      <w:r w:rsidRPr="005144E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144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44E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144EC">
        <w:rPr>
          <w:rFonts w:ascii="Times New Roman" w:hAnsi="Times New Roman" w:cs="Times New Roman"/>
          <w:sz w:val="28"/>
          <w:szCs w:val="28"/>
        </w:rPr>
        <w:t>. - М.: ИИУ МГОУ, 2017. - 260 с.</w:t>
      </w:r>
    </w:p>
    <w:p w:rsidR="00D2077C" w:rsidRPr="005144EC" w:rsidRDefault="00D2077C" w:rsidP="00D207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EC">
        <w:rPr>
          <w:rFonts w:ascii="Times New Roman" w:hAnsi="Times New Roman" w:cs="Times New Roman"/>
          <w:sz w:val="28"/>
          <w:szCs w:val="28"/>
        </w:rPr>
        <w:t xml:space="preserve">Иванов А. В. Технологии психолого-педагогической работы с родителями детей с </w:t>
      </w:r>
      <w:r>
        <w:rPr>
          <w:rFonts w:ascii="Times New Roman" w:hAnsi="Times New Roman" w:cs="Times New Roman"/>
          <w:sz w:val="28"/>
          <w:szCs w:val="28"/>
        </w:rPr>
        <w:t xml:space="preserve">ОВЗ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r w:rsidRPr="005144EC">
        <w:rPr>
          <w:rFonts w:ascii="Times New Roman" w:hAnsi="Times New Roman" w:cs="Times New Roman"/>
          <w:sz w:val="28"/>
          <w:szCs w:val="28"/>
        </w:rPr>
        <w:t>: Перо, 2019. – 111 с.</w:t>
      </w:r>
    </w:p>
    <w:p w:rsidR="00D2077C" w:rsidRPr="004E011B" w:rsidRDefault="00D2077C" w:rsidP="00D207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детей с ограниченными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здоровья: дошкольная группа</w:t>
      </w:r>
      <w:r w:rsidRPr="005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 / </w:t>
      </w:r>
      <w:r w:rsidRPr="005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кцией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r w:rsidRPr="0051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- 308 с. </w:t>
      </w:r>
    </w:p>
    <w:p w:rsidR="005F7471" w:rsidRDefault="005F7471"/>
    <w:sectPr w:rsidR="005F7471" w:rsidSect="004E011B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54D"/>
    <w:multiLevelType w:val="multilevel"/>
    <w:tmpl w:val="676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C6985"/>
    <w:multiLevelType w:val="hybridMultilevel"/>
    <w:tmpl w:val="E5F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777D"/>
    <w:multiLevelType w:val="hybridMultilevel"/>
    <w:tmpl w:val="3912F4E2"/>
    <w:lvl w:ilvl="0" w:tplc="F2040CE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7C"/>
    <w:rsid w:val="005F7471"/>
    <w:rsid w:val="00D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2022-09-19T12:14:00Z</dcterms:created>
  <dcterms:modified xsi:type="dcterms:W3CDTF">2022-09-19T12:15:00Z</dcterms:modified>
</cp:coreProperties>
</file>