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6" w:rsidRDefault="006A7256" w:rsidP="006A7256">
      <w:r>
        <w:t>Задание 21 в ЕГЭ обществознанию проверяет знания выпускников по экономике. Чтобы успешно его выполнить, необходимо уметь правильно «читать» график и понимать, что на нем</w:t>
      </w:r>
    </w:p>
    <w:p w:rsidR="006A7256" w:rsidRDefault="006A7256" w:rsidP="006A7256">
      <w:r>
        <w:t xml:space="preserve">изображается. Перед вами пример задания, которое может встретиться на реальном ЕГЭ </w:t>
      </w:r>
      <w:proofErr w:type="gramStart"/>
      <w:r>
        <w:t>по</w:t>
      </w:r>
      <w:proofErr w:type="gramEnd"/>
    </w:p>
    <w:p w:rsidR="006A7256" w:rsidRDefault="006A7256" w:rsidP="006A7256">
      <w:r>
        <w:t>обществознанию.</w:t>
      </w:r>
    </w:p>
    <w:p w:rsidR="006A7256" w:rsidRDefault="006A7256" w:rsidP="006A7256">
      <w:r>
        <w:rPr>
          <w:noProof/>
          <w:lang w:eastAsia="ru-RU"/>
        </w:rPr>
        <w:drawing>
          <wp:inline distT="0" distB="0" distL="0" distR="0">
            <wp:extent cx="5715000" cy="2247900"/>
            <wp:effectExtent l="19050" t="0" r="0" b="0"/>
            <wp:docPr id="1" name="Рисунок 1" descr="https://rrepetitor.ru/wp-content/uploads/numb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repetitor.ru/wp-content/uploads/number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56" w:rsidRDefault="006A7256" w:rsidP="006A7256">
      <w:r>
        <w:t xml:space="preserve">1. На графике может быть изображено изменение спроса на какой-либо товар или изменение предложения </w:t>
      </w:r>
      <w:r w:rsidR="00172599">
        <w:t>т</w:t>
      </w:r>
      <w:r>
        <w:t xml:space="preserve">ого или иного товара. В задании составители обозначают, что меняется: предложение или спрос. </w:t>
      </w:r>
      <w:proofErr w:type="gramStart"/>
      <w:r>
        <w:t>Но для грамотного выполнения задания вы должны знать, что если стрелка проходит между линиями S и S1, то происходит изменение предложения (в английском</w:t>
      </w:r>
      <w:proofErr w:type="gramEnd"/>
    </w:p>
    <w:p w:rsidR="006A7256" w:rsidRDefault="006A7256" w:rsidP="006A7256">
      <w:proofErr w:type="gramStart"/>
      <w:r>
        <w:t>языке</w:t>
      </w:r>
      <w:proofErr w:type="gramEnd"/>
      <w:r>
        <w:t xml:space="preserve"> слово «предложение» означает «</w:t>
      </w:r>
      <w:proofErr w:type="spellStart"/>
      <w:r>
        <w:t>supply</w:t>
      </w:r>
      <w:proofErr w:type="spellEnd"/>
      <w:r>
        <w:t xml:space="preserve">», которое в экономической теории сокращается до первой буквы Ѕ). </w:t>
      </w:r>
      <w:proofErr w:type="gramStart"/>
      <w:r>
        <w:t>Если бы стрелка проходила между двумя прямыми D и D1, то мы бы говорили об изменении спроса на тот или иной товар (аналогично, в английском языке «спрос» звучит как</w:t>
      </w:r>
      <w:proofErr w:type="gramEnd"/>
    </w:p>
    <w:p w:rsidR="006A7256" w:rsidRDefault="006A7256" w:rsidP="006A7256">
      <w:r>
        <w:t>«</w:t>
      </w:r>
      <w:proofErr w:type="spellStart"/>
      <w:r>
        <w:t>demand</w:t>
      </w:r>
      <w:proofErr w:type="spellEnd"/>
      <w:r>
        <w:t xml:space="preserve">», из-за чего мы используем сокращение D). При этом один из показателей всегда остается неизменным. </w:t>
      </w:r>
      <w:proofErr w:type="gramStart"/>
      <w:r>
        <w:t>Если нарисованы две линии предложения, т.е. показано изменение этого показателя, то неизменным остается спрос (из-за чего на графике нарисована только одна</w:t>
      </w:r>
      <w:proofErr w:type="gramEnd"/>
    </w:p>
    <w:p w:rsidR="006A7256" w:rsidRDefault="006A7256" w:rsidP="006A7256">
      <w:r>
        <w:t>линия спроса), и наоборот если двигается спрос, то неизменно предложение.</w:t>
      </w:r>
    </w:p>
    <w:p w:rsidR="006A7256" w:rsidRDefault="006A7256" w:rsidP="006A7256">
      <w:r>
        <w:t>2. На графике показывается изменение спроса или предложения относительно двух осей. На нашем графике ось абсцисса называется Q, ось ордината - Р. На оси Q мы видим количество</w:t>
      </w:r>
    </w:p>
    <w:p w:rsidR="006A7256" w:rsidRDefault="006A7256" w:rsidP="006A7256">
      <w:r>
        <w:t>товара, на который предъявляется спрос или который готовы продать продавцы этого товара. Q означает «</w:t>
      </w:r>
      <w:proofErr w:type="spellStart"/>
      <w:r>
        <w:t>quantity</w:t>
      </w:r>
      <w:proofErr w:type="spellEnd"/>
      <w:r>
        <w:t xml:space="preserve">», что переводится как «количество». Ось </w:t>
      </w:r>
      <w:proofErr w:type="gramStart"/>
      <w:r>
        <w:t>Р</w:t>
      </w:r>
      <w:proofErr w:type="gramEnd"/>
      <w:r>
        <w:t xml:space="preserve"> означает цену, за которую потребители </w:t>
      </w:r>
      <w:proofErr w:type="spellStart"/>
      <w:r>
        <w:t>ГОТОВы</w:t>
      </w:r>
      <w:proofErr w:type="spellEnd"/>
      <w:r>
        <w:t xml:space="preserve"> купить товар или цену, по которой производители готовы его продавать.  </w:t>
      </w:r>
      <w:proofErr w:type="gramStart"/>
      <w:r>
        <w:t>Р</w:t>
      </w:r>
      <w:proofErr w:type="gramEnd"/>
      <w:r>
        <w:t xml:space="preserve"> означает «</w:t>
      </w:r>
      <w:proofErr w:type="spellStart"/>
      <w:r>
        <w:t>price</w:t>
      </w:r>
      <w:proofErr w:type="spellEnd"/>
      <w:r>
        <w:t>», что в переводе «цена».</w:t>
      </w:r>
    </w:p>
    <w:p w:rsidR="006A7256" w:rsidRDefault="006A7256" w:rsidP="006A7256">
      <w:r>
        <w:t>3. После того как вы удостоверились в том, какой экономический показатель изменяется на графике (пункт 1), необходимо понять, что именно с ним произошло: этот показатель увеличился</w:t>
      </w:r>
    </w:p>
    <w:p w:rsidR="006A7256" w:rsidRDefault="006A7256" w:rsidP="006A7256">
      <w:r>
        <w:t>или уменьшился. Здесь все достаточно просто. Если наш показатель двигается вправо (как на графике выше, из положения S в положение S1), соответственно, и стрелка нарисована в этом направлении, то показатель растет. Т.е. на текущем графике предложение выросло. Это значит, что производители сре</w:t>
      </w:r>
      <w:proofErr w:type="gramStart"/>
      <w:r>
        <w:t>дств дл</w:t>
      </w:r>
      <w:proofErr w:type="gramEnd"/>
      <w:r>
        <w:t xml:space="preserve">я домашнего ухода за волосами стали предлагать большее количество этих товаров на рынке. Если бы стрелка была нарисована в обратном направлении, </w:t>
      </w:r>
      <w:r>
        <w:lastRenderedPageBreak/>
        <w:t>влево, то мы бы получили обратную картину: предложение бы снизилось (т.е. производители сре</w:t>
      </w:r>
      <w:proofErr w:type="gramStart"/>
      <w:r>
        <w:t>дств дл</w:t>
      </w:r>
      <w:proofErr w:type="gramEnd"/>
      <w:r>
        <w:t>я домашнего ухода за волосами по каким-то причинам сократили объем продаж своих товаров).</w:t>
      </w:r>
    </w:p>
    <w:p w:rsidR="006A7256" w:rsidRDefault="006A7256" w:rsidP="006A7256">
      <w:r>
        <w:t>Теперь вы знаете, что означают линии D, S (это кривые спроса и предложения), как они двигаются, что означают обе оси и пр. Теперь можно переходить к непосредственным ответам на вопросы</w:t>
      </w:r>
    </w:p>
    <w:p w:rsidR="006A7256" w:rsidRDefault="006A7256" w:rsidP="006A7256">
      <w:r>
        <w:t>задания.</w:t>
      </w:r>
    </w:p>
    <w:p w:rsidR="006A7256" w:rsidRDefault="006A7256" w:rsidP="006A7256">
      <w:r>
        <w:t xml:space="preserve"> Для ответа на вопрос «Как изменилась равновесная цена?» нужно знать, где она находится на графике. Равновесная цена это точка пересечения линий спроса и предложения. Поскольку линия</w:t>
      </w:r>
    </w:p>
    <w:p w:rsidR="00862072" w:rsidRDefault="006A7256" w:rsidP="006A7256">
      <w:r>
        <w:t>предложения по нашему графику двигается, то и точка пересечения тоже меняется. Для лучшего понимания посмотрите на рисунок ниже:</w:t>
      </w:r>
    </w:p>
    <w:p w:rsidR="006A7256" w:rsidRDefault="00172599" w:rsidP="006A7256">
      <w:r>
        <w:rPr>
          <w:noProof/>
          <w:lang w:eastAsia="ru-RU"/>
        </w:rPr>
        <w:drawing>
          <wp:inline distT="0" distB="0" distL="0" distR="0">
            <wp:extent cx="5940425" cy="4891583"/>
            <wp:effectExtent l="19050" t="0" r="3175" b="0"/>
            <wp:docPr id="4" name="Рисунок 4" descr="https://rrepetitor.ru/wp-content/uploads/graficcc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repetitor.ru/wp-content/uploads/graficcc-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256">
        <w:t>Здесь обозначены две точки пересечения: первая (1) — линия предложения S пересекается с линией спроса D, и вторая (2) линия предложения S1 пересекается с той же линией спроса D. К оси P (где находятся цены) проведены пунктирные линии. Как вы можете видеть, точка пересечения 1 соответствует 5 (например, это 5 рублей), а точка пересечения 2 соответствует уже 4 (4 рубля). То есть равновесная цена переместилась в новое положение, причем она уменьшилась (</w:t>
      </w:r>
      <w:proofErr w:type="gramStart"/>
      <w:r w:rsidR="006A7256">
        <w:t>потому</w:t>
      </w:r>
      <w:proofErr w:type="gramEnd"/>
      <w:r w:rsidR="006A7256">
        <w:t xml:space="preserve"> что 4 &lt; 5). Таким образом, ответом на вопрос станет следующая фраза: «Равновесная цена уменьшилась». Ответить на второй вопрос «Что могло вызвать изменение предложения?» требует знаний по теории. Нужно предложить фактор или обстоятельство, </w:t>
      </w:r>
      <w:proofErr w:type="gramStart"/>
      <w:r w:rsidR="006A7256">
        <w:t>которые</w:t>
      </w:r>
      <w:proofErr w:type="gramEnd"/>
      <w:r w:rsidR="006A7256">
        <w:t xml:space="preserve"> смогут объяснить, почему предложение на рынке средств для домашнего ухода за волосами выросло.</w:t>
      </w:r>
    </w:p>
    <w:p w:rsidR="006A7256" w:rsidRDefault="006A7256" w:rsidP="006A7256">
      <w:r>
        <w:lastRenderedPageBreak/>
        <w:t>Обратите внимание, что сначала необходимо назвать фактор, а уже потом пояснять его влияние. Есть ряд так называемых неценовых факторов, которые влияют на предложение. Среди них:</w:t>
      </w:r>
    </w:p>
    <w:p w:rsidR="006A7256" w:rsidRDefault="006A7256" w:rsidP="006A7256">
      <w:r>
        <w:t>Снижение налогов для производителей</w:t>
      </w:r>
    </w:p>
    <w:p w:rsidR="006A7256" w:rsidRDefault="006A7256" w:rsidP="006A7256">
      <w:r>
        <w:t>• рост дотаций со стороны государства</w:t>
      </w:r>
    </w:p>
    <w:p w:rsidR="006A7256" w:rsidRDefault="006A7256" w:rsidP="006A7256">
      <w:r>
        <w:t>- Снижение стоимости сырья</w:t>
      </w:r>
    </w:p>
    <w:p w:rsidR="006A7256" w:rsidRDefault="006A7256" w:rsidP="006A7256">
      <w:r>
        <w:t>• рост числа производителей</w:t>
      </w:r>
    </w:p>
    <w:p w:rsidR="006A7256" w:rsidRDefault="006A7256" w:rsidP="006A7256">
      <w:r>
        <w:t>• улучшение технологии производства и Т.Д.</w:t>
      </w:r>
    </w:p>
    <w:p w:rsidR="006A7256" w:rsidRDefault="006A7256" w:rsidP="006A7256">
      <w:r>
        <w:t>Возьмем любой из обозначенных факторов, например, рост числа производителей и сформулируем грамотный ответ: «фактор – рост числа производителей. Появление новых производителей сре</w:t>
      </w:r>
      <w:proofErr w:type="gramStart"/>
      <w:r>
        <w:t>дств дл</w:t>
      </w:r>
      <w:proofErr w:type="gramEnd"/>
      <w:r>
        <w:t>я домашнего ухода за волосами привело к росту предложения данных товаров на соответствующем рынке».</w:t>
      </w:r>
    </w:p>
    <w:p w:rsidR="006A7256" w:rsidRDefault="006A7256" w:rsidP="006A7256">
      <w:r>
        <w:t>Для ответа на последний вопрос задания «Как изменятся спрос равновесная цена, если при прочих равных условиях увеличатся предпочтения потребителей пользоваться средствами для домашнего ухода за волосами?» используем логику: если потребители начнут активнее</w:t>
      </w:r>
    </w:p>
    <w:p w:rsidR="006A7256" w:rsidRDefault="006A7256" w:rsidP="006A7256">
      <w:r>
        <w:t>использовать подобные средства для волос, значит, они станут больше покупать данные товары, т.е. спрос вырастет. Изобразим это схематично на графике:</w:t>
      </w:r>
    </w:p>
    <w:p w:rsidR="006A7256" w:rsidRDefault="00172599" w:rsidP="006A7256">
      <w:r>
        <w:rPr>
          <w:noProof/>
          <w:lang w:eastAsia="ru-RU"/>
        </w:rPr>
        <w:drawing>
          <wp:inline distT="0" distB="0" distL="0" distR="0">
            <wp:extent cx="5940425" cy="4891583"/>
            <wp:effectExtent l="19050" t="0" r="3175" b="0"/>
            <wp:docPr id="7" name="Рисунок 7" descr="https://rrepetitor.ru/wp-content/uploads/graficcc-21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repetitor.ru/wp-content/uploads/graficcc-21n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56" w:rsidRDefault="006A7256" w:rsidP="006A7256"/>
    <w:p w:rsidR="006A7256" w:rsidRDefault="006A7256" w:rsidP="006A7256"/>
    <w:p w:rsidR="006A7256" w:rsidRDefault="006A7256" w:rsidP="006A7256">
      <w:r>
        <w:t>Линия D1 — это новая линия спроса, которая показывает, что спрос вырос. Снова находим точки пересечения, например, кривой предложения S с кривой спроса D1. Видим, что первоначально равновесная цена (1) была равна 5, а теперь она (2) равна почти 7. Делаем вывод, что равновесная цена выросла. Ответ на третий вопрос должен выглядеть следующим образом: «Спрос вырастет, равновесная цена тоже увеличится».</w:t>
      </w:r>
    </w:p>
    <w:sectPr w:rsidR="006A7256" w:rsidSect="008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56"/>
    <w:rsid w:val="00172599"/>
    <w:rsid w:val="006A7256"/>
    <w:rsid w:val="0086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Олеговна</dc:creator>
  <cp:lastModifiedBy>Олеговна</cp:lastModifiedBy>
  <cp:revision>2</cp:revision>
  <dcterms:created xsi:type="dcterms:W3CDTF">2022-03-14T11:46:00Z</dcterms:created>
  <dcterms:modified xsi:type="dcterms:W3CDTF">2022-03-14T11:59:00Z</dcterms:modified>
</cp:coreProperties>
</file>