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D52" w:rsidRPr="00F30D52" w:rsidRDefault="00F30D52" w:rsidP="00F30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52">
        <w:rPr>
          <w:rFonts w:ascii="Times New Roman" w:hAnsi="Times New Roman" w:cs="Times New Roman"/>
          <w:b/>
          <w:sz w:val="28"/>
          <w:szCs w:val="28"/>
        </w:rPr>
        <w:t>Особенность результатов в деятельности органов местного самоуправления в рамках основ государственной политики развития местного самоуправления на долгосрочную перспективу России</w:t>
      </w:r>
    </w:p>
    <w:p w:rsidR="00F30D52" w:rsidRDefault="00F30D52" w:rsidP="00F30D52">
      <w:pPr>
        <w:jc w:val="right"/>
        <w:rPr>
          <w:rFonts w:ascii="Times New Roman" w:hAnsi="Times New Roman" w:cs="Times New Roman"/>
          <w:sz w:val="28"/>
          <w:szCs w:val="28"/>
        </w:rPr>
      </w:pPr>
      <w:r w:rsidRPr="00F30D52">
        <w:rPr>
          <w:rFonts w:ascii="Times New Roman" w:hAnsi="Times New Roman" w:cs="Times New Roman"/>
          <w:sz w:val="28"/>
          <w:szCs w:val="28"/>
        </w:rPr>
        <w:t>А.Е.Нарежнев</w:t>
      </w:r>
    </w:p>
    <w:p w:rsidR="002859A2" w:rsidRDefault="002859A2" w:rsidP="00285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Политическое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азвитие органов государственной власти в России, занимает особую сторону жизни человека, которому необходимо лишь получить гарантированные государством услуги, в целях благополучного проживания на проживаемой территории. Хочется акцентировать внимание на деятельность местного самоуправления как приоритетный орган  в системе государственной власти России в период переходной экономики, а также, смены политической власти посредством вносимых изменений в действующие нормативно-правовые документы и, избрание новых депутатов на разных уровнях государственной власти России.</w:t>
      </w:r>
    </w:p>
    <w:p w:rsidR="002859A2" w:rsidRDefault="002859A2" w:rsidP="00285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Очевидным является то, что органы местного самоуправления сегодня, занимают приоритетное значение в деле реформирования самого органа местного самоуправления. где содержательная стороны вопроса, имеет огромное значение для последующих действий чиновничьего аппарата, обладающий высокими компетенциями в деле, развития теории муниципального управления на долгосрочную перспективу.</w:t>
      </w:r>
    </w:p>
    <w:p w:rsidR="002859A2" w:rsidRDefault="002859A2" w:rsidP="00285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хочется отметить, что результатами реализации </w:t>
      </w:r>
      <w:r w:rsidR="00F30D52" w:rsidRPr="00F30D52">
        <w:rPr>
          <w:rFonts w:ascii="Times New Roman" w:hAnsi="Times New Roman" w:cs="Times New Roman"/>
          <w:sz w:val="28"/>
          <w:szCs w:val="28"/>
        </w:rPr>
        <w:t>государственной политики разв</w:t>
      </w:r>
      <w:r w:rsidR="00F30D52">
        <w:rPr>
          <w:rFonts w:ascii="Times New Roman" w:hAnsi="Times New Roman" w:cs="Times New Roman"/>
          <w:sz w:val="28"/>
          <w:szCs w:val="28"/>
        </w:rPr>
        <w:t>ит</w:t>
      </w:r>
      <w:r w:rsidR="00F30D52" w:rsidRPr="00F30D52">
        <w:rPr>
          <w:rFonts w:ascii="Times New Roman" w:hAnsi="Times New Roman" w:cs="Times New Roman"/>
          <w:sz w:val="28"/>
          <w:szCs w:val="28"/>
        </w:rPr>
        <w:t xml:space="preserve">ия местного самоуправления должны стать: </w:t>
      </w:r>
    </w:p>
    <w:p w:rsidR="002859A2" w:rsidRDefault="00F30D52" w:rsidP="002859A2">
      <w:pPr>
        <w:jc w:val="both"/>
        <w:rPr>
          <w:rFonts w:ascii="Times New Roman" w:hAnsi="Times New Roman" w:cs="Times New Roman"/>
          <w:sz w:val="28"/>
          <w:szCs w:val="28"/>
        </w:rPr>
      </w:pPr>
      <w:r w:rsidRPr="00F30D52">
        <w:rPr>
          <w:rFonts w:ascii="Times New Roman" w:hAnsi="Times New Roman" w:cs="Times New Roman"/>
          <w:sz w:val="28"/>
          <w:szCs w:val="28"/>
        </w:rPr>
        <w:t xml:space="preserve">а) повышение эффективности деятельности органов местного самоуправления по решению вопросов местного значения; </w:t>
      </w:r>
    </w:p>
    <w:p w:rsidR="002859A2" w:rsidRDefault="00F30D52" w:rsidP="002859A2">
      <w:pPr>
        <w:jc w:val="both"/>
        <w:rPr>
          <w:rFonts w:ascii="Times New Roman" w:hAnsi="Times New Roman" w:cs="Times New Roman"/>
          <w:sz w:val="28"/>
          <w:szCs w:val="28"/>
        </w:rPr>
      </w:pPr>
      <w:r w:rsidRPr="00F30D52">
        <w:rPr>
          <w:rFonts w:ascii="Times New Roman" w:hAnsi="Times New Roman" w:cs="Times New Roman"/>
          <w:sz w:val="28"/>
          <w:szCs w:val="28"/>
        </w:rPr>
        <w:t xml:space="preserve">б) повышение эффективности взаимодействия органов государственной власти и органов местного самоуправления при совместной реализации публичных функций в интересах населения, проживающего на территории муниципальных образований; </w:t>
      </w:r>
    </w:p>
    <w:p w:rsidR="002859A2" w:rsidRDefault="00F30D52" w:rsidP="002859A2">
      <w:pPr>
        <w:jc w:val="both"/>
        <w:rPr>
          <w:rFonts w:ascii="Times New Roman" w:hAnsi="Times New Roman" w:cs="Times New Roman"/>
          <w:sz w:val="28"/>
          <w:szCs w:val="28"/>
        </w:rPr>
      </w:pPr>
      <w:r w:rsidRPr="00F30D52">
        <w:rPr>
          <w:rFonts w:ascii="Times New Roman" w:hAnsi="Times New Roman" w:cs="Times New Roman"/>
          <w:sz w:val="28"/>
          <w:szCs w:val="28"/>
        </w:rPr>
        <w:t>в) повышение уровня реальной вовлеченности населения в решение вопросов местного значения;</w:t>
      </w:r>
    </w:p>
    <w:p w:rsidR="002859A2" w:rsidRDefault="00F30D52" w:rsidP="002859A2">
      <w:pPr>
        <w:jc w:val="both"/>
        <w:rPr>
          <w:rFonts w:ascii="Times New Roman" w:hAnsi="Times New Roman" w:cs="Times New Roman"/>
          <w:sz w:val="28"/>
          <w:szCs w:val="28"/>
        </w:rPr>
      </w:pPr>
      <w:r w:rsidRPr="00F30D52">
        <w:rPr>
          <w:rFonts w:ascii="Times New Roman" w:hAnsi="Times New Roman" w:cs="Times New Roman"/>
          <w:sz w:val="28"/>
          <w:szCs w:val="28"/>
        </w:rPr>
        <w:t xml:space="preserve"> г) сокращение различий в уровне социально-экономического </w:t>
      </w:r>
      <w:r w:rsidR="002859A2" w:rsidRPr="00F30D52">
        <w:rPr>
          <w:rFonts w:ascii="Times New Roman" w:hAnsi="Times New Roman" w:cs="Times New Roman"/>
          <w:sz w:val="28"/>
          <w:szCs w:val="28"/>
        </w:rPr>
        <w:t>развития</w:t>
      </w:r>
      <w:r w:rsidRPr="00F30D52">
        <w:rPr>
          <w:rFonts w:ascii="Times New Roman" w:hAnsi="Times New Roman" w:cs="Times New Roman"/>
          <w:sz w:val="28"/>
          <w:szCs w:val="28"/>
        </w:rPr>
        <w:t xml:space="preserve"> муниципальных образований; </w:t>
      </w:r>
    </w:p>
    <w:p w:rsidR="002859A2" w:rsidRDefault="00F30D52" w:rsidP="002859A2">
      <w:pPr>
        <w:jc w:val="both"/>
        <w:rPr>
          <w:rFonts w:ascii="Times New Roman" w:hAnsi="Times New Roman" w:cs="Times New Roman"/>
          <w:sz w:val="28"/>
          <w:szCs w:val="28"/>
        </w:rPr>
      </w:pPr>
      <w:r w:rsidRPr="00F30D52">
        <w:rPr>
          <w:rFonts w:ascii="Times New Roman" w:hAnsi="Times New Roman" w:cs="Times New Roman"/>
          <w:sz w:val="28"/>
          <w:szCs w:val="28"/>
        </w:rPr>
        <w:t xml:space="preserve">д) повышение качества городской среды, уровня обустроенности сельских территорий, достижение необходимого уровня обеспеченности муниципальной инфраструктурой всех муниципальных образований Российской Федерации; </w:t>
      </w:r>
    </w:p>
    <w:p w:rsidR="002859A2" w:rsidRDefault="00F30D52" w:rsidP="002859A2">
      <w:pPr>
        <w:jc w:val="both"/>
        <w:rPr>
          <w:rFonts w:ascii="Times New Roman" w:hAnsi="Times New Roman" w:cs="Times New Roman"/>
          <w:sz w:val="28"/>
          <w:szCs w:val="28"/>
        </w:rPr>
      </w:pPr>
      <w:r w:rsidRPr="00F30D52">
        <w:rPr>
          <w:rFonts w:ascii="Times New Roman" w:hAnsi="Times New Roman" w:cs="Times New Roman"/>
          <w:sz w:val="28"/>
          <w:szCs w:val="28"/>
        </w:rPr>
        <w:t>е) повышение качества жизни граждан и уровня удовлетворенности населения деятельностью органов местного самоуправления</w:t>
      </w:r>
      <w:r w:rsidR="002859A2">
        <w:rPr>
          <w:rFonts w:ascii="Times New Roman" w:hAnsi="Times New Roman" w:cs="Times New Roman"/>
          <w:sz w:val="28"/>
          <w:szCs w:val="28"/>
        </w:rPr>
        <w:t>.</w:t>
      </w:r>
    </w:p>
    <w:p w:rsidR="00F30D52" w:rsidRPr="00F30D52" w:rsidRDefault="002859A2" w:rsidP="00285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итоге, </w:t>
      </w:r>
      <w:r w:rsidR="00F30D52" w:rsidRPr="00F3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0D52" w:rsidRPr="00F30D52">
        <w:rPr>
          <w:rFonts w:ascii="Times New Roman" w:hAnsi="Times New Roman" w:cs="Times New Roman"/>
          <w:sz w:val="28"/>
          <w:szCs w:val="28"/>
        </w:rPr>
        <w:t>спе</w:t>
      </w:r>
      <w:r w:rsidR="00F30D52">
        <w:rPr>
          <w:rFonts w:ascii="Times New Roman" w:hAnsi="Times New Roman" w:cs="Times New Roman"/>
          <w:sz w:val="28"/>
          <w:szCs w:val="28"/>
        </w:rPr>
        <w:t>ш</w:t>
      </w:r>
      <w:r w:rsidR="00F30D52" w:rsidRPr="00F30D52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F30D52" w:rsidRPr="00F30D52">
        <w:rPr>
          <w:rFonts w:ascii="Times New Roman" w:hAnsi="Times New Roman" w:cs="Times New Roman"/>
          <w:sz w:val="28"/>
          <w:szCs w:val="28"/>
        </w:rPr>
        <w:t xml:space="preserve"> реализация государственной политики развития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сегодня </w:t>
      </w:r>
      <w:r w:rsidR="00F30D52" w:rsidRPr="00F30D52">
        <w:rPr>
          <w:rFonts w:ascii="Times New Roman" w:hAnsi="Times New Roman" w:cs="Times New Roman"/>
          <w:sz w:val="28"/>
          <w:szCs w:val="28"/>
        </w:rPr>
        <w:t xml:space="preserve">формирует необходимые условия для достижения целей государства в области социального и экономического развития, обеспечения высокого уровня жизни населения, развития демократических институтов, укрепления национальной безопасности. </w:t>
      </w:r>
    </w:p>
    <w:sectPr w:rsidR="00F30D52" w:rsidRPr="00F3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52"/>
    <w:rsid w:val="002859A2"/>
    <w:rsid w:val="00F3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F102"/>
  <w15:chartTrackingRefBased/>
  <w15:docId w15:val="{E2C79D9C-F6AD-477B-ABE1-67B878BD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Нарежнев</dc:creator>
  <cp:keywords/>
  <dc:description/>
  <cp:lastModifiedBy>Алексей Нарежнев</cp:lastModifiedBy>
  <cp:revision>2</cp:revision>
  <dcterms:created xsi:type="dcterms:W3CDTF">2022-09-05T07:24:00Z</dcterms:created>
  <dcterms:modified xsi:type="dcterms:W3CDTF">2022-09-28T05:14:00Z</dcterms:modified>
</cp:coreProperties>
</file>