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FB" w:rsidRPr="008A5BFB" w:rsidRDefault="008A5BFB" w:rsidP="008A5B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bookmarkStart w:id="0" w:name="_GoBack"/>
      <w:r w:rsidRPr="008A5B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«Экспериментирование и опыты, как современные подходы в работе с дошкольниками по формированию основ безопасного поведения»</w:t>
      </w:r>
    </w:p>
    <w:bookmarkEnd w:id="0"/>
    <w:p w:rsidR="00861E6F" w:rsidRPr="00861E6F" w:rsidRDefault="00861E6F" w:rsidP="00861E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E6F" w:rsidRDefault="00D30F8C" w:rsidP="00861E6F">
      <w:pPr>
        <w:pStyle w:val="a3"/>
        <w:shd w:val="clear" w:color="auto" w:fill="FFFFFF"/>
        <w:spacing w:before="0" w:beforeAutospacing="0" w:after="0" w:afterAutospacing="0"/>
        <w:ind w:left="5387"/>
        <w:rPr>
          <w:i/>
          <w:color w:val="111111"/>
          <w:sz w:val="28"/>
          <w:szCs w:val="28"/>
        </w:rPr>
      </w:pPr>
      <w:r w:rsidRPr="00861E6F">
        <w:rPr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61E6F">
        <w:rPr>
          <w:i/>
          <w:color w:val="111111"/>
          <w:sz w:val="28"/>
          <w:szCs w:val="28"/>
        </w:rPr>
        <w:t xml:space="preserve">«Что я слышу – забываю, что я вижу – помню, что я делаю – я понимаю.» </w:t>
      </w:r>
    </w:p>
    <w:p w:rsidR="00D30F8C" w:rsidRDefault="00D30F8C" w:rsidP="00861E6F">
      <w:pPr>
        <w:pStyle w:val="a3"/>
        <w:shd w:val="clear" w:color="auto" w:fill="FFFFFF"/>
        <w:spacing w:before="0" w:beforeAutospacing="0" w:after="0" w:afterAutospacing="0"/>
        <w:ind w:left="5387"/>
        <w:rPr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61E6F">
        <w:rPr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Конфуций </w:t>
      </w:r>
    </w:p>
    <w:p w:rsidR="00861E6F" w:rsidRPr="00861E6F" w:rsidRDefault="00861E6F" w:rsidP="00861E6F">
      <w:pPr>
        <w:pStyle w:val="a3"/>
        <w:shd w:val="clear" w:color="auto" w:fill="FFFFFF"/>
        <w:spacing w:before="0" w:beforeAutospacing="0" w:after="0" w:afterAutospacing="0"/>
        <w:ind w:left="5387"/>
        <w:rPr>
          <w:i/>
          <w:color w:val="111111"/>
          <w:sz w:val="28"/>
          <w:szCs w:val="28"/>
        </w:rPr>
      </w:pPr>
    </w:p>
    <w:p w:rsidR="00861E6F" w:rsidRDefault="00C37C86" w:rsidP="00861E6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  <w:shd w:val="clear" w:color="auto" w:fill="FFFFFF"/>
        </w:rPr>
      </w:pPr>
      <w:r w:rsidRPr="00861E6F">
        <w:rPr>
          <w:rStyle w:val="c0"/>
          <w:color w:val="000000"/>
          <w:sz w:val="28"/>
          <w:szCs w:val="28"/>
        </w:rPr>
        <w:t xml:space="preserve">Детство – уникальный период в жизни человека, когда формируется человеческая личность, закладываются прочные основы опыта жизнедеятельности. Так как дети не могут самостоятельно определить всю меру опасности, миссия защиты детей возложена на взрослых, задача </w:t>
      </w:r>
      <w:r w:rsidR="00861E6F">
        <w:rPr>
          <w:rStyle w:val="c0"/>
          <w:color w:val="000000"/>
          <w:sz w:val="28"/>
          <w:szCs w:val="28"/>
        </w:rPr>
        <w:t>которых состоит не только в том</w:t>
      </w:r>
      <w:r w:rsidRPr="00861E6F">
        <w:rPr>
          <w:rStyle w:val="c0"/>
          <w:color w:val="000000"/>
          <w:sz w:val="28"/>
          <w:szCs w:val="28"/>
        </w:rPr>
        <w:t>, чтобы обер</w:t>
      </w:r>
      <w:r w:rsidR="00861E6F">
        <w:rPr>
          <w:rStyle w:val="c0"/>
          <w:color w:val="000000"/>
          <w:sz w:val="28"/>
          <w:szCs w:val="28"/>
        </w:rPr>
        <w:t xml:space="preserve">егать и защищать ребёнка, но и </w:t>
      </w:r>
      <w:r w:rsidRPr="00861E6F">
        <w:rPr>
          <w:rStyle w:val="c0"/>
          <w:color w:val="000000"/>
          <w:sz w:val="28"/>
          <w:szCs w:val="28"/>
        </w:rPr>
        <w:t xml:space="preserve">научить быть готовым к встрече с различными сложными, а порой и опасными ситуациями.  Однако взрослые, стремясь оградить детей от различных физических и психических травм, либо используют долгие наставления и нравоучения, либо регулируют поведение детей путём прямых запретов. И тот и другой путь малоэффективны. Для того, чтобы прямые запреты стали реальными нормами поведения детей и действительно выполняли охранную функцию, необходимо, чтобы дети увидели ту или иную ситуацию со стороны и даже сами приняли в ней участие. Только тогда им будет понятно, что можно, а что нельзя делать, как поступить в той или иной ситуации. </w:t>
      </w:r>
      <w:r w:rsidRPr="00861E6F">
        <w:rPr>
          <w:color w:val="111111"/>
          <w:sz w:val="28"/>
          <w:szCs w:val="28"/>
          <w:shd w:val="clear" w:color="auto" w:fill="FFFFFF"/>
        </w:rPr>
        <w:t>Экспериментальная </w:t>
      </w: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Pr="00861E6F">
        <w:rPr>
          <w:color w:val="111111"/>
          <w:sz w:val="28"/>
          <w:szCs w:val="28"/>
          <w:shd w:val="clear" w:color="auto" w:fill="FFFFFF"/>
        </w:rPr>
        <w:t>, наряду с игровой, является ведущей </w:t>
      </w: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деятельностью</w:t>
      </w:r>
      <w:r w:rsidRPr="00861E6F">
        <w:rPr>
          <w:color w:val="111111"/>
          <w:sz w:val="28"/>
          <w:szCs w:val="28"/>
          <w:shd w:val="clear" w:color="auto" w:fill="FFFFFF"/>
        </w:rPr>
        <w:t> ребёнка в познании основ </w:t>
      </w: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безопасности жизнедеятельности детей</w:t>
      </w:r>
      <w:r w:rsidRPr="00861E6F">
        <w:rPr>
          <w:color w:val="111111"/>
          <w:sz w:val="28"/>
          <w:szCs w:val="28"/>
          <w:shd w:val="clear" w:color="auto" w:fill="FFFFFF"/>
        </w:rPr>
        <w:t>. В процессе экспериментирования дошкольник получает возможн</w:t>
      </w:r>
      <w:r w:rsidR="00861E6F">
        <w:rPr>
          <w:color w:val="111111"/>
          <w:sz w:val="28"/>
          <w:szCs w:val="28"/>
          <w:shd w:val="clear" w:color="auto" w:fill="FFFFFF"/>
        </w:rPr>
        <w:t xml:space="preserve">ость удовлетворить присущую ему </w:t>
      </w:r>
      <w:r w:rsidRPr="00861E6F">
        <w:rPr>
          <w:color w:val="111111"/>
          <w:sz w:val="28"/>
          <w:szCs w:val="28"/>
          <w:shd w:val="clear" w:color="auto" w:fill="FFFFFF"/>
        </w:rPr>
        <w:t>любознательность</w:t>
      </w:r>
    </w:p>
    <w:p w:rsidR="00861E6F" w:rsidRDefault="00C37C86" w:rsidP="00861E6F">
      <w:pPr>
        <w:pStyle w:val="c1"/>
        <w:shd w:val="clear" w:color="auto" w:fill="FFFFFF"/>
        <w:spacing w:before="0" w:beforeAutospacing="0" w:after="0" w:afterAutospacing="0"/>
        <w:ind w:hanging="142"/>
        <w:rPr>
          <w:color w:val="111111"/>
          <w:sz w:val="28"/>
          <w:szCs w:val="28"/>
          <w:shd w:val="clear" w:color="auto" w:fill="FFFFFF"/>
        </w:rPr>
      </w:pPr>
      <w:r w:rsidRPr="00861E6F">
        <w:rPr>
          <w:color w:val="111111"/>
          <w:sz w:val="28"/>
          <w:szCs w:val="28"/>
          <w:shd w:val="clear" w:color="auto" w:fill="FFFFFF"/>
        </w:rPr>
        <w:t> </w:t>
      </w:r>
      <w:r w:rsidRPr="00861E6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(Почему? Как? Зачем? Что будет если…) </w:t>
      </w:r>
      <w:r w:rsidRPr="00861E6F">
        <w:rPr>
          <w:color w:val="111111"/>
          <w:sz w:val="28"/>
          <w:szCs w:val="28"/>
          <w:shd w:val="clear" w:color="auto" w:fill="FFFFFF"/>
        </w:rPr>
        <w:t>Почувствовать себя учёным </w:t>
      </w:r>
    </w:p>
    <w:p w:rsidR="00C37C86" w:rsidRPr="00861E6F" w:rsidRDefault="00C37C86" w:rsidP="00861E6F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исследователем</w:t>
      </w:r>
      <w:r w:rsidRPr="00861E6F">
        <w:rPr>
          <w:color w:val="111111"/>
          <w:sz w:val="28"/>
          <w:szCs w:val="28"/>
          <w:shd w:val="clear" w:color="auto" w:fill="FFFFFF"/>
        </w:rPr>
        <w:t xml:space="preserve"> и первооткрывателем. Дети дошкольного возраста по природе своей – пытливые </w:t>
      </w: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исследователи окружающего мира</w:t>
      </w:r>
      <w:r w:rsidRPr="00861E6F">
        <w:rPr>
          <w:color w:val="111111"/>
          <w:sz w:val="28"/>
          <w:szCs w:val="28"/>
          <w:shd w:val="clear" w:color="auto" w:fill="FFFFFF"/>
        </w:rPr>
        <w:t>.</w:t>
      </w:r>
    </w:p>
    <w:p w:rsidR="00861E6F" w:rsidRDefault="00C37C86" w:rsidP="00861E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E6F">
        <w:rPr>
          <w:color w:val="111111"/>
          <w:sz w:val="28"/>
          <w:szCs w:val="28"/>
        </w:rPr>
        <w:t xml:space="preserve">Работа в детской лаборатории </w:t>
      </w:r>
      <w:r w:rsidR="00D30F8C" w:rsidRPr="00861E6F">
        <w:rPr>
          <w:color w:val="111111"/>
          <w:sz w:val="28"/>
          <w:szCs w:val="28"/>
        </w:rPr>
        <w:t>должна начина</w:t>
      </w:r>
      <w:r w:rsidRPr="00861E6F">
        <w:rPr>
          <w:color w:val="111111"/>
          <w:sz w:val="28"/>
          <w:szCs w:val="28"/>
        </w:rPr>
        <w:t>т</w:t>
      </w:r>
      <w:r w:rsidR="00D30F8C" w:rsidRPr="00861E6F">
        <w:rPr>
          <w:color w:val="111111"/>
          <w:sz w:val="28"/>
          <w:szCs w:val="28"/>
        </w:rPr>
        <w:t>ь</w:t>
      </w:r>
      <w:r w:rsidRPr="00861E6F">
        <w:rPr>
          <w:color w:val="111111"/>
          <w:sz w:val="28"/>
          <w:szCs w:val="28"/>
        </w:rPr>
        <w:t>ся с</w:t>
      </w:r>
      <w:r w:rsidR="00D30F8C" w:rsidRPr="00861E6F">
        <w:rPr>
          <w:color w:val="111111"/>
          <w:sz w:val="28"/>
          <w:szCs w:val="28"/>
        </w:rPr>
        <w:t>о</w:t>
      </w:r>
      <w:r w:rsidRPr="00861E6F">
        <w:rPr>
          <w:color w:val="111111"/>
          <w:sz w:val="28"/>
          <w:szCs w:val="28"/>
        </w:rPr>
        <w:t xml:space="preserve"> знакомства детей с оборудованием и правилами поведения. Дети проявляют огромный интерес к </w:t>
      </w: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исследовательской работе</w:t>
      </w:r>
      <w:r w:rsidR="00D30F8C" w:rsidRPr="00861E6F">
        <w:rPr>
          <w:color w:val="111111"/>
          <w:sz w:val="28"/>
          <w:szCs w:val="28"/>
        </w:rPr>
        <w:t>, поэтому следует уделять</w:t>
      </w:r>
      <w:r w:rsidRPr="00861E6F">
        <w:rPr>
          <w:color w:val="111111"/>
          <w:sz w:val="28"/>
          <w:szCs w:val="28"/>
        </w:rPr>
        <w:t xml:space="preserve"> большое внимание опытам и наблюдениям. Для активизации стремления детей к наблюдениям используются вопросы ил</w:t>
      </w:r>
      <w:r w:rsidR="00D30F8C" w:rsidRPr="00861E6F">
        <w:rPr>
          <w:color w:val="111111"/>
          <w:sz w:val="28"/>
          <w:szCs w:val="28"/>
        </w:rPr>
        <w:t>и задания проблемного характера</w:t>
      </w:r>
      <w:r w:rsidRPr="00861E6F">
        <w:rPr>
          <w:color w:val="111111"/>
          <w:sz w:val="28"/>
          <w:szCs w:val="28"/>
        </w:rPr>
        <w:t>; сравнительные наблюдения, опытнические ситуации, совместные зарисовки в календаре, сенсорное и практическое обследование объектов и явлений природы, различные игровые приёмы, моделиров</w:t>
      </w:r>
      <w:r w:rsidR="00D30F8C" w:rsidRPr="00861E6F">
        <w:rPr>
          <w:color w:val="111111"/>
          <w:sz w:val="28"/>
          <w:szCs w:val="28"/>
        </w:rPr>
        <w:t xml:space="preserve">ание. Важно, чтобы дети учились </w:t>
      </w:r>
      <w:r w:rsidRPr="00861E6F">
        <w:rPr>
          <w:color w:val="111111"/>
          <w:sz w:val="28"/>
          <w:szCs w:val="28"/>
        </w:rPr>
        <w:t>размышлять, </w:t>
      </w: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формулировать</w:t>
      </w:r>
      <w:r w:rsidRPr="00861E6F">
        <w:rPr>
          <w:color w:val="111111"/>
          <w:sz w:val="28"/>
          <w:szCs w:val="28"/>
        </w:rPr>
        <w:t> и отстаивать своё мнение, обобщать рез</w:t>
      </w:r>
      <w:r w:rsidR="00D30F8C" w:rsidRPr="00861E6F">
        <w:rPr>
          <w:color w:val="111111"/>
          <w:sz w:val="28"/>
          <w:szCs w:val="28"/>
        </w:rPr>
        <w:t>ультаты наблюдений и опытов.</w:t>
      </w:r>
    </w:p>
    <w:p w:rsidR="00C37C86" w:rsidRPr="00861E6F" w:rsidRDefault="00D30F8C" w:rsidP="00861E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E6F">
        <w:rPr>
          <w:color w:val="111111"/>
          <w:sz w:val="28"/>
          <w:szCs w:val="28"/>
        </w:rPr>
        <w:t xml:space="preserve"> Главной</w:t>
      </w:r>
      <w:r w:rsidR="00C37C86" w:rsidRPr="00861E6F">
        <w:rPr>
          <w:color w:val="111111"/>
          <w:sz w:val="28"/>
          <w:szCs w:val="28"/>
        </w:rPr>
        <w:t xml:space="preserve"> задач</w:t>
      </w:r>
      <w:r w:rsidRPr="00861E6F">
        <w:rPr>
          <w:color w:val="111111"/>
          <w:sz w:val="28"/>
          <w:szCs w:val="28"/>
        </w:rPr>
        <w:t>ей является</w:t>
      </w:r>
      <w:r w:rsidR="00C37C86" w:rsidRPr="00861E6F">
        <w:rPr>
          <w:color w:val="111111"/>
          <w:sz w:val="28"/>
          <w:szCs w:val="28"/>
        </w:rPr>
        <w:t xml:space="preserve"> связать результаты </w:t>
      </w:r>
      <w:r w:rsidR="00C37C86"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исследовательской</w:t>
      </w:r>
      <w:r w:rsidR="00C37C86" w:rsidRPr="00861E6F">
        <w:rPr>
          <w:color w:val="111111"/>
          <w:sz w:val="28"/>
          <w:szCs w:val="28"/>
        </w:rPr>
        <w:t> работы с практическим опытом детей, с уже имеющимися у них знаниями и подвести их к пониманию природных закономерностей, основ экологически грамотного, </w:t>
      </w:r>
      <w:r w:rsidR="00C37C86"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="00C37C86" w:rsidRPr="00861E6F">
        <w:rPr>
          <w:color w:val="111111"/>
          <w:sz w:val="28"/>
          <w:szCs w:val="28"/>
        </w:rPr>
        <w:t> поведения в окружающей среде.</w:t>
      </w:r>
    </w:p>
    <w:p w:rsidR="00C37C86" w:rsidRPr="00861E6F" w:rsidRDefault="00C37C86" w:rsidP="00861E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E6F">
        <w:rPr>
          <w:color w:val="111111"/>
          <w:sz w:val="28"/>
          <w:szCs w:val="28"/>
        </w:rPr>
        <w:lastRenderedPageBreak/>
        <w:t>В </w:t>
      </w: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исследовательской</w:t>
      </w:r>
      <w:r w:rsidRPr="00861E6F">
        <w:rPr>
          <w:color w:val="111111"/>
          <w:sz w:val="28"/>
          <w:szCs w:val="28"/>
        </w:rPr>
        <w:t> лаборатории необходимо создать условия для проведения опытов с водой, с почвой, и другими объектами природы, чтобы во время работы дети не боялись пролить воду или рассыпать песок </w:t>
      </w:r>
      <w:r w:rsidRPr="00861E6F">
        <w:rPr>
          <w:iCs/>
          <w:color w:val="111111"/>
          <w:sz w:val="28"/>
          <w:szCs w:val="28"/>
          <w:bdr w:val="none" w:sz="0" w:space="0" w:color="auto" w:frame="1"/>
        </w:rPr>
        <w:t>(накрыть клеёнкой столы)</w:t>
      </w:r>
      <w:r w:rsidRPr="00861E6F">
        <w:rPr>
          <w:color w:val="111111"/>
          <w:sz w:val="28"/>
          <w:szCs w:val="28"/>
        </w:rPr>
        <w:t xml:space="preserve">. В качестве лабораторной посуды можно использовать одноразовые стаканчики, стаканчики </w:t>
      </w:r>
      <w:r w:rsidR="00D30F8C" w:rsidRPr="00861E6F">
        <w:rPr>
          <w:color w:val="111111"/>
          <w:sz w:val="28"/>
          <w:szCs w:val="28"/>
        </w:rPr>
        <w:t>из-под йогуртов, упаковку из-</w:t>
      </w:r>
      <w:r w:rsidRPr="00861E6F">
        <w:rPr>
          <w:color w:val="111111"/>
          <w:sz w:val="28"/>
          <w:szCs w:val="28"/>
        </w:rPr>
        <w:t>под мороженного, пластиковые бутылки и т. д. Тем самым наглядно продемонстрировать детям возможность вторичного использования материалов, которые в огромном количестве выбрасываются и загрязняют окружающую среду. Это очень воспитательный момент.</w:t>
      </w:r>
    </w:p>
    <w:p w:rsidR="00C37C86" w:rsidRPr="00861E6F" w:rsidRDefault="00C37C86" w:rsidP="00861E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E6F">
        <w:rPr>
          <w:color w:val="111111"/>
          <w:sz w:val="28"/>
          <w:szCs w:val="28"/>
        </w:rPr>
        <w:t>Работа в лаборатории находит отражение и в творческой </w:t>
      </w: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детей</w:t>
      </w:r>
      <w:r w:rsidRPr="00861E6F">
        <w:rPr>
          <w:color w:val="111111"/>
          <w:sz w:val="28"/>
          <w:szCs w:val="28"/>
        </w:rPr>
        <w:t>. Так, после проведения экспериментов дети рисуют то, что им понравилось, используя при этом различные средства изображения. Анализируют, делают вывод.</w:t>
      </w:r>
    </w:p>
    <w:p w:rsidR="00C37C86" w:rsidRPr="00861E6F" w:rsidRDefault="00C37C86" w:rsidP="00861E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E6F">
        <w:rPr>
          <w:color w:val="111111"/>
          <w:sz w:val="28"/>
          <w:szCs w:val="28"/>
        </w:rPr>
        <w:t>Работая по те</w:t>
      </w:r>
      <w:r w:rsidR="00D30F8C" w:rsidRPr="00861E6F">
        <w:rPr>
          <w:color w:val="111111"/>
          <w:sz w:val="28"/>
          <w:szCs w:val="28"/>
        </w:rPr>
        <w:t>ме «Электричество вокруг нас»</w:t>
      </w:r>
      <w:r w:rsidRPr="00861E6F">
        <w:rPr>
          <w:color w:val="111111"/>
          <w:sz w:val="28"/>
          <w:szCs w:val="28"/>
        </w:rPr>
        <w:t>, дети определяют для чего нам необходимо электричество? Электричество может быть очень опасным. Дети называют известные им правила, используя запрещающие и разрешающие знаки. Проводятся опыты с шарами – положительные и отрицательные заряды притягиваются. А одинаковые заряды отталкиваются так происходит во время грозы (тучи отталкиваются друг от друга, в этот момент образуется мощный электрический разряд, который называется молнией. Здесь же закрепляются правила поведения во время грозы. При проведении опытов с водой закрепляются правила поведения на водоёмах.</w:t>
      </w:r>
    </w:p>
    <w:p w:rsidR="00C37C86" w:rsidRPr="00861E6F" w:rsidRDefault="00C37C86" w:rsidP="00861E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E6F">
        <w:rPr>
          <w:color w:val="111111"/>
          <w:sz w:val="28"/>
          <w:szCs w:val="28"/>
        </w:rPr>
        <w:t>Во время проведения опытов и экспериментов дети обсуждают различные ситуации и правила поведения. Решение задач обеспечения </w:t>
      </w: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Pr="00861E6F">
        <w:rPr>
          <w:color w:val="111111"/>
          <w:sz w:val="28"/>
          <w:szCs w:val="28"/>
        </w:rPr>
        <w:t>, здорового образа жизни возможно лишь при постоянном общении взрослого с ребё</w:t>
      </w:r>
      <w:r w:rsidR="00D30F8C" w:rsidRPr="00861E6F">
        <w:rPr>
          <w:color w:val="111111"/>
          <w:sz w:val="28"/>
          <w:szCs w:val="28"/>
          <w:bdr w:val="none" w:sz="0" w:space="0" w:color="auto" w:frame="1"/>
        </w:rPr>
        <w:t>нком на равных</w:t>
      </w:r>
      <w:r w:rsidRPr="00861E6F">
        <w:rPr>
          <w:color w:val="111111"/>
          <w:sz w:val="28"/>
          <w:szCs w:val="28"/>
        </w:rPr>
        <w:t>: вместе и</w:t>
      </w:r>
      <w:r w:rsidR="00D30F8C" w:rsidRPr="00861E6F">
        <w:rPr>
          <w:color w:val="111111"/>
          <w:sz w:val="28"/>
          <w:szCs w:val="28"/>
        </w:rPr>
        <w:t>скать</w:t>
      </w:r>
      <w:r w:rsidRPr="00861E6F">
        <w:rPr>
          <w:color w:val="111111"/>
          <w:sz w:val="28"/>
          <w:szCs w:val="28"/>
        </w:rPr>
        <w:t xml:space="preserve"> выход из трудного положения, вместе о</w:t>
      </w:r>
      <w:r w:rsidR="00D30F8C" w:rsidRPr="00861E6F">
        <w:rPr>
          <w:color w:val="111111"/>
          <w:sz w:val="28"/>
          <w:szCs w:val="28"/>
        </w:rPr>
        <w:t>бсуждать</w:t>
      </w:r>
      <w:r w:rsidRPr="00861E6F">
        <w:rPr>
          <w:color w:val="111111"/>
          <w:sz w:val="28"/>
          <w:szCs w:val="28"/>
        </w:rPr>
        <w:t xml:space="preserve"> проблему, создавшуюся си</w:t>
      </w:r>
      <w:r w:rsidR="00F660AA" w:rsidRPr="00861E6F">
        <w:rPr>
          <w:color w:val="111111"/>
          <w:sz w:val="28"/>
          <w:szCs w:val="28"/>
        </w:rPr>
        <w:t xml:space="preserve">туацию, вести диалог, вместе познавать, делать </w:t>
      </w:r>
      <w:r w:rsidRPr="00861E6F">
        <w:rPr>
          <w:color w:val="111111"/>
          <w:sz w:val="28"/>
          <w:szCs w:val="28"/>
        </w:rPr>
        <w:t xml:space="preserve">открытия, </w:t>
      </w:r>
      <w:r w:rsidR="00F660AA" w:rsidRPr="00861E6F">
        <w:rPr>
          <w:color w:val="111111"/>
          <w:sz w:val="28"/>
          <w:szCs w:val="28"/>
        </w:rPr>
        <w:t>и вместе удивляться</w:t>
      </w:r>
      <w:r w:rsidRPr="00861E6F">
        <w:rPr>
          <w:color w:val="111111"/>
          <w:sz w:val="28"/>
          <w:szCs w:val="28"/>
        </w:rPr>
        <w:t>. После прове</w:t>
      </w:r>
      <w:r w:rsidR="00F660AA" w:rsidRPr="00861E6F">
        <w:rPr>
          <w:color w:val="111111"/>
          <w:sz w:val="28"/>
          <w:szCs w:val="28"/>
        </w:rPr>
        <w:t>дения экспериментов дети получа</w:t>
      </w:r>
      <w:r w:rsidRPr="00861E6F">
        <w:rPr>
          <w:color w:val="111111"/>
          <w:sz w:val="28"/>
          <w:szCs w:val="28"/>
        </w:rPr>
        <w:t>т ответы на множество вопросов в основе которых лежит познавательный мотив. Ведь попадая в различные жизненные ситуации ребёнок может просто растерят</w:t>
      </w:r>
      <w:r w:rsidR="00F660AA" w:rsidRPr="00861E6F">
        <w:rPr>
          <w:color w:val="111111"/>
          <w:sz w:val="28"/>
          <w:szCs w:val="28"/>
        </w:rPr>
        <w:t>ь</w:t>
      </w:r>
      <w:r w:rsidRPr="00861E6F">
        <w:rPr>
          <w:color w:val="111111"/>
          <w:sz w:val="28"/>
          <w:szCs w:val="28"/>
        </w:rPr>
        <w:t>ся. Поэтому необходимо научить дошкольника элементарным </w:t>
      </w: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навыкам поведения дома</w:t>
      </w:r>
      <w:r w:rsidRPr="00861E6F">
        <w:rPr>
          <w:color w:val="111111"/>
          <w:sz w:val="28"/>
          <w:szCs w:val="28"/>
        </w:rPr>
        <w:t>, на улице, в парке, в лесу, в транспорте. Развивать самостоятельность, ответственность.</w:t>
      </w:r>
    </w:p>
    <w:p w:rsidR="00C37C86" w:rsidRPr="00861E6F" w:rsidRDefault="00C37C86" w:rsidP="00861E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E6F">
        <w:rPr>
          <w:color w:val="111111"/>
          <w:sz w:val="28"/>
          <w:szCs w:val="28"/>
        </w:rPr>
        <w:t>Воспитание </w:t>
      </w: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 безопасного</w:t>
      </w:r>
      <w:r w:rsidRPr="00861E6F">
        <w:rPr>
          <w:color w:val="111111"/>
          <w:sz w:val="28"/>
          <w:szCs w:val="28"/>
        </w:rPr>
        <w:t> поведения детей старшего дошкольного возраста осуществляется на основе желания ребёнка познавать окружающий мир, используя его любознательность, наглядно-образное мышление и </w:t>
      </w: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непосредственность восприятия</w:t>
      </w:r>
      <w:r w:rsidRPr="00861E6F">
        <w:rPr>
          <w:color w:val="111111"/>
          <w:sz w:val="28"/>
          <w:szCs w:val="28"/>
        </w:rPr>
        <w:t>. Проблему связанную с </w:t>
      </w: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безопасностью ребёнка</w:t>
      </w:r>
      <w:r w:rsidRPr="00861E6F">
        <w:rPr>
          <w:color w:val="111111"/>
          <w:sz w:val="28"/>
          <w:szCs w:val="28"/>
        </w:rPr>
        <w:t>, невозможно решить только в рамках детского сада, поэтому важна преемственность в вопросах воспитания </w:t>
      </w:r>
      <w:r w:rsidRPr="00861E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Pr="00861E6F">
        <w:rPr>
          <w:color w:val="111111"/>
          <w:sz w:val="28"/>
          <w:szCs w:val="28"/>
        </w:rPr>
        <w:t> поведения детей между детским садом, семьёй, и специальными службами.</w:t>
      </w:r>
    </w:p>
    <w:p w:rsidR="00C37C86" w:rsidRPr="00C37C86" w:rsidRDefault="00861E6F" w:rsidP="00861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37C86" w:rsidRPr="00C3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остоин</w:t>
      </w:r>
      <w:r w:rsidR="00F660AA" w:rsidRPr="0086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метода экспериментирования</w:t>
      </w:r>
      <w:r w:rsidR="00C37C86" w:rsidRPr="00C3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7C86" w:rsidRPr="00C37C86" w:rsidRDefault="00C37C86" w:rsidP="00861E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реальное представление о различных сторонах изучаемого объекта.</w:t>
      </w:r>
    </w:p>
    <w:p w:rsidR="00C37C86" w:rsidRPr="00C37C86" w:rsidRDefault="00C37C86" w:rsidP="00C37C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видеть и выделять проблему.</w:t>
      </w:r>
    </w:p>
    <w:p w:rsidR="00C37C86" w:rsidRPr="00C37C86" w:rsidRDefault="00C37C86" w:rsidP="00C37C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ставить цель.</w:t>
      </w:r>
    </w:p>
    <w:p w:rsidR="00C37C86" w:rsidRPr="00C37C86" w:rsidRDefault="00C37C86" w:rsidP="00C37C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объект или явление.</w:t>
      </w:r>
    </w:p>
    <w:p w:rsidR="00C37C86" w:rsidRPr="00C37C86" w:rsidRDefault="00C37C86" w:rsidP="00C37C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существенные признаки, связи.</w:t>
      </w:r>
    </w:p>
    <w:p w:rsidR="00C37C86" w:rsidRPr="00C37C86" w:rsidRDefault="00C37C86" w:rsidP="00C37C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гипотезы.</w:t>
      </w:r>
    </w:p>
    <w:p w:rsidR="00A04BF4" w:rsidRDefault="00A04BF4"/>
    <w:sectPr w:rsidR="00A0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67FE"/>
    <w:multiLevelType w:val="multilevel"/>
    <w:tmpl w:val="94F8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86"/>
    <w:rsid w:val="00673C67"/>
    <w:rsid w:val="00861E6F"/>
    <w:rsid w:val="008A5BFB"/>
    <w:rsid w:val="00A04BF4"/>
    <w:rsid w:val="00C37C86"/>
    <w:rsid w:val="00D30F8C"/>
    <w:rsid w:val="00F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7924"/>
  <w15:chartTrackingRefBased/>
  <w15:docId w15:val="{3DB58EA2-F67A-46F9-9C45-B47455C7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C86"/>
    <w:rPr>
      <w:b/>
      <w:bCs/>
    </w:rPr>
  </w:style>
  <w:style w:type="paragraph" w:customStyle="1" w:styleId="c1">
    <w:name w:val="c1"/>
    <w:basedOn w:val="a"/>
    <w:rsid w:val="00C3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2022-09-26T07:12:00Z</dcterms:created>
  <dcterms:modified xsi:type="dcterms:W3CDTF">2022-09-29T17:29:00Z</dcterms:modified>
</cp:coreProperties>
</file>