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Министерство образования и науки РФ</w:t>
      </w:r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Департамент образования Комитета по социальной политике и культуре администрации 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.И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ркутска</w:t>
      </w:r>
      <w:proofErr w:type="spellEnd"/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образовательное учреждение  города Иркутска средняя общеобразовательная школа №16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4CC7AE20" wp14:editId="236FD83F">
            <wp:extent cx="4095750" cy="2816384"/>
            <wp:effectExtent l="19050" t="0" r="0" b="0"/>
            <wp:docPr id="1" name="Рисунок 2" descr="C:\Documents and Settings\User\Рабочий стол\Картинки\школьные\0_5d986_7f3c7ed1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тинки\школьные\0_5d986_7f3c7ed1_L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07" cy="28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E073E0">
        <w:rPr>
          <w:rFonts w:ascii="Times New Roman" w:eastAsia="Times New Roman" w:hAnsi="Times New Roman" w:cs="Times New Roman"/>
          <w:sz w:val="48"/>
          <w:lang w:eastAsia="ru-RU"/>
        </w:rPr>
        <w:t>4 класс</w:t>
      </w:r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96"/>
          <w:lang w:eastAsia="ru-RU"/>
        </w:rPr>
      </w:pPr>
      <w:r w:rsidRPr="00E073E0">
        <w:rPr>
          <w:rFonts w:ascii="Times New Roman" w:eastAsia="Times New Roman" w:hAnsi="Times New Roman" w:cs="Times New Roman"/>
          <w:sz w:val="96"/>
          <w:lang w:eastAsia="ru-RU"/>
        </w:rPr>
        <w:t>Портфель достижений</w:t>
      </w:r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ученика (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цы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) _________________________________________________</w:t>
      </w:r>
    </w:p>
    <w:p w:rsidR="00E073E0" w:rsidRPr="00E073E0" w:rsidRDefault="00E073E0" w:rsidP="00E073E0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.И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ркутск</w:t>
      </w:r>
      <w:proofErr w:type="spellEnd"/>
    </w:p>
    <w:p w:rsidR="00E073E0" w:rsidRPr="00E073E0" w:rsidRDefault="00E073E0" w:rsidP="00E073E0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ул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.З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верева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, 10</w:t>
      </w:r>
    </w:p>
    <w:p w:rsidR="00E073E0" w:rsidRPr="00E073E0" w:rsidRDefault="00E073E0" w:rsidP="00E073E0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телефон (3952) __________</w:t>
      </w:r>
    </w:p>
    <w:p w:rsidR="00E073E0" w:rsidRPr="00E073E0" w:rsidRDefault="00E073E0" w:rsidP="00E073E0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эл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.а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дрес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hyperlink r:id="rId7" w:history="1">
        <w:r w:rsidRPr="00E073E0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________________</w:t>
        </w:r>
      </w:hyperlink>
    </w:p>
    <w:p w:rsidR="00E073E0" w:rsidRPr="00E073E0" w:rsidRDefault="00E073E0" w:rsidP="00E073E0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сайт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  <w:r w:rsidRPr="00E073E0">
        <w:rPr>
          <w:rFonts w:ascii="Calibri" w:eastAsia="Times New Roman" w:hAnsi="Calibri" w:cs="Times New Roman"/>
          <w:lang w:eastAsia="ru-RU"/>
        </w:rPr>
        <w:t xml:space="preserve"> _______________________</w:t>
      </w:r>
    </w:p>
    <w:p w:rsidR="006F19E1" w:rsidRDefault="006F19E1"/>
    <w:p w:rsidR="00E073E0" w:rsidRDefault="00E073E0"/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Иркутск, 2019-2020</w:t>
      </w:r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ind w:left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Печатается по решению педагогического совета по введению Федерального государственного  образовательного стандарта общего образования и научно-методического совета муниципального бюджетного образовательного учреждения города Иркутска средней общеобразовательной школы № 16</w:t>
      </w:r>
    </w:p>
    <w:p w:rsidR="00E073E0" w:rsidRPr="00E073E0" w:rsidRDefault="00E073E0" w:rsidP="00E073E0">
      <w:pPr>
        <w:ind w:left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(МБОУ 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.И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ркутска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СОШ № 16)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ind w:left="708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Главный редактор: Малиновская Виктория Петровна</w:t>
      </w:r>
    </w:p>
    <w:p w:rsidR="00E073E0" w:rsidRPr="00E073E0" w:rsidRDefault="00E073E0" w:rsidP="00E073E0">
      <w:pPr>
        <w:ind w:left="708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Ответственный редактор: Наумова Е.Н.</w:t>
      </w:r>
    </w:p>
    <w:p w:rsidR="00E073E0" w:rsidRPr="00E073E0" w:rsidRDefault="00E073E0" w:rsidP="00E073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 xml:space="preserve">Портфолио ученика (портфель достижений). Книга для учащихся. </w:t>
      </w:r>
    </w:p>
    <w:p w:rsidR="00E073E0" w:rsidRPr="00E073E0" w:rsidRDefault="00E073E0" w:rsidP="00E073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>1-4 классы: пособие для учащихся общеобразовательных учреждений/</w:t>
      </w:r>
    </w:p>
    <w:p w:rsidR="00E073E0" w:rsidRPr="00E073E0" w:rsidRDefault="00E073E0" w:rsidP="00E073E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>- Иркутск, 2014. – 84 с.</w:t>
      </w:r>
    </w:p>
    <w:p w:rsidR="00E073E0" w:rsidRPr="00E073E0" w:rsidRDefault="00E073E0" w:rsidP="00E073E0">
      <w:pPr>
        <w:ind w:left="708"/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 xml:space="preserve">Портфель достижений – относится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контексте. Это способ фиксирования, накопления и оценки индивидуальных достижений школьника в определенный период обучения; это комплект документов, представляющих совокупность сертифицированных индивидуальных учебных и </w:t>
      </w:r>
      <w:proofErr w:type="spellStart"/>
      <w:r w:rsidRPr="00E073E0">
        <w:rPr>
          <w:rFonts w:ascii="Times New Roman" w:eastAsia="Times New Roman" w:hAnsi="Times New Roman" w:cs="Times New Roman"/>
          <w:sz w:val="24"/>
          <w:lang w:eastAsia="ru-RU"/>
        </w:rPr>
        <w:t>внеучебных</w:t>
      </w:r>
      <w:proofErr w:type="spellEnd"/>
      <w:r w:rsidRPr="00E073E0">
        <w:rPr>
          <w:rFonts w:ascii="Times New Roman" w:eastAsia="Times New Roman" w:hAnsi="Times New Roman" w:cs="Times New Roman"/>
          <w:sz w:val="24"/>
          <w:lang w:eastAsia="ru-RU"/>
        </w:rPr>
        <w:t xml:space="preserve"> достижений.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др., является важным элементом системно-</w:t>
      </w:r>
      <w:proofErr w:type="spellStart"/>
      <w:r w:rsidRPr="00E073E0">
        <w:rPr>
          <w:rFonts w:ascii="Times New Roman" w:eastAsia="Times New Roman" w:hAnsi="Times New Roman" w:cs="Times New Roman"/>
          <w:sz w:val="24"/>
          <w:lang w:eastAsia="ru-RU"/>
        </w:rPr>
        <w:t>деятельностного</w:t>
      </w:r>
      <w:proofErr w:type="spellEnd"/>
      <w:r w:rsidRPr="00E073E0">
        <w:rPr>
          <w:rFonts w:ascii="Times New Roman" w:eastAsia="Times New Roman" w:hAnsi="Times New Roman" w:cs="Times New Roman"/>
          <w:sz w:val="24"/>
          <w:lang w:eastAsia="ru-RU"/>
        </w:rPr>
        <w:t xml:space="preserve">, практико-ориентированного подхода к образованию. Пособие ориентировано на </w:t>
      </w:r>
      <w:proofErr w:type="gramStart"/>
      <w:r w:rsidRPr="00E073E0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E073E0">
        <w:rPr>
          <w:rFonts w:ascii="Times New Roman" w:eastAsia="Times New Roman" w:hAnsi="Times New Roman" w:cs="Times New Roman"/>
          <w:sz w:val="24"/>
          <w:lang w:eastAsia="ru-RU"/>
        </w:rPr>
        <w:t xml:space="preserve"> школы с 1-4 класс.</w:t>
      </w:r>
    </w:p>
    <w:p w:rsidR="00E073E0" w:rsidRPr="00E073E0" w:rsidRDefault="00E073E0" w:rsidP="00E073E0">
      <w:pPr>
        <w:ind w:left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ind w:left="708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МБОУ 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.И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>ркутска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СОШ № 16, 2019-2020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96"/>
          <w:lang w:eastAsia="ru-RU"/>
        </w:rPr>
      </w:pPr>
      <w:r w:rsidRPr="00E073E0">
        <w:rPr>
          <w:rFonts w:ascii="Times New Roman" w:eastAsia="Times New Roman" w:hAnsi="Times New Roman" w:cs="Times New Roman"/>
          <w:sz w:val="96"/>
          <w:lang w:eastAsia="ru-RU"/>
        </w:rPr>
        <w:t xml:space="preserve">     </w:t>
      </w:r>
      <w:r w:rsidRPr="00E073E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ABA92F" wp14:editId="01863C81">
            <wp:extent cx="4215493" cy="153488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705" cy="153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3E0">
        <w:rPr>
          <w:rFonts w:ascii="Times New Roman" w:eastAsia="Times New Roman" w:hAnsi="Times New Roman" w:cs="Times New Roman"/>
          <w:sz w:val="96"/>
          <w:lang w:eastAsia="ru-RU"/>
        </w:rPr>
        <w:t xml:space="preserve">     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36"/>
          <w:lang w:eastAsia="ru-RU"/>
        </w:rPr>
      </w:pPr>
    </w:p>
    <w:p w:rsidR="00E073E0" w:rsidRPr="00E073E0" w:rsidRDefault="00E073E0" w:rsidP="00E073E0">
      <w:pPr>
        <w:ind w:left="720"/>
        <w:contextualSpacing/>
        <w:jc w:val="both"/>
        <w:rPr>
          <w:rFonts w:ascii="Bookman Old Style" w:eastAsia="Calibri" w:hAnsi="Bookman Old Style" w:cs="Times New Roman"/>
          <w:b/>
          <w:i/>
          <w:color w:val="E36C0A"/>
          <w:sz w:val="40"/>
        </w:rPr>
      </w:pPr>
      <w:r w:rsidRPr="00E073E0">
        <w:rPr>
          <w:rFonts w:ascii="Bookman Old Style" w:eastAsia="Calibri" w:hAnsi="Bookman Old Style" w:cs="Times New Roman"/>
          <w:b/>
          <w:i/>
          <w:color w:val="E36C0A"/>
          <w:sz w:val="40"/>
        </w:rPr>
        <w:t>Пояснения к ведению портфолио</w:t>
      </w:r>
    </w:p>
    <w:p w:rsidR="00E073E0" w:rsidRPr="00E073E0" w:rsidRDefault="00E073E0" w:rsidP="00E073E0">
      <w:pPr>
        <w:ind w:left="708"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073E0">
        <w:rPr>
          <w:rFonts w:ascii="Times New Roman" w:eastAsia="Calibri" w:hAnsi="Times New Roman" w:cs="Times New Roman"/>
          <w:b/>
          <w:bCs/>
          <w:sz w:val="28"/>
          <w:lang w:eastAsia="ru-RU"/>
        </w:rPr>
        <w:t>Портфолио («портфели»)</w:t>
      </w:r>
      <w:r w:rsidRPr="00E073E0">
        <w:rPr>
          <w:rFonts w:ascii="Times New Roman" w:eastAsia="Calibri" w:hAnsi="Times New Roman" w:cs="Times New Roman"/>
          <w:sz w:val="28"/>
          <w:lang w:eastAsia="ru-RU"/>
        </w:rPr>
        <w:t xml:space="preserve"> служат для интеграции преподавания и оценки; предоставления необходимой информации ученикам, учителям и родителям, а также другим заинтересованным сторонам; помощи детям в оценивании собственной работы; формирования базы для оценки достижений ребенка.</w:t>
      </w:r>
      <w:r w:rsidRPr="00E073E0">
        <w:rPr>
          <w:rFonts w:ascii="Times New Roman" w:eastAsia="Calibri" w:hAnsi="Times New Roman" w:cs="Times New Roman"/>
          <w:sz w:val="28"/>
          <w:lang w:eastAsia="ru-RU"/>
        </w:rPr>
        <w:br/>
        <w:t xml:space="preserve">«Портфель» является богатейшим источником информации о росте и развитии ребенка, а в начальных классах ценен еще и потому, что дает представление о самом процессе учебы ребенка. 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>Портфолио – это с</w:t>
      </w:r>
      <w:r w:rsidRPr="00E073E0">
        <w:rPr>
          <w:rFonts w:ascii="Times New Roman" w:eastAsia="Calibri" w:hAnsi="Times New Roman" w:cs="Times New Roman"/>
          <w:sz w:val="28"/>
          <w:lang w:eastAsia="ru-RU"/>
        </w:rPr>
        <w:t xml:space="preserve">пособ фиксирования  индивидуальных достижений школьника в определенный период обучения. Коллекция работ и результатов учащегося, демонстрирующая усилия, прогресс и достижения в различных избранных им областях; инструмент, который способствует формированию и развитию у  обучающихся навыков организации учебного труда, времени, навыков планирования, самоконтроля и </w:t>
      </w:r>
      <w:proofErr w:type="spellStart"/>
      <w:r w:rsidRPr="00E073E0">
        <w:rPr>
          <w:rFonts w:ascii="Times New Roman" w:eastAsia="Calibri" w:hAnsi="Times New Roman" w:cs="Times New Roman"/>
          <w:sz w:val="28"/>
          <w:lang w:eastAsia="ru-RU"/>
        </w:rPr>
        <w:t>т</w:t>
      </w:r>
      <w:proofErr w:type="gramStart"/>
      <w:r w:rsidRPr="00E073E0">
        <w:rPr>
          <w:rFonts w:ascii="Times New Roman" w:eastAsia="Calibri" w:hAnsi="Times New Roman" w:cs="Times New Roman"/>
          <w:sz w:val="28"/>
          <w:lang w:eastAsia="ru-RU"/>
        </w:rPr>
        <w:t>.д</w:t>
      </w:r>
      <w:proofErr w:type="spellEnd"/>
      <w:proofErr w:type="gramEnd"/>
      <w:r w:rsidRPr="00E073E0">
        <w:rPr>
          <w:rFonts w:ascii="Times New Roman" w:eastAsia="Calibri" w:hAnsi="Times New Roman" w:cs="Times New Roman"/>
          <w:sz w:val="28"/>
          <w:lang w:eastAsia="ru-RU"/>
        </w:rPr>
        <w:t>, что как нельзя лучше отвечает требованиям новых стандартов начального образования.</w:t>
      </w:r>
    </w:p>
    <w:p w:rsidR="00E073E0" w:rsidRPr="00E073E0" w:rsidRDefault="00E073E0" w:rsidP="00E073E0">
      <w:pPr>
        <w:spacing w:after="240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Calibri" w:hAnsi="Times New Roman" w:cs="Times New Roman"/>
          <w:sz w:val="28"/>
          <w:lang w:eastAsia="ru-RU"/>
        </w:rPr>
        <w:t xml:space="preserve">Портфолио не только является современной эффективной формой оценивания, но и помогает решать следующие важные </w:t>
      </w:r>
      <w:r w:rsidRPr="00E073E0">
        <w:rPr>
          <w:rFonts w:ascii="Times New Roman" w:eastAsia="Calibri" w:hAnsi="Times New Roman" w:cs="Times New Roman"/>
          <w:b/>
          <w:bCs/>
          <w:sz w:val="28"/>
          <w:lang w:eastAsia="ru-RU"/>
        </w:rPr>
        <w:t>педагогические задачи:</w:t>
      </w:r>
    </w:p>
    <w:p w:rsidR="00E073E0" w:rsidRPr="00E073E0" w:rsidRDefault="00E073E0" w:rsidP="00E073E0">
      <w:pPr>
        <w:numPr>
          <w:ilvl w:val="0"/>
          <w:numId w:val="3"/>
        </w:numPr>
        <w:spacing w:after="24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-поддерживать и стимулировать учебную мотивацию школьников;</w:t>
      </w:r>
      <w:proofErr w:type="gramStart"/>
      <w:r w:rsidRPr="00E073E0">
        <w:rPr>
          <w:rFonts w:ascii="Times New Roman" w:eastAsia="Calibri" w:hAnsi="Times New Roman" w:cs="Times New Roman"/>
          <w:sz w:val="28"/>
        </w:rPr>
        <w:br/>
        <w:t>-</w:t>
      </w:r>
      <w:proofErr w:type="gramEnd"/>
      <w:r w:rsidRPr="00E073E0">
        <w:rPr>
          <w:rFonts w:ascii="Times New Roman" w:eastAsia="Calibri" w:hAnsi="Times New Roman" w:cs="Times New Roman"/>
          <w:sz w:val="28"/>
        </w:rPr>
        <w:t>поощрять их активность и самостоятельность, расширять возможности обучения и самообучения;</w:t>
      </w:r>
      <w:r w:rsidRPr="00E073E0">
        <w:rPr>
          <w:rFonts w:ascii="Times New Roman" w:eastAsia="Calibri" w:hAnsi="Times New Roman" w:cs="Times New Roman"/>
          <w:sz w:val="28"/>
        </w:rPr>
        <w:br/>
        <w:t>-развивать навыки рефлексивной и оценочной (</w:t>
      </w:r>
      <w:proofErr w:type="spellStart"/>
      <w:r w:rsidRPr="00E073E0">
        <w:rPr>
          <w:rFonts w:ascii="Times New Roman" w:eastAsia="Calibri" w:hAnsi="Times New Roman" w:cs="Times New Roman"/>
          <w:sz w:val="28"/>
        </w:rPr>
        <w:t>самооценочной</w:t>
      </w:r>
      <w:proofErr w:type="spellEnd"/>
      <w:r w:rsidRPr="00E073E0">
        <w:rPr>
          <w:rFonts w:ascii="Times New Roman" w:eastAsia="Calibri" w:hAnsi="Times New Roman" w:cs="Times New Roman"/>
          <w:sz w:val="28"/>
        </w:rPr>
        <w:t>) деятельности учащихся;</w:t>
      </w:r>
      <w:r w:rsidRPr="00E073E0">
        <w:rPr>
          <w:rFonts w:ascii="Times New Roman" w:eastAsia="Calibri" w:hAnsi="Times New Roman" w:cs="Times New Roman"/>
          <w:sz w:val="28"/>
        </w:rPr>
        <w:br/>
        <w:t>-формировать умение учиться – ставить цели, планировать и организовывать собственную учебную деятельность;</w:t>
      </w:r>
      <w:r w:rsidRPr="00E073E0">
        <w:rPr>
          <w:rFonts w:ascii="Times New Roman" w:eastAsia="Calibri" w:hAnsi="Times New Roman" w:cs="Times New Roman"/>
          <w:sz w:val="28"/>
        </w:rPr>
        <w:br/>
        <w:t>-содействовать индивидуализации (персонализации) образования школьников;</w:t>
      </w:r>
      <w:r w:rsidRPr="00E073E0">
        <w:rPr>
          <w:rFonts w:ascii="Times New Roman" w:eastAsia="Calibri" w:hAnsi="Times New Roman" w:cs="Times New Roman"/>
          <w:sz w:val="28"/>
        </w:rPr>
        <w:br/>
        <w:t>-закладывать дополнительные предпосылки и возможности для успешной социализации.</w:t>
      </w:r>
    </w:p>
    <w:p w:rsidR="00E073E0" w:rsidRPr="00E073E0" w:rsidRDefault="00E073E0" w:rsidP="00E073E0">
      <w:pPr>
        <w:spacing w:after="240"/>
        <w:ind w:left="10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>Портфолио – это возможность взглянуть со стороны на свои проблемы и найти правильный путь к их решению.</w:t>
      </w:r>
    </w:p>
    <w:p w:rsidR="00E073E0" w:rsidRPr="00E073E0" w:rsidRDefault="00E073E0" w:rsidP="00E073E0">
      <w:pPr>
        <w:spacing w:after="2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Основная цель ведения портфолио – оказание помощи 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обучающимся</w:t>
      </w:r>
      <w:proofErr w:type="gramEnd"/>
    </w:p>
    <w:p w:rsidR="00E073E0" w:rsidRPr="00E073E0" w:rsidRDefault="00E073E0" w:rsidP="00E073E0">
      <w:pPr>
        <w:numPr>
          <w:ilvl w:val="1"/>
          <w:numId w:val="1"/>
        </w:numPr>
        <w:spacing w:after="24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lastRenderedPageBreak/>
        <w:t>в развитии  их способностей анализировать собственную деятельность, сопоставлять её с общепринятыми нормами</w:t>
      </w:r>
    </w:p>
    <w:p w:rsidR="00E073E0" w:rsidRPr="00E073E0" w:rsidRDefault="00E073E0" w:rsidP="00E073E0">
      <w:pPr>
        <w:numPr>
          <w:ilvl w:val="1"/>
          <w:numId w:val="1"/>
        </w:numPr>
        <w:spacing w:after="24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 xml:space="preserve">в самореализации в качестве личности, ориентированной на успех, обладающей социально необходимыми качествами </w:t>
      </w:r>
      <w:proofErr w:type="gramStart"/>
      <w:r w:rsidRPr="00E073E0">
        <w:rPr>
          <w:rFonts w:ascii="Times New Roman" w:eastAsia="Calibri" w:hAnsi="Times New Roman" w:cs="Times New Roman"/>
          <w:sz w:val="28"/>
        </w:rPr>
        <w:t>культурного</w:t>
      </w:r>
      <w:proofErr w:type="gramEnd"/>
      <w:r w:rsidRPr="00E073E0">
        <w:rPr>
          <w:rFonts w:ascii="Times New Roman" w:eastAsia="Calibri" w:hAnsi="Times New Roman" w:cs="Times New Roman"/>
          <w:sz w:val="28"/>
        </w:rPr>
        <w:t xml:space="preserve"> человек</w:t>
      </w:r>
    </w:p>
    <w:p w:rsidR="00E073E0" w:rsidRPr="00E073E0" w:rsidRDefault="00E073E0" w:rsidP="00E073E0">
      <w:pPr>
        <w:spacing w:after="240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u w:val="single"/>
          <w:lang w:eastAsia="ru-RU"/>
        </w:rPr>
        <w:t>Классный руководитель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оказывает помощь  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обучающимся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формирования портфолио. Проводит с детьми и их родителями информационную работу по накоплению портфеля достижений.</w:t>
      </w:r>
    </w:p>
    <w:p w:rsidR="00E073E0" w:rsidRPr="00E073E0" w:rsidRDefault="00E073E0" w:rsidP="00E073E0">
      <w:pPr>
        <w:spacing w:after="240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u w:val="single"/>
          <w:lang w:eastAsia="ru-RU"/>
        </w:rPr>
        <w:t>Учитель-предметник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координирует процесс поиска 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мест деятельности с целью накопления материалов. Организует проектно-исследовательскую деятельность в своей образовательной области. Проводит просветительскую работу по проблеме формирования портфолио с учащимися и их родителями.</w:t>
      </w:r>
    </w:p>
    <w:p w:rsidR="00E073E0" w:rsidRPr="00E073E0" w:rsidRDefault="00E073E0" w:rsidP="00E073E0">
      <w:pPr>
        <w:spacing w:after="240"/>
        <w:ind w:left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28"/>
          <w:u w:val="single"/>
          <w:lang w:eastAsia="ru-RU"/>
        </w:rPr>
        <w:t>Родитель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стимулирует творческий личностный рост ребёнка, его учебную деятельность; поощряет активность и самостоятельность; помогает формировать умение учиться: ставить перед собой цель, планировать свою деятельность и достигать поставленной цели.</w:t>
      </w:r>
    </w:p>
    <w:p w:rsidR="00E073E0" w:rsidRPr="00E073E0" w:rsidRDefault="00E073E0" w:rsidP="00E073E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sz w:val="36"/>
          <w:lang w:eastAsia="ru-RU"/>
        </w:rPr>
        <w:tab/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 Портфель достижений разработано для учащихся 1-4 класса и состоит </w:t>
      </w:r>
    </w:p>
    <w:p w:rsidR="00E073E0" w:rsidRPr="00E073E0" w:rsidRDefault="00E073E0" w:rsidP="00E073E0">
      <w:pPr>
        <w:ind w:left="708"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Личностное портфолио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– представляет рефлексивное портфолио развития ученика.  Оно оформлено в форме персонального дневника, в котором собраны типовые анкеты, тесты 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для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изучении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я мотивов учения, их познавательных  интересов, отношения к окружающему миру и отношений с людьми. Ученик оформляет данную тетрадь  аккуратно и разборчиво.</w:t>
      </w:r>
    </w:p>
    <w:p w:rsidR="00E073E0" w:rsidRPr="00E073E0" w:rsidRDefault="00E073E0" w:rsidP="00E073E0">
      <w:pPr>
        <w:ind w:left="708"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Рабочая папк</w:t>
      </w:r>
      <w:proofErr w:type="gramStart"/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а(</w:t>
      </w:r>
      <w:proofErr w:type="gramEnd"/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хранилище)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– накопительная часть портфолио, оформляется в большой пластиковой папке с файлами, большой картонной папке или пластиковом портфеле. Чем больше - тем лучше. Портфолио, как деревья, любят простор для роста! Собранные в ней материалы должны быть аккуратно и красиво оформлены. Можно создать электронную часть портфолио, которая поможет наглядно показать владение учащимися  монологической речью, умение работать в программах </w:t>
      </w:r>
      <w:r w:rsidRPr="00E073E0">
        <w:rPr>
          <w:rFonts w:ascii="Times New Roman" w:eastAsia="Times New Roman" w:hAnsi="Times New Roman" w:cs="Times New Roman"/>
          <w:sz w:val="28"/>
          <w:lang w:val="en-US" w:eastAsia="ru-RU"/>
        </w:rPr>
        <w:t>Word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E073E0">
        <w:rPr>
          <w:rFonts w:ascii="Times New Roman" w:eastAsia="Times New Roman" w:hAnsi="Times New Roman" w:cs="Times New Roman"/>
          <w:sz w:val="28"/>
          <w:lang w:val="en-US" w:eastAsia="ru-RU"/>
        </w:rPr>
        <w:t>PowerPoint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>, позволит увидеть фото-, видеозапись выступлений обучающегося на концерте или научно-практической конференции. Рабочая папка состоит из блоков, в которых отражаются:</w:t>
      </w:r>
    </w:p>
    <w:p w:rsidR="00E073E0" w:rsidRPr="00E073E0" w:rsidRDefault="00E073E0" w:rsidP="00E073E0">
      <w:pPr>
        <w:ind w:left="708"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>.показатели предметных результатов (контрольные работы, выборки проектных, творческих и других работ по разным предметам)</w:t>
      </w:r>
    </w:p>
    <w:p w:rsidR="00E073E0" w:rsidRPr="00E073E0" w:rsidRDefault="00E073E0" w:rsidP="00E073E0">
      <w:pPr>
        <w:ind w:left="708"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. показатели 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метапредметных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результатов</w:t>
      </w:r>
    </w:p>
    <w:p w:rsidR="00E073E0" w:rsidRPr="00E073E0" w:rsidRDefault="00E073E0" w:rsidP="00E073E0">
      <w:pPr>
        <w:ind w:left="708"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>. показатели личностных результато</w:t>
      </w:r>
      <w:proofErr w:type="gram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в(</w:t>
      </w:r>
      <w:proofErr w:type="gram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прежде всего во </w:t>
      </w:r>
      <w:proofErr w:type="spellStart"/>
      <w:r w:rsidRPr="00E073E0">
        <w:rPr>
          <w:rFonts w:ascii="Times New Roman" w:eastAsia="Times New Roman" w:hAnsi="Times New Roman" w:cs="Times New Roman"/>
          <w:sz w:val="28"/>
          <w:lang w:eastAsia="ru-RU"/>
        </w:rPr>
        <w:t>внеучебной</w:t>
      </w:r>
      <w:proofErr w:type="spellEnd"/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деятельности)</w:t>
      </w:r>
    </w:p>
    <w:p w:rsidR="00E073E0" w:rsidRPr="00E073E0" w:rsidRDefault="00E073E0" w:rsidP="00E073E0">
      <w:pPr>
        <w:ind w:left="708"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Обучающийся имеет право включать в папку дополнительные разделы, материалы, элементы оформления и т</w:t>
      </w:r>
      <w:r w:rsidRPr="00E073E0">
        <w:rPr>
          <w:rFonts w:ascii="Times New Roman" w:eastAsia="Times New Roman" w:hAnsi="Times New Roman" w:cs="Times New Roman"/>
          <w:sz w:val="28"/>
          <w:lang w:eastAsia="ru-RU"/>
        </w:rPr>
        <w:t xml:space="preserve">.п., </w:t>
      </w: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отражающие его индивидуальность</w:t>
      </w:r>
    </w:p>
    <w:p w:rsidR="00E073E0" w:rsidRPr="00E073E0" w:rsidRDefault="00E073E0" w:rsidP="00E073E0">
      <w:pPr>
        <w:jc w:val="center"/>
        <w:rPr>
          <w:rFonts w:ascii="Bookman Old Style" w:eastAsia="Times New Roman" w:hAnsi="Bookman Old Style" w:cs="Times New Roman"/>
          <w:b/>
          <w:i/>
          <w:color w:val="E36C0A"/>
          <w:sz w:val="40"/>
          <w:lang w:eastAsia="ru-RU"/>
        </w:rPr>
      </w:pPr>
      <w:r w:rsidRPr="00E073E0">
        <w:rPr>
          <w:rFonts w:ascii="Bookman Old Style" w:eastAsia="Times New Roman" w:hAnsi="Bookman Old Style" w:cs="Times New Roman"/>
          <w:b/>
          <w:i/>
          <w:color w:val="E36C0A"/>
          <w:sz w:val="40"/>
          <w:lang w:eastAsia="ru-RU"/>
        </w:rPr>
        <w:t xml:space="preserve">Памятка для  </w:t>
      </w:r>
      <w:proofErr w:type="gramStart"/>
      <w:r w:rsidRPr="00E073E0">
        <w:rPr>
          <w:rFonts w:ascii="Bookman Old Style" w:eastAsia="Times New Roman" w:hAnsi="Bookman Old Style" w:cs="Times New Roman"/>
          <w:b/>
          <w:i/>
          <w:color w:val="E36C0A"/>
          <w:sz w:val="40"/>
          <w:lang w:eastAsia="ru-RU"/>
        </w:rPr>
        <w:t>обучающихся</w:t>
      </w:r>
      <w:proofErr w:type="gramEnd"/>
    </w:p>
    <w:p w:rsidR="00E073E0" w:rsidRPr="00E073E0" w:rsidRDefault="00E073E0" w:rsidP="00E073E0">
      <w:pPr>
        <w:jc w:val="center"/>
        <w:rPr>
          <w:rFonts w:ascii="Bookman Old Style" w:eastAsia="Times New Roman" w:hAnsi="Bookman Old Style" w:cs="Times New Roman"/>
          <w:b/>
          <w:i/>
          <w:color w:val="E36C0A"/>
          <w:sz w:val="40"/>
          <w:lang w:eastAsia="ru-RU"/>
        </w:rPr>
      </w:pPr>
      <w:r w:rsidRPr="00E073E0">
        <w:rPr>
          <w:rFonts w:ascii="Bookman Old Style" w:eastAsia="Times New Roman" w:hAnsi="Bookman Old Style" w:cs="Times New Roman"/>
          <w:b/>
          <w:i/>
          <w:color w:val="E36C0A"/>
          <w:sz w:val="40"/>
          <w:lang w:eastAsia="ru-RU"/>
        </w:rPr>
        <w:t>«Как правильно оформлять портфолио»</w:t>
      </w:r>
    </w:p>
    <w:p w:rsidR="00E073E0" w:rsidRPr="00E073E0" w:rsidRDefault="00E073E0" w:rsidP="00E07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При необходимости привлекай для работы с портфолио членов своей семьи.</w:t>
      </w:r>
    </w:p>
    <w:p w:rsidR="00E073E0" w:rsidRPr="00E073E0" w:rsidRDefault="00E073E0" w:rsidP="00E07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Веди записи аккуратно, грамотно, используй свою фантазию и творческую выдумку.</w:t>
      </w:r>
    </w:p>
    <w:p w:rsidR="00E073E0" w:rsidRPr="00E073E0" w:rsidRDefault="00E073E0" w:rsidP="00E07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Старайся замечать все свои и чужие успехи, радуйся им.</w:t>
      </w:r>
    </w:p>
    <w:p w:rsidR="00E073E0" w:rsidRPr="00E073E0" w:rsidRDefault="00E073E0" w:rsidP="00E07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Работай над портфолио  только в хорошем настроении.</w:t>
      </w:r>
    </w:p>
    <w:p w:rsidR="00E073E0" w:rsidRPr="00E073E0" w:rsidRDefault="00E073E0" w:rsidP="00E07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Накопительную часть заполняй постепенно в папке с файлами. Данная папка может состоять из разделов:</w:t>
      </w:r>
    </w:p>
    <w:p w:rsidR="00E073E0" w:rsidRPr="00E073E0" w:rsidRDefault="00E073E0" w:rsidP="00E0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073E0" w:rsidRPr="00E073E0" w:rsidRDefault="00E073E0" w:rsidP="00E073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b/>
          <w:i/>
          <w:sz w:val="28"/>
        </w:rPr>
        <w:t>Официальные документы</w:t>
      </w:r>
      <w:r w:rsidRPr="00E073E0">
        <w:rPr>
          <w:rFonts w:ascii="Times New Roman" w:eastAsia="Calibri" w:hAnsi="Times New Roman" w:cs="Times New Roman"/>
          <w:sz w:val="28"/>
        </w:rPr>
        <w:t xml:space="preserve">. Он содержит сертификаты олимпиад, дипломы и сертификаты конкурсов, соревнований, свидетельства </w:t>
      </w:r>
      <w:proofErr w:type="gramStart"/>
      <w:r w:rsidRPr="00E073E0">
        <w:rPr>
          <w:rFonts w:ascii="Times New Roman" w:eastAsia="Calibri" w:hAnsi="Times New Roman" w:cs="Times New Roman"/>
          <w:sz w:val="28"/>
        </w:rPr>
        <w:t>об</w:t>
      </w:r>
      <w:proofErr w:type="gramEnd"/>
      <w:r w:rsidRPr="00E073E0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073E0">
        <w:rPr>
          <w:rFonts w:ascii="Times New Roman" w:eastAsia="Calibri" w:hAnsi="Times New Roman" w:cs="Times New Roman"/>
          <w:sz w:val="28"/>
        </w:rPr>
        <w:t>окончаний</w:t>
      </w:r>
      <w:proofErr w:type="gramEnd"/>
      <w:r w:rsidRPr="00E073E0">
        <w:rPr>
          <w:rFonts w:ascii="Times New Roman" w:eastAsia="Calibri" w:hAnsi="Times New Roman" w:cs="Times New Roman"/>
          <w:sz w:val="28"/>
        </w:rPr>
        <w:t xml:space="preserve"> различных курсов, окончании музыкальной или художественной школы, удостоверения о наличии спортивных разрядов и т.п. Вместо документов можно положить копии.</w:t>
      </w:r>
    </w:p>
    <w:p w:rsidR="00E073E0" w:rsidRPr="00E073E0" w:rsidRDefault="00E073E0" w:rsidP="00E073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E073E0" w:rsidRPr="00E073E0" w:rsidRDefault="00E073E0" w:rsidP="00E073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b/>
          <w:i/>
          <w:sz w:val="28"/>
        </w:rPr>
        <w:t>Творческие работы и социальная практика</w:t>
      </w:r>
      <w:r w:rsidRPr="00E073E0">
        <w:rPr>
          <w:rFonts w:ascii="Times New Roman" w:eastAsia="Calibri" w:hAnsi="Times New Roman" w:cs="Times New Roman"/>
          <w:sz w:val="28"/>
        </w:rPr>
        <w:t xml:space="preserve">. Сюда входят: информация о прохождении  факультативных курсов, собрание проектных и творческих  работ, описание активности ученика в конкурсах, конференциях, викторинах, классных и  школьных мероприятиях и </w:t>
      </w:r>
      <w:proofErr w:type="spellStart"/>
      <w:r w:rsidRPr="00E073E0">
        <w:rPr>
          <w:rFonts w:ascii="Times New Roman" w:eastAsia="Calibri" w:hAnsi="Times New Roman" w:cs="Times New Roman"/>
          <w:sz w:val="28"/>
        </w:rPr>
        <w:t>т.п</w:t>
      </w:r>
      <w:proofErr w:type="gramStart"/>
      <w:r w:rsidRPr="00E073E0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E073E0">
        <w:rPr>
          <w:rFonts w:ascii="Times New Roman" w:eastAsia="Calibri" w:hAnsi="Times New Roman" w:cs="Times New Roman"/>
          <w:sz w:val="28"/>
        </w:rPr>
        <w:t>аботы</w:t>
      </w:r>
      <w:proofErr w:type="spellEnd"/>
      <w:r w:rsidRPr="00E073E0">
        <w:rPr>
          <w:rFonts w:ascii="Times New Roman" w:eastAsia="Calibri" w:hAnsi="Times New Roman" w:cs="Times New Roman"/>
          <w:sz w:val="28"/>
        </w:rPr>
        <w:t>, выполненные в кружках, секциях, на досуге. Расположить работы лучше в  том порядке, в котором они выполнялись. Их присутствие позволит увидеть, какой большой путь тебе удалось пройти от первых успехов к впечатляющим достижениям!</w:t>
      </w:r>
    </w:p>
    <w:p w:rsidR="00E073E0" w:rsidRPr="00E073E0" w:rsidRDefault="00E073E0" w:rsidP="00E073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E073E0" w:rsidRPr="00E073E0" w:rsidRDefault="00E073E0" w:rsidP="00E073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b/>
          <w:i/>
          <w:sz w:val="28"/>
        </w:rPr>
        <w:t>Отзывы и рекомендации</w:t>
      </w:r>
      <w:r w:rsidRPr="00E073E0">
        <w:rPr>
          <w:rFonts w:ascii="Times New Roman" w:eastAsia="Calibri" w:hAnsi="Times New Roman" w:cs="Times New Roman"/>
          <w:sz w:val="28"/>
        </w:rPr>
        <w:t xml:space="preserve">. Могут быть  представлены отзывы  твоего классного руководителя, учителя-предметника, одноклассника, родителей, руководителей кружков и секций, школьного психолога, организатора воспитательной работы на исследовательские проекты, </w:t>
      </w:r>
      <w:r w:rsidRPr="00E073E0">
        <w:rPr>
          <w:rFonts w:ascii="Times New Roman" w:eastAsia="Calibri" w:hAnsi="Times New Roman" w:cs="Times New Roman"/>
          <w:sz w:val="28"/>
        </w:rPr>
        <w:lastRenderedPageBreak/>
        <w:t>творческие работы, отзывы об участии в различных мероприятиях – соревнованиях, викторинах, конкурсах и т.д.</w:t>
      </w:r>
    </w:p>
    <w:p w:rsidR="00E073E0" w:rsidRPr="00E073E0" w:rsidRDefault="00E073E0" w:rsidP="00E07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073E0" w:rsidRPr="00E073E0" w:rsidRDefault="00E073E0" w:rsidP="00E073E0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</w:rPr>
      </w:pPr>
      <w:r w:rsidRPr="00E073E0">
        <w:rPr>
          <w:rFonts w:ascii="Times New Roman" w:eastAsia="Calibri" w:hAnsi="Times New Roman" w:cs="Times New Roman"/>
          <w:sz w:val="28"/>
        </w:rPr>
        <w:t>При возникновении затруднений, связанных с заполнением отдельных страниц    портфолио или с ответами на вопросы анкет, рекомендуем обратиться к классному   руководителю или  психологу школы.</w:t>
      </w:r>
    </w:p>
    <w:p w:rsidR="00E073E0" w:rsidRPr="00E073E0" w:rsidRDefault="00E073E0" w:rsidP="00E073E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5CBDED5" wp14:editId="49304D2C">
            <wp:extent cx="5940425" cy="4459157"/>
            <wp:effectExtent l="19050" t="0" r="317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073E0" w:rsidRPr="00E073E0" w:rsidRDefault="00E073E0" w:rsidP="00E073E0">
      <w:pPr>
        <w:jc w:val="center"/>
        <w:rPr>
          <w:rFonts w:ascii="Bookman Old Style" w:eastAsia="Times New Roman" w:hAnsi="Bookman Old Style" w:cs="Times New Roman"/>
          <w:b/>
          <w:i/>
          <w:sz w:val="56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i/>
          <w:sz w:val="56"/>
          <w:lang w:eastAsia="ru-RU"/>
        </w:rPr>
        <w:t xml:space="preserve"> </w:t>
      </w:r>
      <w:r w:rsidRPr="00E073E0">
        <w:rPr>
          <w:rFonts w:ascii="Bookman Old Style" w:eastAsia="Times New Roman" w:hAnsi="Bookman Old Style" w:cs="Times New Roman"/>
          <w:b/>
          <w:i/>
          <w:color w:val="984806"/>
          <w:sz w:val="56"/>
          <w:lang w:eastAsia="ru-RU"/>
        </w:rPr>
        <w:t>1 блок. Мой мир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36"/>
          <w:lang w:eastAsia="ru-RU"/>
        </w:rPr>
      </w:pPr>
      <w:r w:rsidRPr="00E073E0">
        <w:rPr>
          <w:rFonts w:ascii="Times New Roman" w:eastAsia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 wp14:anchorId="5D0D7460" wp14:editId="683671DF">
            <wp:extent cx="5999912" cy="8078874"/>
            <wp:effectExtent l="19050" t="0" r="838" b="0"/>
            <wp:docPr id="4" name="Рисунок 19" descr="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814" cy="808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E0" w:rsidRPr="00E073E0" w:rsidRDefault="00E073E0" w:rsidP="00E073E0">
      <w:pPr>
        <w:rPr>
          <w:rFonts w:ascii="Bookman Old Style" w:eastAsia="Times New Roman" w:hAnsi="Bookman Old Style" w:cs="Times New Roman"/>
          <w:b/>
          <w:i/>
          <w:color w:val="E36C0A"/>
          <w:sz w:val="52"/>
          <w:lang w:eastAsia="ru-RU"/>
        </w:rPr>
      </w:pPr>
      <w:r w:rsidRPr="00E073E0">
        <w:rPr>
          <w:rFonts w:ascii="Bookman Old Style" w:eastAsia="Times New Roman" w:hAnsi="Bookman Old Style" w:cs="Times New Roman"/>
          <w:b/>
          <w:i/>
          <w:color w:val="E36C0A"/>
          <w:sz w:val="52"/>
          <w:lang w:eastAsia="ru-RU"/>
        </w:rPr>
        <w:t>Секреты планирования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Слово «планирование», скорее всего, не ассоциируется у тебя с каким-либо интересным и увлекательным занятием. Но именно планирование поможет тебе правильно организовать учёбу и отдых, избавит от стрессов и неприятных неожиданностей.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>Существует мнение, что мы устаём от несделанных дел и особенно от того беспорядка в голове, который возникает, когда нерешённые проблемы накапливаются и наслаиваются одна на другую. Этого можно избежать, грамотно планируя свои действия. Планирование помогает человеку затрачивать меньше времени на однообразную и скучную работу.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>С чего начинается планирование?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>1.Необходимо уметь выделять главно</w:t>
      </w:r>
      <w:proofErr w:type="gramStart"/>
      <w:r w:rsidRPr="00E073E0">
        <w:rPr>
          <w:rFonts w:ascii="Times New Roman" w:eastAsia="Times New Roman" w:hAnsi="Times New Roman" w:cs="Times New Roman"/>
          <w:sz w:val="24"/>
          <w:lang w:eastAsia="ru-RU"/>
        </w:rPr>
        <w:t>е(</w:t>
      </w:r>
      <w:proofErr w:type="gramEnd"/>
      <w:r w:rsidRPr="00E073E0">
        <w:rPr>
          <w:rFonts w:ascii="Times New Roman" w:eastAsia="Times New Roman" w:hAnsi="Times New Roman" w:cs="Times New Roman"/>
          <w:sz w:val="24"/>
          <w:lang w:eastAsia="ru-RU"/>
        </w:rPr>
        <w:t xml:space="preserve"> уметь выстраивать проблемы и дела по степени важности)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>2.Нужно определить цели и составить план действий для достижения этих целей.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>3. Важно научиться отслеживать выполнение плана и оценивать полученный результат.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sz w:val="24"/>
          <w:lang w:eastAsia="ru-RU"/>
        </w:rPr>
        <w:t>Составив свой распорядок дня, проверите полученные в этом разделе знания и умения. Не забудь отметить свои достижения на лестнице Успеха.</w: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073E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BBB608A" wp14:editId="2E735085">
            <wp:extent cx="754673" cy="767464"/>
            <wp:effectExtent l="19050" t="0" r="7327" b="0"/>
            <wp:docPr id="5" name="Рисунок 21" descr="sea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086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018" cy="76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353060</wp:posOffset>
                </wp:positionV>
                <wp:extent cx="633095" cy="572770"/>
                <wp:effectExtent l="19685" t="25400" r="26670" b="2730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20.15pt;margin-top:27.8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" adj="11439" strokecolor="#c00000" strokeweight="3pt"/>
            </w:pict>
          </mc:Fallback>
        </mc:AlternateConten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67310</wp:posOffset>
                </wp:positionV>
                <wp:extent cx="633095" cy="572770"/>
                <wp:effectExtent l="20955" t="25400" r="25400" b="273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65.25pt;margin-top:5.3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" adj="11439" strokecolor="#c00000" strokeweight="3pt"/>
            </w:pict>
          </mc:Fallback>
        </mc:AlternateConten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142875</wp:posOffset>
                </wp:positionV>
                <wp:extent cx="633095" cy="572770"/>
                <wp:effectExtent l="22225" t="19685" r="24130" b="2349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110.35pt;margin-top:11.25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" adj="11439" strokecolor="#c00000" strokeweight="3pt"/>
            </w:pict>
          </mc:Fallback>
        </mc:AlternateConten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184785</wp:posOffset>
                </wp:positionV>
                <wp:extent cx="633095" cy="572770"/>
                <wp:effectExtent l="23495" t="27940" r="22860" b="2476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155.45pt;margin-top:14.55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" adj="11439" strokecolor="#943634 [2405]" strokeweight="3pt"/>
            </w:pict>
          </mc:Fallback>
        </mc:AlternateContent>
      </w:r>
    </w:p>
    <w:p w:rsidR="00E073E0" w:rsidRPr="00E073E0" w:rsidRDefault="00E073E0" w:rsidP="00E073E0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299720</wp:posOffset>
                </wp:positionV>
                <wp:extent cx="633095" cy="572770"/>
                <wp:effectExtent l="24765" t="21590" r="21590" b="2159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200.55pt;margin-top:23.6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" adj="11439" strokecolor="#943634 [2405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739775</wp:posOffset>
                </wp:positionV>
                <wp:extent cx="633095" cy="572770"/>
                <wp:effectExtent l="26035" t="23495" r="20320" b="1968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245.65pt;margin-top:58.25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" adj="11439" strokecolor="#943634 [2405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1220470</wp:posOffset>
                </wp:positionV>
                <wp:extent cx="633095" cy="572770"/>
                <wp:effectExtent l="27305" t="27940" r="19050" b="2476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33095" cy="572770"/>
                        </a:xfrm>
                        <a:prstGeom prst="bentConnector3">
                          <a:avLst>
                            <a:gd name="adj1" fmla="val 52958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290.75pt;margin-top:96.1pt;width:49.85pt;height:45.1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" adj="11439" strokecolor="#943634 [2405]" strokeweight="3pt"/>
            </w:pict>
          </mc:Fallback>
        </mc:AlternateContent>
      </w:r>
      <w:r w:rsidRPr="00E073E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</w:t>
      </w:r>
      <w:r w:rsidRPr="00E073E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DECD053" wp14:editId="3100E1EF">
            <wp:extent cx="1524000" cy="1905000"/>
            <wp:effectExtent l="19050" t="0" r="0" b="0"/>
            <wp:docPr id="6" name="Рисунок 20" descr="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E0" w:rsidRPr="00E073E0" w:rsidRDefault="00E073E0" w:rsidP="00E073E0">
      <w:pPr>
        <w:jc w:val="center"/>
        <w:rPr>
          <w:rFonts w:ascii="Bookman Old Style" w:eastAsia="Times New Roman" w:hAnsi="Bookman Old Style" w:cs="Times New Roman"/>
          <w:b/>
          <w:i/>
          <w:color w:val="CC9B12"/>
          <w:sz w:val="36"/>
          <w:lang w:eastAsia="ru-RU"/>
        </w:rPr>
      </w:pPr>
      <w:r w:rsidRPr="00E073E0">
        <w:rPr>
          <w:rFonts w:ascii="Bookman Old Style" w:eastAsia="Times New Roman" w:hAnsi="Bookman Old Style" w:cs="Times New Roman"/>
          <w:b/>
          <w:i/>
          <w:color w:val="CC9B12"/>
          <w:sz w:val="36"/>
          <w:lang w:eastAsia="ru-RU"/>
        </w:rPr>
        <w:t>Выделение главного</w:t>
      </w:r>
    </w:p>
    <w:p w:rsidR="00E073E0" w:rsidRPr="00E073E0" w:rsidRDefault="00E073E0" w:rsidP="00E073E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lastRenderedPageBreak/>
        <w:t>Запиши все дела, которые тебе стоит сделать.</w:t>
      </w:r>
    </w:p>
    <w:p w:rsidR="00E073E0" w:rsidRPr="00E073E0" w:rsidRDefault="00E073E0" w:rsidP="00E073E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 xml:space="preserve">Отметь маркером одного цвета самые важные из </w:t>
      </w:r>
      <w:proofErr w:type="gramStart"/>
      <w:r w:rsidRPr="00E073E0">
        <w:rPr>
          <w:rFonts w:ascii="Times New Roman" w:eastAsia="Calibri" w:hAnsi="Times New Roman" w:cs="Times New Roman"/>
          <w:sz w:val="24"/>
        </w:rPr>
        <w:t>них-те</w:t>
      </w:r>
      <w:proofErr w:type="gramEnd"/>
      <w:r w:rsidRPr="00E073E0">
        <w:rPr>
          <w:rFonts w:ascii="Times New Roman" w:eastAsia="Calibri" w:hAnsi="Times New Roman" w:cs="Times New Roman"/>
          <w:sz w:val="24"/>
        </w:rPr>
        <w:t>, которые необходимо сделать в первую очередь.</w:t>
      </w:r>
    </w:p>
    <w:p w:rsidR="00E073E0" w:rsidRPr="00E073E0" w:rsidRDefault="00E073E0" w:rsidP="00E073E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>Другим цветом выдели те дела, которые можно отложить до выходных дней, выпиши их на отдельном листе и прикрепи этот список магнитом к холодильник</w:t>
      </w:r>
      <w:proofErr w:type="gramStart"/>
      <w:r w:rsidRPr="00E073E0">
        <w:rPr>
          <w:rFonts w:ascii="Times New Roman" w:eastAsia="Calibri" w:hAnsi="Times New Roman" w:cs="Times New Roman"/>
          <w:sz w:val="24"/>
        </w:rPr>
        <w:t>у(</w:t>
      </w:r>
      <w:proofErr w:type="gramEnd"/>
      <w:r w:rsidRPr="00E073E0">
        <w:rPr>
          <w:rFonts w:ascii="Times New Roman" w:eastAsia="Calibri" w:hAnsi="Times New Roman" w:cs="Times New Roman"/>
          <w:sz w:val="24"/>
        </w:rPr>
        <w:t>или другое видное место)</w:t>
      </w:r>
    </w:p>
    <w:p w:rsidR="00E073E0" w:rsidRPr="00E073E0" w:rsidRDefault="00E073E0" w:rsidP="00E073E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>Третий маркер тебе пригодиться, чтобы выделить дела, которые можно отложить до каникул. Выпиши их и вклей в дневник «Что я буду делать на каникулах?»</w:t>
      </w:r>
    </w:p>
    <w:p w:rsidR="00E073E0" w:rsidRPr="00E073E0" w:rsidRDefault="00E073E0" w:rsidP="00E073E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073E0">
        <w:rPr>
          <w:rFonts w:ascii="Times New Roman" w:eastAsia="Calibri" w:hAnsi="Times New Roman" w:cs="Times New Roman"/>
          <w:sz w:val="24"/>
        </w:rPr>
        <w:t xml:space="preserve">А может быть есть дела, которые вообще можно не делать? </w:t>
      </w:r>
      <w:proofErr w:type="gramStart"/>
      <w:r w:rsidRPr="00E073E0">
        <w:rPr>
          <w:rFonts w:ascii="Times New Roman" w:eastAsia="Calibri" w:hAnsi="Times New Roman" w:cs="Times New Roman"/>
          <w:sz w:val="24"/>
        </w:rPr>
        <w:t>Если такие есть, оставь их невыделенными.</w:t>
      </w:r>
      <w:proofErr w:type="gramEnd"/>
    </w:p>
    <w:p w:rsidR="00E073E0" w:rsidRPr="00E073E0" w:rsidRDefault="00E073E0" w:rsidP="00E073E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73E0">
        <w:rPr>
          <w:rFonts w:ascii="Times New Roman" w:eastAsia="Times New Roman" w:hAnsi="Times New Roman" w:cs="Times New Roman"/>
          <w:b/>
          <w:sz w:val="28"/>
          <w:lang w:eastAsia="ru-RU"/>
        </w:rPr>
        <w:t>Выдели свои самые важные 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E073E0" w:rsidRPr="00E073E0" w:rsidTr="009659B0">
        <w:tc>
          <w:tcPr>
            <w:tcW w:w="959" w:type="dxa"/>
          </w:tcPr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8612" w:type="dxa"/>
          </w:tcPr>
          <w:p w:rsidR="00E073E0" w:rsidRPr="00E073E0" w:rsidRDefault="00E073E0" w:rsidP="00E073E0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73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Мои дела</w:t>
            </w:r>
          </w:p>
        </w:tc>
      </w:tr>
      <w:tr w:rsidR="00E073E0" w:rsidRPr="00E073E0" w:rsidTr="009659B0">
        <w:tc>
          <w:tcPr>
            <w:tcW w:w="959" w:type="dxa"/>
          </w:tcPr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8612" w:type="dxa"/>
          </w:tcPr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E073E0" w:rsidRPr="00E073E0" w:rsidTr="009659B0">
        <w:tc>
          <w:tcPr>
            <w:tcW w:w="959" w:type="dxa"/>
          </w:tcPr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8612" w:type="dxa"/>
          </w:tcPr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E073E0" w:rsidRPr="00E073E0" w:rsidRDefault="00E073E0" w:rsidP="00E073E0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073E0" w:rsidRDefault="00E073E0">
      <w:bookmarkStart w:id="0" w:name="_GoBack"/>
      <w:bookmarkEnd w:id="0"/>
    </w:p>
    <w:sectPr w:rsidR="00E0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C68"/>
    <w:multiLevelType w:val="hybridMultilevel"/>
    <w:tmpl w:val="8414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287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1D9"/>
    <w:multiLevelType w:val="hybridMultilevel"/>
    <w:tmpl w:val="6A04B90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6EA2465"/>
    <w:multiLevelType w:val="hybridMultilevel"/>
    <w:tmpl w:val="EECCA4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620D"/>
    <w:multiLevelType w:val="hybridMultilevel"/>
    <w:tmpl w:val="87B8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A"/>
    <w:rsid w:val="006F19E1"/>
    <w:rsid w:val="00B5025A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3.irc@mail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1422</Words>
  <Characters>8112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2022-10-10T07:33:00Z</dcterms:created>
  <dcterms:modified xsi:type="dcterms:W3CDTF">2022-10-10T07:34:00Z</dcterms:modified>
</cp:coreProperties>
</file>