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9C" w:rsidRPr="007A0066" w:rsidRDefault="0082169C" w:rsidP="007A0066">
      <w:pPr>
        <w:widowControl w:val="0"/>
        <w:spacing w:after="0"/>
        <w:ind w:left="284" w:firstLine="425"/>
        <w:contextualSpacing/>
        <w:rPr>
          <w:rFonts w:ascii="Arial" w:eastAsia="Kozuka Mincho Pro B" w:hAnsi="Arial" w:cs="Arial"/>
          <w:sz w:val="28"/>
          <w:szCs w:val="28"/>
          <w:highlight w:val="yellow"/>
        </w:rPr>
      </w:pPr>
      <w:r w:rsidRPr="007A0066">
        <w:rPr>
          <w:rStyle w:val="a3"/>
          <w:rFonts w:ascii="Arial" w:eastAsia="Times New Roman" w:hAnsi="Arial" w:cs="Arial"/>
          <w:i w:val="0"/>
          <w:color w:val="auto"/>
          <w:sz w:val="28"/>
          <w:szCs w:val="28"/>
        </w:rPr>
        <w:t>Есть в истории даты, которые люди будут помнить вечно. Великая Отечественная война. Она определила не только судьбу нашей страны в XX и в нынешнем XXI веке, но и  изменила ход истории. Она  навсегда в памяти всего человечества. В те суровые годы  было положено начало истории Многопрофильного колледжа.</w:t>
      </w:r>
      <w:r w:rsidRPr="007A0066">
        <w:rPr>
          <w:rFonts w:ascii="Arial" w:eastAsia="Kozuka Mincho Pro B" w:hAnsi="Arial" w:cs="Arial"/>
          <w:sz w:val="28"/>
          <w:szCs w:val="28"/>
          <w:highlight w:val="yellow"/>
        </w:rPr>
        <w:t xml:space="preserve"> </w:t>
      </w:r>
    </w:p>
    <w:p w:rsidR="00A94B52" w:rsidRPr="007A0066" w:rsidRDefault="0082169C" w:rsidP="007A0066">
      <w:pPr>
        <w:widowControl w:val="0"/>
        <w:spacing w:after="0"/>
        <w:ind w:left="284" w:firstLine="425"/>
        <w:contextualSpacing/>
        <w:rPr>
          <w:rFonts w:ascii="Arial" w:eastAsia="Kozuka Mincho Pro B" w:hAnsi="Arial" w:cs="Arial"/>
          <w:sz w:val="28"/>
          <w:szCs w:val="28"/>
        </w:rPr>
      </w:pPr>
      <w:r w:rsidRPr="007A0066">
        <w:rPr>
          <w:rFonts w:ascii="Arial" w:eastAsia="Kozuka Mincho Pro B" w:hAnsi="Arial" w:cs="Arial"/>
          <w:sz w:val="28"/>
          <w:szCs w:val="28"/>
        </w:rPr>
        <w:t xml:space="preserve">Для подготовки кадров сельского хозяйства, 17 ноября 1941 года в поселке Башанта Западного улуса, была официально открыта Школа механизации Народного комиссариата земледелия Калмыцкой АССР. Школа стала первым учебным заведением Калмыкии по подготовке механизаторов. Со всех районов республики  на учебу приехали девушки и юноши. Первый набор школы механизации составил 56 человек, в основном это были девушки, т.к. шла Великая Отечественная война.  В начале марта 1942 года состоялся первый выпуск механизаторов. В первых числах апреля состоялся выпуск 2-й группы механизаторов для работы на гусеничных тракторах. Свыше 100 трактористов и комбайнеров было подготовлено только за один год. </w:t>
      </w:r>
    </w:p>
    <w:p w:rsidR="0082169C" w:rsidRPr="007A0066" w:rsidRDefault="0082169C" w:rsidP="007A0066">
      <w:pPr>
        <w:widowControl w:val="0"/>
        <w:spacing w:after="0"/>
        <w:ind w:left="284" w:firstLine="425"/>
        <w:contextualSpacing/>
        <w:jc w:val="both"/>
        <w:rPr>
          <w:rFonts w:ascii="Arial" w:hAnsi="Arial" w:cs="Arial"/>
          <w:bCs/>
          <w:sz w:val="28"/>
          <w:szCs w:val="28"/>
        </w:rPr>
      </w:pPr>
      <w:r w:rsidRPr="007A0066">
        <w:rPr>
          <w:rFonts w:ascii="Arial" w:hAnsi="Arial" w:cs="Arial"/>
          <w:bCs/>
          <w:sz w:val="28"/>
          <w:szCs w:val="28"/>
        </w:rPr>
        <w:t xml:space="preserve">В 1953 году </w:t>
      </w:r>
      <w:proofErr w:type="spellStart"/>
      <w:r w:rsidRPr="007A0066">
        <w:rPr>
          <w:rFonts w:ascii="Arial" w:hAnsi="Arial" w:cs="Arial"/>
          <w:bCs/>
          <w:sz w:val="28"/>
          <w:szCs w:val="28"/>
        </w:rPr>
        <w:t>Башантинская</w:t>
      </w:r>
      <w:proofErr w:type="spellEnd"/>
      <w:r w:rsidRPr="007A0066">
        <w:rPr>
          <w:rFonts w:ascii="Arial" w:hAnsi="Arial" w:cs="Arial"/>
          <w:bCs/>
          <w:sz w:val="28"/>
          <w:szCs w:val="28"/>
        </w:rPr>
        <w:t xml:space="preserve"> школа механизации сельского хозяйства была переименована в </w:t>
      </w:r>
      <w:proofErr w:type="spellStart"/>
      <w:r w:rsidRPr="007A0066">
        <w:rPr>
          <w:rFonts w:ascii="Arial" w:hAnsi="Arial" w:cs="Arial"/>
          <w:bCs/>
          <w:sz w:val="28"/>
          <w:szCs w:val="28"/>
        </w:rPr>
        <w:t>Башантинское</w:t>
      </w:r>
      <w:proofErr w:type="spellEnd"/>
      <w:r w:rsidRPr="007A0066">
        <w:rPr>
          <w:rFonts w:ascii="Arial" w:hAnsi="Arial" w:cs="Arial"/>
          <w:bCs/>
          <w:sz w:val="28"/>
          <w:szCs w:val="28"/>
        </w:rPr>
        <w:t xml:space="preserve"> училище механизации сельского хозяйства № 4 , которое с конца 50-х годов было одним из самых популярных в Калмыкии, здесь также училась молодежь из Ставрополья и Ростовской области.</w:t>
      </w:r>
    </w:p>
    <w:p w:rsidR="0082169C" w:rsidRPr="007A0066" w:rsidRDefault="0082169C" w:rsidP="007A0066">
      <w:pPr>
        <w:widowControl w:val="0"/>
        <w:spacing w:after="0"/>
        <w:ind w:left="284" w:firstLine="425"/>
        <w:contextualSpacing/>
        <w:jc w:val="both"/>
        <w:rPr>
          <w:rFonts w:ascii="Arial" w:hAnsi="Arial" w:cs="Arial"/>
          <w:bCs/>
          <w:sz w:val="28"/>
          <w:szCs w:val="28"/>
        </w:rPr>
      </w:pPr>
      <w:r w:rsidRPr="007A0066">
        <w:rPr>
          <w:rFonts w:ascii="Arial" w:hAnsi="Arial" w:cs="Arial"/>
          <w:bCs/>
          <w:sz w:val="28"/>
          <w:szCs w:val="28"/>
        </w:rPr>
        <w:t>Училище всегда стремилось идти в ногу со временем. Именно поэтому с годами стал расширяться перечень реализуемых профессий. В конце 60-х и начале 70-х годов, когда в села стала поступать новейшая техника, в училище стали готовить мастеров-наладчиков и водителей тяжелых тракторов, а развитие в республике промышленности, транспорта и швейного производства стало отправной точкой для начала подготовки сварщиков, водителей автомобилей, швей-мотористок.</w:t>
      </w:r>
    </w:p>
    <w:p w:rsidR="0082169C" w:rsidRPr="007A0066" w:rsidRDefault="0082169C" w:rsidP="007A0066">
      <w:pPr>
        <w:widowControl w:val="0"/>
        <w:spacing w:after="0"/>
        <w:ind w:left="284" w:firstLine="425"/>
        <w:contextualSpacing/>
        <w:jc w:val="both"/>
        <w:rPr>
          <w:rFonts w:ascii="Arial" w:hAnsi="Arial" w:cs="Arial"/>
          <w:bCs/>
          <w:sz w:val="28"/>
          <w:szCs w:val="28"/>
        </w:rPr>
      </w:pPr>
      <w:r w:rsidRPr="007A0066">
        <w:rPr>
          <w:rFonts w:ascii="Arial" w:hAnsi="Arial" w:cs="Arial"/>
          <w:bCs/>
          <w:sz w:val="28"/>
          <w:szCs w:val="28"/>
        </w:rPr>
        <w:t>Начиная с 90-х годов, к традиционным профессиям добавились новые: парикмахер, продавец, мастер по ремонту сложной бытовой техники, хозяйка усадьбы, мастер с/</w:t>
      </w:r>
      <w:proofErr w:type="spellStart"/>
      <w:r w:rsidRPr="007A0066">
        <w:rPr>
          <w:rFonts w:ascii="Arial" w:hAnsi="Arial" w:cs="Arial"/>
          <w:bCs/>
          <w:sz w:val="28"/>
          <w:szCs w:val="28"/>
        </w:rPr>
        <w:t>х</w:t>
      </w:r>
      <w:proofErr w:type="spellEnd"/>
      <w:r w:rsidRPr="007A0066">
        <w:rPr>
          <w:rFonts w:ascii="Arial" w:hAnsi="Arial" w:cs="Arial"/>
          <w:bCs/>
          <w:sz w:val="28"/>
          <w:szCs w:val="28"/>
        </w:rPr>
        <w:t xml:space="preserve"> производства, повар, автомеханик, воспитатель детей дошкольного возраста. В училище перестали преобладать профессии сельскохозяйственной и технической направленности, поэтому из названия учебного заведения выпали названия «сельское» и «техническое».</w:t>
      </w:r>
    </w:p>
    <w:p w:rsidR="00B7479C" w:rsidRPr="007A0066" w:rsidRDefault="0082169C" w:rsidP="007A0066">
      <w:pPr>
        <w:widowControl w:val="0"/>
        <w:spacing w:after="0"/>
        <w:ind w:left="284" w:firstLine="425"/>
        <w:contextualSpacing/>
        <w:jc w:val="both"/>
        <w:rPr>
          <w:rFonts w:ascii="Arial" w:eastAsia="Times New Roman" w:hAnsi="Arial" w:cs="Arial"/>
          <w:color w:val="0A0A0A"/>
          <w:sz w:val="28"/>
          <w:szCs w:val="28"/>
        </w:rPr>
      </w:pPr>
      <w:r w:rsidRPr="007A0066">
        <w:rPr>
          <w:rFonts w:ascii="Arial" w:hAnsi="Arial" w:cs="Arial"/>
          <w:bCs/>
          <w:sz w:val="28"/>
          <w:szCs w:val="28"/>
        </w:rPr>
        <w:t>Благодаря расширению реализуемых профессий и специальностей, учебное заведение стало многопрофильным и в 2013 году получило свое современное название.</w:t>
      </w:r>
      <w:r w:rsidR="00B7479C" w:rsidRPr="007A0066">
        <w:rPr>
          <w:rFonts w:ascii="Arial" w:eastAsia="Times New Roman" w:hAnsi="Arial" w:cs="Arial"/>
          <w:color w:val="0A0A0A"/>
          <w:sz w:val="28"/>
          <w:szCs w:val="28"/>
        </w:rPr>
        <w:t xml:space="preserve"> Статус колледжа учебное заведение </w:t>
      </w:r>
      <w:r w:rsidR="00B7479C" w:rsidRPr="007A0066">
        <w:rPr>
          <w:rFonts w:ascii="Arial" w:eastAsia="Times New Roman" w:hAnsi="Arial" w:cs="Arial"/>
          <w:color w:val="0A0A0A"/>
          <w:sz w:val="28"/>
          <w:szCs w:val="28"/>
        </w:rPr>
        <w:lastRenderedPageBreak/>
        <w:t xml:space="preserve">приобрело в 2013 году, а уже в 2016 году Многопрофильный колледж </w:t>
      </w:r>
      <w:proofErr w:type="spellStart"/>
      <w:r w:rsidR="00B7479C" w:rsidRPr="007A0066">
        <w:rPr>
          <w:rFonts w:ascii="Arial" w:eastAsia="Times New Roman" w:hAnsi="Arial" w:cs="Arial"/>
          <w:color w:val="0A0A0A"/>
          <w:sz w:val="28"/>
          <w:szCs w:val="28"/>
        </w:rPr>
        <w:t>г</w:t>
      </w:r>
      <w:proofErr w:type="gramStart"/>
      <w:r w:rsidR="00B7479C" w:rsidRPr="007A0066">
        <w:rPr>
          <w:rFonts w:ascii="Arial" w:eastAsia="Times New Roman" w:hAnsi="Arial" w:cs="Arial"/>
          <w:color w:val="0A0A0A"/>
          <w:sz w:val="28"/>
          <w:szCs w:val="28"/>
        </w:rPr>
        <w:t>.Г</w:t>
      </w:r>
      <w:proofErr w:type="gramEnd"/>
      <w:r w:rsidR="00B7479C" w:rsidRPr="007A0066">
        <w:rPr>
          <w:rFonts w:ascii="Arial" w:eastAsia="Times New Roman" w:hAnsi="Arial" w:cs="Arial"/>
          <w:color w:val="0A0A0A"/>
          <w:sz w:val="28"/>
          <w:szCs w:val="28"/>
        </w:rPr>
        <w:t>ородовиковска</w:t>
      </w:r>
      <w:proofErr w:type="spellEnd"/>
      <w:r w:rsidR="00B7479C" w:rsidRPr="007A0066">
        <w:rPr>
          <w:rFonts w:ascii="Arial" w:eastAsia="Times New Roman" w:hAnsi="Arial" w:cs="Arial"/>
          <w:color w:val="0A0A0A"/>
          <w:sz w:val="28"/>
          <w:szCs w:val="28"/>
        </w:rPr>
        <w:t>, стал лауреатом конкурса "Лучшие колледжи России - 2016" и был награжден настенной медалью "Национальный знак качества". Эти награды - признание достижений колледжа за последние годы, но они были бы невозможны без вклада, который внесли все, кто учился и трудился в учебном заведении на протяжении многих лет его работы.</w:t>
      </w:r>
    </w:p>
    <w:p w:rsidR="00B7479C" w:rsidRPr="007A0066" w:rsidRDefault="00B7479C" w:rsidP="007A0066">
      <w:pPr>
        <w:widowControl w:val="0"/>
        <w:spacing w:after="0"/>
        <w:ind w:left="284" w:firstLine="425"/>
        <w:contextualSpacing/>
        <w:jc w:val="both"/>
        <w:rPr>
          <w:rFonts w:ascii="Arial" w:eastAsia="Times New Roman" w:hAnsi="Arial" w:cs="Arial"/>
          <w:sz w:val="28"/>
          <w:szCs w:val="28"/>
        </w:rPr>
      </w:pPr>
      <w:r w:rsidRPr="007A0066">
        <w:rPr>
          <w:rFonts w:ascii="Arial" w:hAnsi="Arial" w:cs="Arial"/>
          <w:sz w:val="28"/>
          <w:szCs w:val="28"/>
        </w:rPr>
        <w:t>В 2014 году на базе колледжа одним из первых в Республике был открыт Многофункциональный учебный центр профессиональной квалификации.</w:t>
      </w:r>
      <w:r w:rsidRPr="007A0066">
        <w:rPr>
          <w:rFonts w:ascii="Arial" w:eastAsia="Times New Roman" w:hAnsi="Arial" w:cs="Arial"/>
          <w:sz w:val="28"/>
          <w:szCs w:val="28"/>
        </w:rPr>
        <w:t xml:space="preserve"> С каждым годом многофункциональный учебный центр расширяет спектр программ, востребованных на рынке труда, активно сотрудничает с центрами</w:t>
      </w:r>
      <w:r w:rsidR="00A54E68" w:rsidRPr="007A0066">
        <w:rPr>
          <w:rFonts w:ascii="Arial" w:eastAsia="Times New Roman" w:hAnsi="Arial" w:cs="Arial"/>
          <w:sz w:val="28"/>
          <w:szCs w:val="28"/>
        </w:rPr>
        <w:t xml:space="preserve"> </w:t>
      </w:r>
      <w:r w:rsidRPr="007A0066">
        <w:rPr>
          <w:rFonts w:ascii="Arial" w:eastAsia="Times New Roman" w:hAnsi="Arial" w:cs="Arial"/>
          <w:sz w:val="28"/>
          <w:szCs w:val="28"/>
        </w:rPr>
        <w:t xml:space="preserve">занятости населения республики и дает возможность каждому найти свой профессиональный путь с учетом современных реалий. </w:t>
      </w:r>
    </w:p>
    <w:p w:rsidR="00B7479C" w:rsidRPr="007A0066" w:rsidRDefault="00B7479C" w:rsidP="007A0066">
      <w:pPr>
        <w:widowControl w:val="0"/>
        <w:spacing w:after="0"/>
        <w:ind w:left="284" w:firstLine="425"/>
        <w:contextualSpacing/>
        <w:jc w:val="both"/>
        <w:rPr>
          <w:rFonts w:ascii="Arial" w:hAnsi="Arial" w:cs="Arial"/>
          <w:sz w:val="28"/>
          <w:szCs w:val="28"/>
        </w:rPr>
      </w:pPr>
      <w:r w:rsidRPr="007A0066">
        <w:rPr>
          <w:rFonts w:ascii="Arial" w:eastAsia="Times New Roman" w:hAnsi="Arial" w:cs="Arial"/>
          <w:sz w:val="28"/>
          <w:szCs w:val="28"/>
        </w:rPr>
        <w:t xml:space="preserve">В 2016 году, по инициативе Министерства образования и науки Республики Калмыкия, в колледже создан и в настоящее время успешно функционирует </w:t>
      </w:r>
      <w:r w:rsidRPr="007A0066">
        <w:rPr>
          <w:rFonts w:ascii="Arial" w:hAnsi="Arial" w:cs="Arial"/>
          <w:sz w:val="28"/>
          <w:szCs w:val="28"/>
        </w:rPr>
        <w:t>Ресурсный центр информационно-коммуникационных технологий.</w:t>
      </w:r>
    </w:p>
    <w:p w:rsidR="00B7479C" w:rsidRPr="007A0066" w:rsidRDefault="00B7479C" w:rsidP="007A0066">
      <w:pPr>
        <w:widowControl w:val="0"/>
        <w:spacing w:after="0"/>
        <w:ind w:left="284" w:firstLine="425"/>
        <w:contextualSpacing/>
        <w:jc w:val="both"/>
        <w:rPr>
          <w:rFonts w:ascii="Arial" w:hAnsi="Arial" w:cs="Arial"/>
          <w:sz w:val="28"/>
          <w:szCs w:val="28"/>
        </w:rPr>
      </w:pPr>
      <w:r w:rsidRPr="007A0066">
        <w:rPr>
          <w:rFonts w:ascii="Arial" w:hAnsi="Arial" w:cs="Arial"/>
          <w:sz w:val="28"/>
          <w:szCs w:val="28"/>
        </w:rPr>
        <w:t xml:space="preserve">С 2017 года Многопрофильный колледж принимает активное участие в развитии движения «Молодые профессионалы». Ежегодно студенты колледжа становятся участниками, призерами и победителями региональных чемпионатов  </w:t>
      </w:r>
      <w:proofErr w:type="spellStart"/>
      <w:r w:rsidRPr="007A0066">
        <w:rPr>
          <w:rFonts w:ascii="Arial" w:hAnsi="Arial" w:cs="Arial"/>
          <w:sz w:val="28"/>
          <w:szCs w:val="28"/>
        </w:rPr>
        <w:t>Ворлдскиллсс</w:t>
      </w:r>
      <w:proofErr w:type="spellEnd"/>
      <w:r w:rsidRPr="007A0066">
        <w:rPr>
          <w:rFonts w:ascii="Arial" w:hAnsi="Arial" w:cs="Arial"/>
          <w:sz w:val="28"/>
          <w:szCs w:val="28"/>
        </w:rPr>
        <w:t xml:space="preserve"> по компетенциям «Поварское дело», «Кондитерское дело», «Предпринимательство», «</w:t>
      </w:r>
      <w:proofErr w:type="spellStart"/>
      <w:r w:rsidRPr="007A0066">
        <w:rPr>
          <w:rFonts w:ascii="Arial" w:hAnsi="Arial" w:cs="Arial"/>
          <w:sz w:val="28"/>
          <w:szCs w:val="28"/>
        </w:rPr>
        <w:t>Веб-дизайн</w:t>
      </w:r>
      <w:proofErr w:type="spellEnd"/>
      <w:r w:rsidRPr="007A0066">
        <w:rPr>
          <w:rFonts w:ascii="Arial" w:hAnsi="Arial" w:cs="Arial"/>
          <w:sz w:val="28"/>
          <w:szCs w:val="28"/>
        </w:rPr>
        <w:t xml:space="preserve"> и разработка», «Дошкольное воспитание», «Парикмахерское искусство», «Сварочные технологии», «Ремонт и обслуживание легковых автомобилей». В 2020 году Многопрофильный колледж </w:t>
      </w:r>
      <w:proofErr w:type="gramStart"/>
      <w:r w:rsidRPr="007A0066">
        <w:rPr>
          <w:rFonts w:ascii="Arial" w:hAnsi="Arial" w:cs="Arial"/>
          <w:sz w:val="28"/>
          <w:szCs w:val="28"/>
        </w:rPr>
        <w:t>г</w:t>
      </w:r>
      <w:proofErr w:type="gramEnd"/>
      <w:r w:rsidRPr="007A0066">
        <w:rPr>
          <w:rFonts w:ascii="Arial" w:hAnsi="Arial" w:cs="Arial"/>
          <w:sz w:val="28"/>
          <w:szCs w:val="28"/>
        </w:rPr>
        <w:t xml:space="preserve">. </w:t>
      </w:r>
      <w:proofErr w:type="spellStart"/>
      <w:r w:rsidRPr="007A0066">
        <w:rPr>
          <w:rFonts w:ascii="Arial" w:hAnsi="Arial" w:cs="Arial"/>
          <w:sz w:val="28"/>
          <w:szCs w:val="28"/>
        </w:rPr>
        <w:t>Городовиковска</w:t>
      </w:r>
      <w:proofErr w:type="spellEnd"/>
      <w:r w:rsidRPr="007A0066">
        <w:rPr>
          <w:rFonts w:ascii="Arial" w:hAnsi="Arial" w:cs="Arial"/>
          <w:sz w:val="28"/>
          <w:szCs w:val="28"/>
        </w:rPr>
        <w:t xml:space="preserve"> стал площадкой проведения </w:t>
      </w:r>
      <w:proofErr w:type="spellStart"/>
      <w:r w:rsidRPr="007A0066">
        <w:rPr>
          <w:rFonts w:ascii="Arial" w:hAnsi="Arial" w:cs="Arial"/>
          <w:sz w:val="28"/>
          <w:szCs w:val="28"/>
        </w:rPr>
        <w:t>профориентационных</w:t>
      </w:r>
      <w:proofErr w:type="spellEnd"/>
      <w:r w:rsidRPr="007A0066">
        <w:rPr>
          <w:rFonts w:ascii="Arial" w:hAnsi="Arial" w:cs="Arial"/>
          <w:sz w:val="28"/>
          <w:szCs w:val="28"/>
        </w:rPr>
        <w:t xml:space="preserve"> мероприятий проекта «Билет в будущее» по таким компетенциям как «Парикмахерское искусство</w:t>
      </w:r>
      <w:r w:rsidR="00A54E68" w:rsidRPr="007A0066">
        <w:rPr>
          <w:rFonts w:ascii="Arial" w:hAnsi="Arial" w:cs="Arial"/>
          <w:sz w:val="28"/>
          <w:szCs w:val="28"/>
        </w:rPr>
        <w:t>»</w:t>
      </w:r>
      <w:r w:rsidRPr="007A0066">
        <w:rPr>
          <w:rFonts w:ascii="Arial" w:hAnsi="Arial" w:cs="Arial"/>
          <w:sz w:val="28"/>
          <w:szCs w:val="28"/>
        </w:rPr>
        <w:t>, «Сварочные технологии», «Ремонт и обслуживание автомобилей».</w:t>
      </w:r>
    </w:p>
    <w:p w:rsidR="00061B7E" w:rsidRPr="007A0066" w:rsidRDefault="00B7479C" w:rsidP="007A0066">
      <w:pPr>
        <w:widowControl w:val="0"/>
        <w:spacing w:after="0"/>
        <w:ind w:left="284" w:firstLine="425"/>
        <w:contextualSpacing/>
        <w:rPr>
          <w:rFonts w:ascii="Arial" w:hAnsi="Arial" w:cs="Arial"/>
          <w:sz w:val="28"/>
          <w:szCs w:val="28"/>
          <w:highlight w:val="yellow"/>
        </w:rPr>
      </w:pPr>
      <w:r w:rsidRPr="007A0066">
        <w:rPr>
          <w:rFonts w:ascii="Arial" w:hAnsi="Arial" w:cs="Arial"/>
          <w:sz w:val="28"/>
          <w:szCs w:val="28"/>
        </w:rPr>
        <w:t xml:space="preserve">Летом 2020 года Многопрофильный колледж принял участие в конкурсном отборе на распределение в 2021 году грантов из средств федерального бюджета для создания современной материально-технической базы в профессиональных образовательных организациях, в рамках проекта «Молодые профессионалы». В конкурсе приняли участие более 800 училищ, техникумов и колледжей со всей России. По направлению «Обслуживание транспорта и логистика» победителями стали 24 организации, среди которых и Многопрофильный колледж </w:t>
      </w:r>
      <w:proofErr w:type="gramStart"/>
      <w:r w:rsidRPr="007A0066">
        <w:rPr>
          <w:rFonts w:ascii="Arial" w:hAnsi="Arial" w:cs="Arial"/>
          <w:sz w:val="28"/>
          <w:szCs w:val="28"/>
        </w:rPr>
        <w:t>г</w:t>
      </w:r>
      <w:proofErr w:type="gramEnd"/>
      <w:r w:rsidRPr="007A0066">
        <w:rPr>
          <w:rFonts w:ascii="Arial" w:hAnsi="Arial" w:cs="Arial"/>
          <w:sz w:val="28"/>
          <w:szCs w:val="28"/>
        </w:rPr>
        <w:t xml:space="preserve">. </w:t>
      </w:r>
      <w:proofErr w:type="spellStart"/>
      <w:r w:rsidRPr="007A0066">
        <w:rPr>
          <w:rFonts w:ascii="Arial" w:hAnsi="Arial" w:cs="Arial"/>
          <w:sz w:val="28"/>
          <w:szCs w:val="28"/>
        </w:rPr>
        <w:t>Городовиковска</w:t>
      </w:r>
      <w:proofErr w:type="spellEnd"/>
      <w:r w:rsidRPr="007A0066">
        <w:rPr>
          <w:rFonts w:ascii="Arial" w:hAnsi="Arial" w:cs="Arial"/>
          <w:sz w:val="28"/>
          <w:szCs w:val="28"/>
        </w:rPr>
        <w:t xml:space="preserve">. Благодаря этой победе в 2021 году в колледже созданы </w:t>
      </w:r>
      <w:r w:rsidRPr="007A0066">
        <w:rPr>
          <w:rFonts w:ascii="Arial" w:hAnsi="Arial" w:cs="Arial"/>
          <w:sz w:val="28"/>
          <w:szCs w:val="28"/>
        </w:rPr>
        <w:lastRenderedPageBreak/>
        <w:t>4 мастерские: Ремонт и обслуживание легковых автомобилей, Обслуживание грузовой техники, Кузовной ремонт, Окраска автомобилей</w:t>
      </w:r>
      <w:r w:rsidR="00061B7E" w:rsidRPr="007A0066">
        <w:rPr>
          <w:rFonts w:ascii="Arial" w:hAnsi="Arial" w:cs="Arial"/>
          <w:sz w:val="28"/>
          <w:szCs w:val="28"/>
        </w:rPr>
        <w:t>.</w:t>
      </w:r>
    </w:p>
    <w:p w:rsidR="00061B7E" w:rsidRPr="007A0066" w:rsidRDefault="00061B7E" w:rsidP="007A0066">
      <w:pPr>
        <w:widowControl w:val="0"/>
        <w:spacing w:after="0"/>
        <w:ind w:left="284" w:firstLine="425"/>
        <w:contextualSpacing/>
        <w:rPr>
          <w:rFonts w:ascii="Arial" w:hAnsi="Arial" w:cs="Arial"/>
          <w:sz w:val="28"/>
          <w:szCs w:val="28"/>
        </w:rPr>
      </w:pPr>
      <w:r w:rsidRPr="007A0066">
        <w:rPr>
          <w:rFonts w:ascii="Arial" w:hAnsi="Arial" w:cs="Arial"/>
          <w:sz w:val="28"/>
          <w:szCs w:val="28"/>
        </w:rPr>
        <w:t xml:space="preserve">Оборудование, которым теперь оснащены наши учебные мастерские, соответствует международным стандартам </w:t>
      </w:r>
      <w:proofErr w:type="spellStart"/>
      <w:r w:rsidRPr="007A0066">
        <w:rPr>
          <w:rFonts w:ascii="Arial" w:hAnsi="Arial" w:cs="Arial"/>
          <w:sz w:val="28"/>
          <w:szCs w:val="28"/>
        </w:rPr>
        <w:t>WorlldSkils</w:t>
      </w:r>
      <w:proofErr w:type="spellEnd"/>
      <w:r w:rsidRPr="007A0066">
        <w:rPr>
          <w:rFonts w:ascii="Arial" w:hAnsi="Arial" w:cs="Arial"/>
          <w:sz w:val="28"/>
          <w:szCs w:val="28"/>
        </w:rPr>
        <w:t>. Приобретены новые легковые и грузовые автомобили, учебные тренажеры, стенд виртуальной реальности, современные интерактивные сенсорные панели, программное обеспечение для виртуальной отработки профессиональных навыков по кузовному ремонту, окраске автомобилей, виртуальные тренажеры и многое, многое другое.</w:t>
      </w:r>
    </w:p>
    <w:p w:rsidR="00061B7E" w:rsidRPr="007A0066" w:rsidRDefault="00061B7E" w:rsidP="007A0066">
      <w:pPr>
        <w:widowControl w:val="0"/>
        <w:spacing w:after="0"/>
        <w:ind w:left="284" w:firstLine="425"/>
        <w:contextualSpacing/>
        <w:jc w:val="both"/>
        <w:rPr>
          <w:rFonts w:ascii="Arial" w:hAnsi="Arial" w:cs="Arial"/>
          <w:sz w:val="28"/>
          <w:szCs w:val="28"/>
        </w:rPr>
      </w:pPr>
      <w:r w:rsidRPr="007A0066">
        <w:rPr>
          <w:rFonts w:ascii="Arial" w:eastAsia="Times New Roman" w:hAnsi="Arial" w:cs="Arial"/>
          <w:color w:val="0A0A0A"/>
          <w:sz w:val="28"/>
          <w:szCs w:val="28"/>
        </w:rPr>
        <w:t xml:space="preserve">Сегодня в колледже более </w:t>
      </w:r>
      <w:r w:rsidR="00A54E68" w:rsidRPr="007A0066">
        <w:rPr>
          <w:rFonts w:ascii="Arial" w:eastAsia="Times New Roman" w:hAnsi="Arial" w:cs="Arial"/>
          <w:color w:val="0A0A0A"/>
          <w:sz w:val="28"/>
          <w:szCs w:val="28"/>
        </w:rPr>
        <w:t>440</w:t>
      </w:r>
      <w:r w:rsidRPr="007A0066">
        <w:rPr>
          <w:rFonts w:ascii="Arial" w:eastAsia="Times New Roman" w:hAnsi="Arial" w:cs="Arial"/>
          <w:color w:val="0A0A0A"/>
          <w:sz w:val="28"/>
          <w:szCs w:val="28"/>
        </w:rPr>
        <w:t xml:space="preserve"> студентов получают такие востребованные на рынке труда профессии, как повар, кондитер, сварщик, мастер по ремонту и обслуживанию автомобилей, мастер по обработке цифровой информации, также ведется подготовка специалистов среднего звена по специальностям "дошкольное образование", "экономика и бухгалтерский учет (по отраслям)", "защита в ЧС", «технология парикмахерского искусства».</w:t>
      </w:r>
      <w:r w:rsidRPr="007A0066">
        <w:rPr>
          <w:rFonts w:ascii="Arial" w:hAnsi="Arial" w:cs="Arial"/>
          <w:sz w:val="28"/>
          <w:szCs w:val="28"/>
        </w:rPr>
        <w:t xml:space="preserve"> </w:t>
      </w:r>
    </w:p>
    <w:p w:rsidR="00061B7E" w:rsidRPr="007A0066" w:rsidRDefault="00061B7E" w:rsidP="007A0066">
      <w:pPr>
        <w:widowControl w:val="0"/>
        <w:spacing w:after="0"/>
        <w:ind w:left="284" w:firstLine="425"/>
        <w:contextualSpacing/>
        <w:jc w:val="both"/>
        <w:rPr>
          <w:rFonts w:ascii="Arial" w:eastAsia="Times New Roman" w:hAnsi="Arial" w:cs="Arial"/>
          <w:color w:val="0A0A0A"/>
          <w:sz w:val="28"/>
          <w:szCs w:val="28"/>
        </w:rPr>
      </w:pPr>
      <w:r w:rsidRPr="007A0066">
        <w:rPr>
          <w:rFonts w:ascii="Arial" w:hAnsi="Arial" w:cs="Arial"/>
          <w:sz w:val="28"/>
          <w:szCs w:val="28"/>
        </w:rPr>
        <w:t>Благодаря открытию новых современных мастерских, в колледже расширился и спектр реализуемых профессий и специальностей. Так в рамках приемной кампании 2022 года состоялся набор по специальности 23.02.07 Техническое обслуживание и ремонт двигателей, систем и агрегатов автомобилей.</w:t>
      </w:r>
    </w:p>
    <w:p w:rsidR="00061B7E" w:rsidRPr="007A0066" w:rsidRDefault="003B3174" w:rsidP="007A0066">
      <w:pPr>
        <w:widowControl w:val="0"/>
        <w:spacing w:after="0"/>
        <w:ind w:left="284" w:firstLine="425"/>
        <w:contextualSpacing/>
        <w:jc w:val="both"/>
        <w:rPr>
          <w:rFonts w:ascii="Arial" w:hAnsi="Arial" w:cs="Arial"/>
          <w:sz w:val="28"/>
          <w:szCs w:val="28"/>
        </w:rPr>
      </w:pPr>
      <w:r w:rsidRPr="007A0066">
        <w:rPr>
          <w:rFonts w:ascii="Arial" w:hAnsi="Arial" w:cs="Arial"/>
          <w:sz w:val="28"/>
          <w:szCs w:val="28"/>
        </w:rPr>
        <w:t xml:space="preserve">          </w:t>
      </w:r>
      <w:r w:rsidR="00061B7E" w:rsidRPr="007A0066">
        <w:rPr>
          <w:rFonts w:ascii="Arial" w:hAnsi="Arial" w:cs="Arial"/>
          <w:sz w:val="28"/>
          <w:szCs w:val="28"/>
        </w:rPr>
        <w:t xml:space="preserve">Созданные, на базе Многопрофильного колледжа </w:t>
      </w:r>
      <w:proofErr w:type="gramStart"/>
      <w:r w:rsidR="00061B7E" w:rsidRPr="007A0066">
        <w:rPr>
          <w:rFonts w:ascii="Arial" w:hAnsi="Arial" w:cs="Arial"/>
          <w:sz w:val="28"/>
          <w:szCs w:val="28"/>
        </w:rPr>
        <w:t>г</w:t>
      </w:r>
      <w:proofErr w:type="gramEnd"/>
      <w:r w:rsidR="00061B7E" w:rsidRPr="007A0066">
        <w:rPr>
          <w:rFonts w:ascii="Arial" w:hAnsi="Arial" w:cs="Arial"/>
          <w:sz w:val="28"/>
          <w:szCs w:val="28"/>
        </w:rPr>
        <w:t xml:space="preserve">. </w:t>
      </w:r>
      <w:proofErr w:type="spellStart"/>
      <w:r w:rsidR="00061B7E" w:rsidRPr="007A0066">
        <w:rPr>
          <w:rFonts w:ascii="Arial" w:hAnsi="Arial" w:cs="Arial"/>
          <w:sz w:val="28"/>
          <w:szCs w:val="28"/>
        </w:rPr>
        <w:t>Городовиковска</w:t>
      </w:r>
      <w:proofErr w:type="spellEnd"/>
      <w:r w:rsidR="00061B7E" w:rsidRPr="007A0066">
        <w:rPr>
          <w:rFonts w:ascii="Arial" w:hAnsi="Arial" w:cs="Arial"/>
          <w:sz w:val="28"/>
          <w:szCs w:val="28"/>
        </w:rPr>
        <w:t>, новейшие мастерские активно работают. У граждан республики и близлежащих регионов есть возможность получить качественное среднее профессиональное образование, освоить программы профессионального обучения и дополнительного профессионального образования по направлению «Обслуживание транспорта и логистика», что даст им возможность реализоваться в профессиональной деятельности, быть конкурентоспособными и достичь больших успехов в данном направлении.</w:t>
      </w:r>
    </w:p>
    <w:p w:rsidR="006D7DAF" w:rsidRPr="007A0066" w:rsidRDefault="003B3174" w:rsidP="007A0066">
      <w:pPr>
        <w:widowControl w:val="0"/>
        <w:spacing w:after="0"/>
        <w:ind w:left="284" w:firstLine="425"/>
        <w:contextualSpacing/>
        <w:jc w:val="both"/>
        <w:rPr>
          <w:rFonts w:ascii="Arial" w:hAnsi="Arial" w:cs="Arial"/>
          <w:bCs/>
          <w:sz w:val="28"/>
          <w:szCs w:val="28"/>
        </w:rPr>
      </w:pPr>
      <w:r w:rsidRPr="007A0066">
        <w:rPr>
          <w:rFonts w:ascii="Arial" w:hAnsi="Arial" w:cs="Arial"/>
          <w:sz w:val="28"/>
          <w:szCs w:val="28"/>
        </w:rPr>
        <w:t xml:space="preserve">        </w:t>
      </w:r>
      <w:r w:rsidR="006D7DAF" w:rsidRPr="007A0066">
        <w:rPr>
          <w:rFonts w:ascii="Arial" w:hAnsi="Arial" w:cs="Arial"/>
          <w:sz w:val="28"/>
          <w:szCs w:val="28"/>
        </w:rPr>
        <w:t>Верим, что у колледжа не только славное прошлое, но и прекрасное будущее!</w:t>
      </w:r>
      <w:r w:rsidR="006D7DAF" w:rsidRPr="007A0066">
        <w:rPr>
          <w:rFonts w:ascii="Arial" w:hAnsi="Arial" w:cs="Arial"/>
          <w:bCs/>
          <w:sz w:val="28"/>
          <w:szCs w:val="28"/>
        </w:rPr>
        <w:t xml:space="preserve"> </w:t>
      </w:r>
      <w:r w:rsidRPr="007A0066">
        <w:rPr>
          <w:rFonts w:ascii="Arial" w:hAnsi="Arial" w:cs="Arial"/>
          <w:bCs/>
          <w:sz w:val="28"/>
          <w:szCs w:val="28"/>
        </w:rPr>
        <w:t>Г</w:t>
      </w:r>
      <w:r w:rsidR="006D7DAF" w:rsidRPr="007A0066">
        <w:rPr>
          <w:rFonts w:ascii="Arial" w:hAnsi="Arial" w:cs="Arial"/>
          <w:bCs/>
          <w:sz w:val="28"/>
          <w:szCs w:val="28"/>
        </w:rPr>
        <w:t xml:space="preserve">лядя на то, как сегодня развивается Многопрофильный колледж, можно с уверенность сказать, что </w:t>
      </w:r>
      <w:r w:rsidRPr="007A0066">
        <w:rPr>
          <w:rFonts w:ascii="Arial" w:hAnsi="Arial" w:cs="Arial"/>
          <w:bCs/>
          <w:sz w:val="28"/>
          <w:szCs w:val="28"/>
        </w:rPr>
        <w:t>н</w:t>
      </w:r>
      <w:r w:rsidR="006D7DAF" w:rsidRPr="007A0066">
        <w:rPr>
          <w:rFonts w:ascii="Arial" w:hAnsi="Arial" w:cs="Arial"/>
          <w:bCs/>
          <w:sz w:val="28"/>
          <w:szCs w:val="28"/>
        </w:rPr>
        <w:t>ам есть чем гордиться и нам есть куда стремиться!</w:t>
      </w:r>
    </w:p>
    <w:p w:rsidR="00061B7E" w:rsidRPr="007A0066" w:rsidRDefault="00061B7E" w:rsidP="007A0066">
      <w:pPr>
        <w:widowControl w:val="0"/>
        <w:spacing w:after="0"/>
        <w:ind w:left="284" w:firstLine="425"/>
        <w:contextualSpacing/>
        <w:rPr>
          <w:rFonts w:ascii="Arial" w:hAnsi="Arial" w:cs="Arial"/>
          <w:sz w:val="28"/>
          <w:szCs w:val="28"/>
        </w:rPr>
      </w:pPr>
    </w:p>
    <w:p w:rsidR="00B7479C" w:rsidRPr="007A0066" w:rsidRDefault="00B7479C" w:rsidP="007A0066">
      <w:pPr>
        <w:widowControl w:val="0"/>
        <w:spacing w:after="0"/>
        <w:ind w:left="284" w:firstLine="425"/>
        <w:contextualSpacing/>
        <w:jc w:val="both"/>
        <w:rPr>
          <w:rFonts w:ascii="Arial" w:hAnsi="Arial" w:cs="Arial"/>
          <w:sz w:val="28"/>
          <w:szCs w:val="28"/>
        </w:rPr>
      </w:pPr>
    </w:p>
    <w:p w:rsidR="0082169C" w:rsidRPr="007A0066" w:rsidRDefault="0082169C" w:rsidP="007A0066">
      <w:pPr>
        <w:widowControl w:val="0"/>
        <w:spacing w:after="0"/>
        <w:ind w:left="284" w:firstLine="425"/>
        <w:contextualSpacing/>
        <w:rPr>
          <w:rStyle w:val="a3"/>
          <w:rFonts w:ascii="Arial" w:eastAsia="Times New Roman" w:hAnsi="Arial" w:cs="Arial"/>
          <w:i w:val="0"/>
          <w:color w:val="auto"/>
          <w:sz w:val="28"/>
          <w:szCs w:val="28"/>
        </w:rPr>
      </w:pPr>
    </w:p>
    <w:p w:rsidR="0082169C" w:rsidRPr="007A0066" w:rsidRDefault="0082169C" w:rsidP="007A0066">
      <w:pPr>
        <w:widowControl w:val="0"/>
        <w:spacing w:after="0"/>
        <w:ind w:left="284" w:firstLine="425"/>
        <w:contextualSpacing/>
        <w:rPr>
          <w:rFonts w:ascii="Arial" w:hAnsi="Arial" w:cs="Arial"/>
          <w:sz w:val="28"/>
          <w:szCs w:val="28"/>
        </w:rPr>
      </w:pPr>
    </w:p>
    <w:sectPr w:rsidR="0082169C" w:rsidRPr="007A0066" w:rsidSect="007A0066">
      <w:pgSz w:w="11906" w:h="16838"/>
      <w:pgMar w:top="1134" w:right="1133"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Kozuka Mincho Pro B">
    <w:altName w:val="MS Mincho"/>
    <w:panose1 w:val="00000000000000000000"/>
    <w:charset w:val="80"/>
    <w:family w:val="roman"/>
    <w:notTrueType/>
    <w:pitch w:val="variable"/>
    <w:sig w:usb0="00000000" w:usb1="6AC7FCFF" w:usb2="00000012" w:usb3="00000000" w:csb0="0002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2169C"/>
    <w:rsid w:val="00061B7E"/>
    <w:rsid w:val="003B3174"/>
    <w:rsid w:val="006D7DAF"/>
    <w:rsid w:val="007348CF"/>
    <w:rsid w:val="007A0066"/>
    <w:rsid w:val="0082169C"/>
    <w:rsid w:val="00A54E68"/>
    <w:rsid w:val="00A94B52"/>
    <w:rsid w:val="00B7479C"/>
    <w:rsid w:val="00C81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B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82169C"/>
    <w:rPr>
      <w:i/>
      <w:iCs/>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8</cp:revision>
  <dcterms:created xsi:type="dcterms:W3CDTF">2022-10-24T08:26:00Z</dcterms:created>
  <dcterms:modified xsi:type="dcterms:W3CDTF">2022-10-28T11:25:00Z</dcterms:modified>
</cp:coreProperties>
</file>