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0FE1">
        <w:rPr>
          <w:rFonts w:ascii="Times New Roman" w:hAnsi="Times New Roman" w:cs="Times New Roman"/>
          <w:b/>
          <w:sz w:val="24"/>
          <w:szCs w:val="24"/>
        </w:rPr>
        <w:br/>
        <w:t>Организация предметно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FE1">
        <w:rPr>
          <w:rFonts w:ascii="Times New Roman" w:hAnsi="Times New Roman" w:cs="Times New Roman"/>
          <w:b/>
          <w:sz w:val="24"/>
          <w:szCs w:val="24"/>
        </w:rPr>
        <w:t>- развивающей среды в старшей группе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0FE1">
        <w:rPr>
          <w:rFonts w:ascii="Times New Roman" w:hAnsi="Times New Roman" w:cs="Times New Roman"/>
          <w:b/>
          <w:sz w:val="24"/>
          <w:szCs w:val="24"/>
        </w:rPr>
        <w:t>по развитию речи с учетом ФГОС.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Речь – совокупность произносимых или воспринимаемых звуков, имеющих тот же смысл, и то же значение, что и соответствующая им система письменных знаков.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Задачи познавательно-речевого развития: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1. Развитие мыслительной деятельности (овладение мыслительными операциями, познавательными процессами и способностями).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2. Формирование целостной картины мира в процессе решения задач по осмыслению своего опыта.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3. Сенсорное развитие.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Речь – один из видов коммуникативной деятельности человека использование средств языка для общения с другими членами языкового коллектива. Под речью понимают как процесс говорения (речевую деятельность), так и его результат (речевые произведения, фиксируемые памятью или письмом).</w:t>
      </w:r>
    </w:p>
    <w:p w:rsidR="00120FE1" w:rsidRPr="00120FE1" w:rsidRDefault="00120FE1" w:rsidP="00120FE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мы заботимся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 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застенчивыми, нерешительными. Особенно, 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>,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Уже давно доказано, что на развитие ребенка-дошкольника большое влияние оказывает окружающее пространство, его наполняемость.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     Для развития речи детей дошкольного возраста необходимо создавать определенную предметно-речевую среду, которая будет способствовать формированию не только правильной, но и хорошей устной речи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Речь педагога – образец для ребенка. Подражание речи взрослых является одним из механизмов овладения родным языком.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Речевая среда бывает естественная и искусственная.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   Естественная речевая среда – стихийно-речевая среда, в которой воспитывается ребенок. Она может быть благоприятной для речевого и общего психического развития – если с ребенком общаются люди с правильной речью, если реагируют на речь ребенка, отвечают на их вопросы. И может быть неблагоприятной, в том случае, если взрослые не реагируют на речь ребенка, не разговаривают, у них наблюдаются дефекты в речи (картавость, шепелявость). К естественной речевой среде относят речь педагога и окружающих ребёнка людей, свободное речевое общение детей со сверстниками и взрослыми. Речь педагога и окружающих ребенка людей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   Искусственная речевая среда – специально организованная среда с помощью методических средств.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lastRenderedPageBreak/>
        <w:t xml:space="preserve"> К методическим средствам речевого развития относится: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1. Обучение. </w:t>
      </w:r>
      <w:r w:rsidRPr="00120FE1">
        <w:rPr>
          <w:rFonts w:ascii="Times New Roman" w:hAnsi="Times New Roman" w:cs="Times New Roman"/>
          <w:sz w:val="24"/>
          <w:szCs w:val="24"/>
        </w:rPr>
        <w:br/>
        <w:t>Это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умений. Оно осуществляется через организацию разных форм занятий, бесед, чтения художественной литературы, ознакомления с книжной иллюстрацией, праздников и развлечений.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2. Центр речевой деятельности.</w:t>
      </w:r>
      <w:r w:rsidRPr="00120FE1">
        <w:rPr>
          <w:rFonts w:ascii="Times New Roman" w:hAnsi="Times New Roman" w:cs="Times New Roman"/>
          <w:sz w:val="24"/>
          <w:szCs w:val="24"/>
        </w:rPr>
        <w:br/>
        <w:t xml:space="preserve"> Является одним из важных компонентов речевой среды. Он может включать в себя следующие составные: - книжный уголок - дидактический, наглядный материал - разные виды театров. 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Дидактический, наглядный материал: - дидактические игры, настольно-печатные игры с предметами - альбом (для формирования правильного звукопроизношения, развития связной речи) - сюжетные, предметные картинки - разные виды картин (пейзажные, сюжетные, серия картин)</w:t>
      </w:r>
      <w:proofErr w:type="gramEnd"/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   Требования ФГОС к предметн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 xml:space="preserve"> развивающей среде: предметно-развивающая среда обеспечивает максимальную реализацию образовательного потенциала, доступность среды, что предполагает доступность для воспитанников всех помещений организации, где осуществляется образовательный процесс, свободный доступ воспитанников к играм, игрушкам, материалам, пособиям, обеспечивающих все основные виды деятельности.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Педагоги давно пришли к выводу, что речевые уголки должны быть в группах, должны привлекать к себе внимание детей, желание играть, именно в данном отведенном пространстве. Речевая развивающая среда должна способствовать реализации следующих факторов: - восприятие речи взрослых;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 наблюдение за языком;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 вовлеченность в активную речевую среду;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 диалог между взрослыми.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Схема взаимодействие взрослого и детей.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Большим потенциалом в плане речевой коррекции обладают: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-занятия;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-экскурсии, наблюдения, беседы, труд;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-специальные дидактические и развивающие игры;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-игры-драматизации и театрализованная деятельность;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-подвижные игры;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 гимнастики;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-художественная литература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-труд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Речевая развивающая среда – это, организованное окружение, наиболее эффективно влияющее на развитие разных сторон речи каждого ребенка.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В своей группе мы постарались организовать развивающее пространство так, чтобы каждый ребенок имел возможность упражняться, наблюдать, добиваться поставленной цели.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Для того чтобы каждый ребенок смог найти себе дело и занятие по душе, в группе выделены центры организации определенного вида деятельности. Каждый центр группы отграничен от остального пространства с помощью мебели или воздушного зонирования. 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В речевом центре расположились игры, пособия и уголки, где проходят: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lastRenderedPageBreak/>
        <w:t xml:space="preserve">    Занятия познавательно цикла. Которые создают широкие возможности для решения задач речевого развития детей (например, активизации и обогащения словаря, отработки правильных грамматических конструкций, воспитанию навыков связной речи, совершенствованию слухового внимания и фонематического восприятия, закреплению правильного звукопроизношения).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Занятия эстетического цикла – лепка, рисование, конструирование и аппликация – создают условия для развития навыка общения: при совместном выполнении какой-либо поделки, изображения т.д. обычно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возникают оживлённые диалоги детей. Поэтому эти занятия особенно ценны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для детей со сниженной речевой инициативой.</w:t>
      </w:r>
      <w:r w:rsidRPr="00120FE1">
        <w:rPr>
          <w:rFonts w:ascii="Times New Roman" w:hAnsi="Times New Roman" w:cs="Times New Roman"/>
          <w:sz w:val="24"/>
          <w:szCs w:val="24"/>
        </w:rPr>
        <w:br/>
        <w:t xml:space="preserve">  Для развития физиологического и речевого 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FE1">
        <w:rPr>
          <w:rFonts w:ascii="Times New Roman" w:hAnsi="Times New Roman" w:cs="Times New Roman"/>
          <w:sz w:val="24"/>
          <w:szCs w:val="24"/>
        </w:rPr>
        <w:t>Комплексы дыхательных упражнений, которые улучшают ритмы, повышают энергетическое обеспечение деятельности мозга, успокаивают, снимают стрессы и важны в работе над произношением.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Хорошими помощниками для развития мелкой моторики являются:</w:t>
      </w:r>
      <w:r w:rsidRPr="00120FE1">
        <w:rPr>
          <w:rFonts w:ascii="Times New Roman" w:hAnsi="Times New Roman" w:cs="Times New Roman"/>
          <w:sz w:val="24"/>
          <w:szCs w:val="24"/>
        </w:rPr>
        <w:br/>
        <w:t>1. Игрушки-шнуровки - дают возможность придумать множество игр;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2. Кубики – развивают не только мелкую моторику и пространственное мышление, но и 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 xml:space="preserve"> и логику;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3. Конструкторы - развивают пространственное мышление, моторику, творческие способности; Рамки и вкладыши - способствуют развитию мелкой моторки рук, самостоятельности, внимания, цветового восприятия предмета, логического и ассоциативного мышления;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0FE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20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>ают возможность развития внимания, сообразительности, логического мышления, координированной работы глаз и кистей рук;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120FE1">
        <w:rPr>
          <w:rFonts w:ascii="Times New Roman" w:hAnsi="Times New Roman" w:cs="Times New Roman"/>
          <w:sz w:val="24"/>
          <w:szCs w:val="24"/>
        </w:rPr>
        <w:t>Мозаика - способствует развитию мелкой моторики, сообразительности и творческих способностей ребенка.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Эти игры мы планируем и проводим ежедневно в течени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 xml:space="preserve"> дня во всех режимных моментах. Все они просты и в то же время эффективны. Подобные занятия дают возможность активизировать у детей работу мозга, улучшить про</w:t>
      </w:r>
      <w:r>
        <w:rPr>
          <w:rFonts w:ascii="Times New Roman" w:hAnsi="Times New Roman" w:cs="Times New Roman"/>
          <w:sz w:val="24"/>
          <w:szCs w:val="24"/>
        </w:rPr>
        <w:t xml:space="preserve">изношение и обогатить словарный </w:t>
      </w:r>
      <w:r w:rsidRPr="00120FE1">
        <w:rPr>
          <w:rFonts w:ascii="Times New Roman" w:hAnsi="Times New Roman" w:cs="Times New Roman"/>
          <w:sz w:val="24"/>
          <w:szCs w:val="24"/>
        </w:rPr>
        <w:t>запас, подготовить руку к письму перед поступлением в школу.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 Уголок художественного слова (книжный уголок).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Здесь представлены любимые детские сказки и рассказы по лексическим темам, а также иллюстративный материал, фотографии детских писателей. Наряду с художественной литературой в книжном уголке представлена справочная, познавательная литература, общие и тематические энциклопедии для дошкольников, кроссворды, ребусы в соответствии с возрастом детей. Каждый ребенок может самостоятельно выбрать книгу, картинки, иллюстрации по своему желанию.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 Музыкально-театральный уголок представлен набором детских музыкальных инструментов, звучащих игрушек, игр, направленных на ознакомление с различными музыкальными жанрами, портреты известных композиторов. Есть также аудиотехника, фонотека. Играя с музыкальными инструментами, дети учатся слышать различные звуки, отличать их по высоте, силе, что может способствовать развитию не только музыкального слуха, но и фонематического (а это важно при подготовке к обучению грамоте).</w:t>
      </w:r>
      <w:r w:rsidRPr="00120FE1">
        <w:rPr>
          <w:rFonts w:ascii="Times New Roman" w:hAnsi="Times New Roman" w:cs="Times New Roman"/>
          <w:sz w:val="24"/>
          <w:szCs w:val="24"/>
        </w:rPr>
        <w:br/>
        <w:t xml:space="preserve">     Так же здесь расположились сказочные персонажи, выполненные из различных материалов. Дети с удовольствием с ними играют. Учатся правильно выстраивать фразы при инсценировке, перевоплощаются в различных героев, меняя при этом интонацию, голос. Театрализованные игры развивают уверенность в себе, коммуникабельность.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lastRenderedPageBreak/>
        <w:t xml:space="preserve">   Строительный уголок содержит разнообразный строительный материал, который находится в свободном доступе для детей. Для построек имеются образцы моделей, схемы, фотографии, рисунки. Дети с большим удовольствием строят. Здесь удобно проводить игры, в процессе которых дети учатся понимать значения предлогов и употреблять</w:t>
      </w:r>
      <w:r>
        <w:rPr>
          <w:rFonts w:ascii="Times New Roman" w:hAnsi="Times New Roman" w:cs="Times New Roman"/>
          <w:sz w:val="24"/>
          <w:szCs w:val="24"/>
        </w:rPr>
        <w:t xml:space="preserve"> их в речи.</w:t>
      </w:r>
      <w:r w:rsidRPr="00120FE1">
        <w:rPr>
          <w:rFonts w:ascii="Times New Roman" w:hAnsi="Times New Roman" w:cs="Times New Roman"/>
          <w:sz w:val="24"/>
          <w:szCs w:val="24"/>
        </w:rPr>
        <w:br/>
        <w:t xml:space="preserve">Уголок науки (исследовательский центр). 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 В данном центре размещен разнообразный материал для экспериментирования, дидактические игры, модели, детские работы из природного материала, разные виды коллекций. В процессе выполнения опытов и исследований дети учатся составлять предложения по демонстрируемым действиям, составлять небольшие рассказы, размышлять, рассуждать и доказывать.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Уголок сенсорного развития, в котором находятся звучащие игрушки, игрушки-заместители, клубочки, катушки, шнуровки и многое другое, способствующее развитию мелкой моторики, тактильных ощущений, слуховых анализаторов, зрительного восприятия, обоняния, развитию психических процессов.</w:t>
      </w:r>
      <w:proofErr w:type="gramEnd"/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Уголок искусств, для которого отведено самое светлое, хорошо освещенное в группе место. Здесь воспитанники в свободное время рисуют, лепят, выполняют аппликационные работы. В распоряжении детей мелки, акварель, гуашь, дидактические игры, бумага разной фактуры, размера и цвета, картон и т. д. Здесь же есть место для небольшой выставки с образцами народного художественного промысла. Работа в этом уголке способствует развитию мелкой моторики, развивает речевое творчество детей.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Уголок безопасности дорожного движения интересен в первую очередь мальчикам. Он оснащен необходимыми атрибутами для закрепления знаний правил дорожного движения. Это всевозможные игрушки: транспортные средства, светофор, жезл регулировщика, дорожные знаки. Хорошим дидактическим пособием служит настольный макет с разметкой улиц и дорог.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Физкультурно-оздоровительный уголок пользуется популярностью у детей, поскольку реализует их потребность в двигательной активности. В подвижных играх у детей развивали умение игрового и делового общения со сверстниками, желание участвовать в совместной коллективной деятельности; умение учитывать в процессе игры настроение, эмоциональное состояние сверстников.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Уголок занимательной математики — удобное рабочее место, где ребята играют в дидактические и настольные игры. Занимаясь математикой, можно работать над грамматическим строем речи, пространственно-временными представлениями, связной речью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Для игр по интересам и половым различиям мы создали центры для мальчиков и девочек. Дети с удовольствием здесь играют, учатся правильно выстраивать фразы. Такие игры развивают уверенность в себе, коммуникабельность.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>Природа является обстановкой наиболее естественной и могущественной в своем воспитательном воздействии. Она не только закаляет здоровье и силы ребенка, но и благоприятно воздействует на обогащение и развитие языка детей. Работа детей на воздухе, в саду и огороде, постепенное знакомство с миром животных, растений, насекомых, со всеми видами производств и человеческого труда способствует увеличению и систематизированию запаса их знаний, развивает и обогащает речь.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Важную роль в развитии речи детей играет труд и формирование навыков самообслуживания и элементов труда – дежурства детей, сервировка стола, уборка </w:t>
      </w:r>
      <w:r w:rsidRPr="00120FE1">
        <w:rPr>
          <w:rFonts w:ascii="Times New Roman" w:hAnsi="Times New Roman" w:cs="Times New Roman"/>
          <w:sz w:val="24"/>
          <w:szCs w:val="24"/>
        </w:rPr>
        <w:lastRenderedPageBreak/>
        <w:t>посуды после еды, раздача материалов и пособий, приготовленных воспитателем для занятий.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 В ходе выполнения детьми трудовых поручений и наблюдения за трудовой деятельностью взрослых развиваются и совершенствуются навыки пользования самостоятельной активной речью, осуществляется коррекция общего и речевого поведения, закрепляются формы вежливого обращения.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Игра является одним из самых действенных средств познавательно-речевого развития дошкольников.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Настольные игры и параллельно с этой работой необходимы словесные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Сюжетно-ролевые игры расширяют представления об окружающем мире, способствуют развитию речевого диалога. Игровые действия повышают умственную активность детей, ставят их в такие обстоятельства, которые требуют нужного высказывания, развивают умение использовать вежливые формы обращения, умение выражать эмоционально-положительное отношение к собеседнику с помощью средств речевого этикета.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FE1">
        <w:rPr>
          <w:rFonts w:ascii="Times New Roman" w:hAnsi="Times New Roman" w:cs="Times New Roman"/>
          <w:sz w:val="24"/>
          <w:szCs w:val="24"/>
        </w:rPr>
        <w:t xml:space="preserve">   Важным компонентом речевой среды является организация взаимодействия с родителями. Для этого можно использовать разные формы взаимодействия с родителями. - наглядная агитация (оформление информационных стендов в родительских уголках, папок-ширм, выставки книг и пособий, выпуск газеты, оформление книже</w:t>
      </w:r>
      <w:proofErr w:type="gramStart"/>
      <w:r w:rsidRPr="00120FE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20FE1">
        <w:rPr>
          <w:rFonts w:ascii="Times New Roman" w:hAnsi="Times New Roman" w:cs="Times New Roman"/>
          <w:sz w:val="24"/>
          <w:szCs w:val="24"/>
        </w:rPr>
        <w:t xml:space="preserve"> малышек с детскими рассказами); - родительские встречи,  опыт семейного воспитания; - индивидуальные беседы и консультации.</w:t>
      </w:r>
    </w:p>
    <w:p w:rsidR="00120FE1" w:rsidRPr="00120FE1" w:rsidRDefault="00120FE1" w:rsidP="00120FE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FE1" w:rsidRDefault="00120FE1" w:rsidP="00120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FE1" w:rsidRDefault="00120FE1" w:rsidP="00120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174" w:rsidRDefault="00702174"/>
    <w:sectPr w:rsidR="00702174" w:rsidSect="00120F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FE1"/>
    <w:rsid w:val="00120FE1"/>
    <w:rsid w:val="00702174"/>
    <w:rsid w:val="007C0ADE"/>
    <w:rsid w:val="00F1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2090</Words>
  <Characters>11914</Characters>
  <Application>Microsoft Office Word</Application>
  <DocSecurity>0</DocSecurity>
  <Lines>99</Lines>
  <Paragraphs>27</Paragraphs>
  <ScaleCrop>false</ScaleCrop>
  <Company>TRANSAS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1</cp:revision>
  <dcterms:created xsi:type="dcterms:W3CDTF">2022-11-14T17:32:00Z</dcterms:created>
  <dcterms:modified xsi:type="dcterms:W3CDTF">2022-11-14T17:35:00Z</dcterms:modified>
</cp:coreProperties>
</file>