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869" w:rsidRDefault="00611869" w:rsidP="00176FEC">
      <w:pPr>
        <w:autoSpaceDE w:val="0"/>
        <w:autoSpaceDN w:val="0"/>
        <w:adjustRightInd w:val="0"/>
        <w:spacing w:after="0" w:line="240" w:lineRule="auto"/>
        <w:rPr>
          <w:rFonts w:ascii="Times New Roman" w:eastAsia="TimesNewRoman" w:hAnsi="Times New Roman" w:cs="Times New Roman"/>
        </w:rPr>
      </w:pPr>
    </w:p>
    <w:p w:rsidR="00611869" w:rsidRPr="00611869" w:rsidRDefault="00611869" w:rsidP="00176FEC">
      <w:pPr>
        <w:autoSpaceDE w:val="0"/>
        <w:autoSpaceDN w:val="0"/>
        <w:adjustRightInd w:val="0"/>
        <w:spacing w:after="0" w:line="240" w:lineRule="auto"/>
        <w:rPr>
          <w:rFonts w:ascii="Times New Roman" w:eastAsia="TimesNewRoman" w:hAnsi="Times New Roman" w:cs="Times New Roman"/>
        </w:rPr>
      </w:pPr>
    </w:p>
    <w:p w:rsidR="00F070A7" w:rsidRDefault="00176FEC" w:rsidP="00F070A7">
      <w:pPr>
        <w:autoSpaceDE w:val="0"/>
        <w:autoSpaceDN w:val="0"/>
        <w:adjustRightInd w:val="0"/>
        <w:spacing w:after="0" w:line="240" w:lineRule="auto"/>
        <w:jc w:val="center"/>
        <w:rPr>
          <w:rFonts w:ascii="Times New Roman" w:eastAsia="TimesNewRoman" w:hAnsi="Times New Roman" w:cs="Times New Roman"/>
          <w:b/>
          <w:caps/>
        </w:rPr>
      </w:pPr>
      <w:r w:rsidRPr="00F070A7">
        <w:rPr>
          <w:rFonts w:ascii="Times New Roman" w:eastAsia="TimesNewRoman" w:hAnsi="Times New Roman" w:cs="Times New Roman"/>
          <w:b/>
          <w:caps/>
        </w:rPr>
        <w:t>Подходы к ф</w:t>
      </w:r>
      <w:r w:rsidR="009D2478" w:rsidRPr="00F070A7">
        <w:rPr>
          <w:rFonts w:ascii="Times New Roman" w:eastAsia="TimesNewRoman" w:hAnsi="Times New Roman" w:cs="Times New Roman"/>
          <w:b/>
          <w:caps/>
        </w:rPr>
        <w:t>ормировани</w:t>
      </w:r>
      <w:r w:rsidRPr="00F070A7">
        <w:rPr>
          <w:rFonts w:ascii="Times New Roman" w:eastAsia="TimesNewRoman" w:hAnsi="Times New Roman" w:cs="Times New Roman"/>
          <w:b/>
          <w:caps/>
        </w:rPr>
        <w:t>ю и развитию</w:t>
      </w:r>
      <w:r w:rsidR="009D2478" w:rsidRPr="00F070A7">
        <w:rPr>
          <w:rFonts w:ascii="Times New Roman" w:eastAsia="TimesNewRoman" w:hAnsi="Times New Roman" w:cs="Times New Roman"/>
          <w:b/>
          <w:caps/>
        </w:rPr>
        <w:t xml:space="preserve"> системы дополнительного образования школьников по направлению </w:t>
      </w:r>
    </w:p>
    <w:p w:rsidR="009D2478" w:rsidRDefault="009D2478" w:rsidP="00F070A7">
      <w:pPr>
        <w:autoSpaceDE w:val="0"/>
        <w:autoSpaceDN w:val="0"/>
        <w:adjustRightInd w:val="0"/>
        <w:spacing w:after="0" w:line="240" w:lineRule="auto"/>
        <w:jc w:val="center"/>
        <w:rPr>
          <w:rFonts w:ascii="Times New Roman" w:eastAsia="TimesNewRoman" w:hAnsi="Times New Roman" w:cs="Times New Roman"/>
          <w:b/>
          <w:caps/>
        </w:rPr>
      </w:pPr>
      <w:r w:rsidRPr="00F070A7">
        <w:rPr>
          <w:rFonts w:ascii="Times New Roman" w:eastAsia="TimesNewRoman" w:hAnsi="Times New Roman" w:cs="Times New Roman"/>
          <w:b/>
          <w:caps/>
        </w:rPr>
        <w:t>«Техносферная безопасность»</w:t>
      </w:r>
    </w:p>
    <w:p w:rsidR="00F070A7" w:rsidRDefault="00F070A7" w:rsidP="00F070A7">
      <w:pPr>
        <w:autoSpaceDE w:val="0"/>
        <w:autoSpaceDN w:val="0"/>
        <w:adjustRightInd w:val="0"/>
        <w:spacing w:after="0" w:line="240" w:lineRule="auto"/>
        <w:jc w:val="center"/>
        <w:rPr>
          <w:rFonts w:ascii="Times New Roman" w:eastAsia="TimesNewRoman" w:hAnsi="Times New Roman" w:cs="Times New Roman"/>
          <w:b/>
          <w:caps/>
        </w:rPr>
      </w:pPr>
    </w:p>
    <w:p w:rsidR="00345996" w:rsidRPr="00CE4E84" w:rsidRDefault="00345996" w:rsidP="00257872">
      <w:pPr>
        <w:rPr>
          <w:rFonts w:eastAsia="TimesNewRoman"/>
        </w:rPr>
      </w:pPr>
    </w:p>
    <w:p w:rsidR="00CF1AB8" w:rsidRDefault="00CF1AB8" w:rsidP="00611869">
      <w:pPr>
        <w:autoSpaceDE w:val="0"/>
        <w:autoSpaceDN w:val="0"/>
        <w:adjustRightInd w:val="0"/>
        <w:spacing w:after="0" w:line="240" w:lineRule="auto"/>
        <w:ind w:firstLine="454"/>
        <w:jc w:val="both"/>
        <w:rPr>
          <w:rFonts w:ascii="Times New Roman" w:eastAsia="TimesNewRoman" w:hAnsi="Times New Roman" w:cs="Times New Roman"/>
        </w:rPr>
        <w:sectPr w:rsidR="00CF1AB8" w:rsidSect="00D231A4">
          <w:pgSz w:w="11906" w:h="16838"/>
          <w:pgMar w:top="1134" w:right="850" w:bottom="1134" w:left="1701" w:header="708" w:footer="708" w:gutter="0"/>
          <w:cols w:space="708"/>
          <w:docGrid w:linePitch="360"/>
        </w:sectPr>
      </w:pPr>
    </w:p>
    <w:p w:rsidR="00C85A8B" w:rsidRPr="00176FEC" w:rsidRDefault="009D2478" w:rsidP="00611869">
      <w:pPr>
        <w:autoSpaceDE w:val="0"/>
        <w:autoSpaceDN w:val="0"/>
        <w:adjustRightInd w:val="0"/>
        <w:spacing w:after="0" w:line="240" w:lineRule="auto"/>
        <w:ind w:firstLine="454"/>
        <w:jc w:val="both"/>
        <w:rPr>
          <w:rFonts w:ascii="Times New Roman" w:eastAsia="TimesNewRoman" w:hAnsi="Times New Roman" w:cs="Times New Roman"/>
        </w:rPr>
      </w:pPr>
      <w:r w:rsidRPr="00176FEC">
        <w:rPr>
          <w:rFonts w:ascii="Times New Roman" w:eastAsia="TimesNewRoman" w:hAnsi="Times New Roman" w:cs="Times New Roman"/>
        </w:rPr>
        <w:t>Образовательный процесс в условиях социокультурных изменений  современного мира претерпевает перестройку. Введение Федеральны</w:t>
      </w:r>
      <w:r w:rsidR="00257872">
        <w:rPr>
          <w:rFonts w:ascii="Times New Roman" w:eastAsia="TimesNewRoman" w:hAnsi="Times New Roman" w:cs="Times New Roman"/>
        </w:rPr>
        <w:t>х государственных стандартов третье</w:t>
      </w:r>
      <w:r w:rsidRPr="00176FEC">
        <w:rPr>
          <w:rFonts w:ascii="Times New Roman" w:eastAsia="TimesNewRoman" w:hAnsi="Times New Roman" w:cs="Times New Roman"/>
        </w:rPr>
        <w:t>го поколения позволяет</w:t>
      </w:r>
      <w:r w:rsidR="00004FF0" w:rsidRPr="00176FEC">
        <w:rPr>
          <w:rFonts w:ascii="Times New Roman" w:eastAsia="TimesNewRoman" w:hAnsi="Times New Roman" w:cs="Times New Roman"/>
        </w:rPr>
        <w:t>,</w:t>
      </w:r>
      <w:r w:rsidRPr="00176FEC">
        <w:rPr>
          <w:rFonts w:ascii="Times New Roman" w:eastAsia="TimesNewRoman" w:hAnsi="Times New Roman" w:cs="Times New Roman"/>
        </w:rPr>
        <w:t xml:space="preserve"> по мнению</w:t>
      </w:r>
      <w:r w:rsidR="00980059" w:rsidRPr="00176FEC">
        <w:rPr>
          <w:rFonts w:ascii="Times New Roman" w:eastAsia="TimesNewRoman" w:hAnsi="Times New Roman" w:cs="Times New Roman"/>
        </w:rPr>
        <w:t xml:space="preserve"> Поливанова К.Н.</w:t>
      </w:r>
      <w:r w:rsidR="00004FF0" w:rsidRPr="00176FEC">
        <w:rPr>
          <w:rFonts w:ascii="Times New Roman" w:eastAsia="TimesNewRoman" w:hAnsi="Times New Roman" w:cs="Times New Roman"/>
        </w:rPr>
        <w:t>,</w:t>
      </w:r>
      <w:r w:rsidR="00980059" w:rsidRPr="00176FEC">
        <w:rPr>
          <w:rFonts w:ascii="Times New Roman" w:eastAsia="TimesNewRoman" w:hAnsi="Times New Roman" w:cs="Times New Roman"/>
        </w:rPr>
        <w:t xml:space="preserve"> </w:t>
      </w:r>
      <w:r w:rsidRPr="00176FEC">
        <w:rPr>
          <w:rFonts w:ascii="Times New Roman" w:eastAsia="TimesNewRoman" w:hAnsi="Times New Roman" w:cs="Times New Roman"/>
        </w:rPr>
        <w:t xml:space="preserve">«…формировать </w:t>
      </w:r>
      <w:r w:rsidR="00980059" w:rsidRPr="00176FEC">
        <w:rPr>
          <w:rFonts w:ascii="Times New Roman" w:eastAsia="TimesNewRoman" w:hAnsi="Times New Roman" w:cs="Times New Roman"/>
        </w:rPr>
        <w:t xml:space="preserve">целостную систему универсальных знаний, умений, навыков, а </w:t>
      </w:r>
      <w:proofErr w:type="gramStart"/>
      <w:r w:rsidR="00980059" w:rsidRPr="00176FEC">
        <w:rPr>
          <w:rFonts w:ascii="Times New Roman" w:eastAsia="TimesNewRoman" w:hAnsi="Times New Roman" w:cs="Times New Roman"/>
        </w:rPr>
        <w:t>так же</w:t>
      </w:r>
      <w:proofErr w:type="gramEnd"/>
      <w:r w:rsidR="00980059" w:rsidRPr="00176FEC">
        <w:rPr>
          <w:rFonts w:ascii="Times New Roman" w:eastAsia="TimesNewRoman" w:hAnsi="Times New Roman" w:cs="Times New Roman"/>
        </w:rPr>
        <w:t xml:space="preserve"> опыт самостоятельной деятельности и личной ответственности обучающихся, т.е. ключевые компетенции, определяющие современное качество содержания образования»</w:t>
      </w:r>
      <w:r w:rsidR="00850153" w:rsidRPr="00176FEC">
        <w:rPr>
          <w:rFonts w:ascii="Times New Roman" w:eastAsia="TimesNewRoman" w:hAnsi="Times New Roman" w:cs="Times New Roman"/>
        </w:rPr>
        <w:t xml:space="preserve">. Внеурочной деятельности школьников в данной системе уделено особое внимание, определено пространство и время в образовательном процессе. </w:t>
      </w:r>
      <w:r w:rsidR="0044065A" w:rsidRPr="00176FEC">
        <w:rPr>
          <w:rFonts w:ascii="Times New Roman" w:eastAsia="TimesNewRoman" w:hAnsi="Times New Roman" w:cs="Times New Roman"/>
        </w:rPr>
        <w:t>Данный вид деятельности должен идти через различные виды коммуникации: учитель-ученик-родители.</w:t>
      </w:r>
    </w:p>
    <w:p w:rsidR="00C85A8B" w:rsidRPr="00176FEC" w:rsidRDefault="00C85A8B" w:rsidP="00611869">
      <w:pPr>
        <w:autoSpaceDE w:val="0"/>
        <w:autoSpaceDN w:val="0"/>
        <w:adjustRightInd w:val="0"/>
        <w:spacing w:after="0" w:line="240" w:lineRule="auto"/>
        <w:ind w:firstLine="454"/>
        <w:jc w:val="both"/>
        <w:rPr>
          <w:rFonts w:ascii="Times New Roman" w:eastAsia="TimesNewRoman" w:hAnsi="Times New Roman" w:cs="Times New Roman"/>
        </w:rPr>
      </w:pPr>
      <w:r w:rsidRPr="00176FEC">
        <w:rPr>
          <w:rFonts w:ascii="Times New Roman" w:eastAsia="TimesNewRoman" w:hAnsi="Times New Roman" w:cs="Times New Roman"/>
        </w:rPr>
        <w:t>Для реализации внеурочной деятельности школьников применяются следующие виды деятельности:</w:t>
      </w:r>
    </w:p>
    <w:p w:rsidR="00C85A8B" w:rsidRPr="00176FEC" w:rsidRDefault="00C85A8B" w:rsidP="00611869">
      <w:pPr>
        <w:autoSpaceDE w:val="0"/>
        <w:autoSpaceDN w:val="0"/>
        <w:adjustRightInd w:val="0"/>
        <w:spacing w:after="0" w:line="240" w:lineRule="auto"/>
        <w:ind w:firstLine="454"/>
        <w:jc w:val="both"/>
        <w:rPr>
          <w:rFonts w:ascii="Times New Roman" w:eastAsia="TimesNewRoman" w:hAnsi="Times New Roman" w:cs="Times New Roman"/>
        </w:rPr>
      </w:pPr>
      <w:r w:rsidRPr="00176FEC">
        <w:rPr>
          <w:rFonts w:ascii="Times New Roman" w:eastAsia="TimesNewRoman" w:hAnsi="Times New Roman" w:cs="Times New Roman"/>
        </w:rPr>
        <w:t>- игровая;</w:t>
      </w:r>
    </w:p>
    <w:p w:rsidR="009D2478" w:rsidRPr="00176FEC" w:rsidRDefault="00C85A8B" w:rsidP="00611869">
      <w:pPr>
        <w:autoSpaceDE w:val="0"/>
        <w:autoSpaceDN w:val="0"/>
        <w:adjustRightInd w:val="0"/>
        <w:spacing w:after="0" w:line="240" w:lineRule="auto"/>
        <w:ind w:firstLine="454"/>
        <w:jc w:val="both"/>
        <w:rPr>
          <w:rFonts w:ascii="Times New Roman" w:eastAsia="TimesNewRoman" w:hAnsi="Times New Roman" w:cs="Times New Roman"/>
        </w:rPr>
      </w:pPr>
      <w:r w:rsidRPr="00176FEC">
        <w:rPr>
          <w:rFonts w:ascii="Times New Roman" w:eastAsia="TimesNewRoman" w:hAnsi="Times New Roman" w:cs="Times New Roman"/>
        </w:rPr>
        <w:t>-</w:t>
      </w:r>
      <w:r w:rsidR="0044065A" w:rsidRPr="00176FEC">
        <w:rPr>
          <w:rFonts w:ascii="Times New Roman" w:eastAsia="TimesNewRoman" w:hAnsi="Times New Roman" w:cs="Times New Roman"/>
        </w:rPr>
        <w:t xml:space="preserve"> </w:t>
      </w:r>
      <w:r w:rsidRPr="00176FEC">
        <w:rPr>
          <w:rFonts w:ascii="Times New Roman" w:eastAsia="TimesNewRoman" w:hAnsi="Times New Roman" w:cs="Times New Roman"/>
        </w:rPr>
        <w:t>познавательная;</w:t>
      </w:r>
    </w:p>
    <w:p w:rsidR="00C85A8B" w:rsidRPr="00176FEC" w:rsidRDefault="00C85A8B" w:rsidP="00611869">
      <w:pPr>
        <w:autoSpaceDE w:val="0"/>
        <w:autoSpaceDN w:val="0"/>
        <w:adjustRightInd w:val="0"/>
        <w:spacing w:after="0" w:line="240" w:lineRule="auto"/>
        <w:ind w:firstLine="454"/>
        <w:jc w:val="both"/>
        <w:rPr>
          <w:rFonts w:ascii="Times New Roman" w:eastAsia="TimesNewRoman" w:hAnsi="Times New Roman" w:cs="Times New Roman"/>
        </w:rPr>
      </w:pPr>
      <w:r w:rsidRPr="00176FEC">
        <w:rPr>
          <w:rFonts w:ascii="Times New Roman" w:eastAsia="TimesNewRoman" w:hAnsi="Times New Roman" w:cs="Times New Roman"/>
        </w:rPr>
        <w:t>- проблемно-ценностное общение;</w:t>
      </w:r>
    </w:p>
    <w:p w:rsidR="00C85A8B" w:rsidRPr="00176FEC" w:rsidRDefault="00C85A8B" w:rsidP="00611869">
      <w:pPr>
        <w:autoSpaceDE w:val="0"/>
        <w:autoSpaceDN w:val="0"/>
        <w:adjustRightInd w:val="0"/>
        <w:spacing w:after="0" w:line="240" w:lineRule="auto"/>
        <w:ind w:firstLine="454"/>
        <w:jc w:val="both"/>
        <w:rPr>
          <w:rFonts w:ascii="Times New Roman" w:eastAsia="TimesNewRoman" w:hAnsi="Times New Roman" w:cs="Times New Roman"/>
        </w:rPr>
      </w:pPr>
      <w:r w:rsidRPr="00176FEC">
        <w:rPr>
          <w:rFonts w:ascii="Times New Roman" w:eastAsia="TimesNewRoman" w:hAnsi="Times New Roman" w:cs="Times New Roman"/>
        </w:rPr>
        <w:t>- досуговое общение;</w:t>
      </w:r>
    </w:p>
    <w:p w:rsidR="00C85A8B" w:rsidRPr="00176FEC" w:rsidRDefault="00C85A8B" w:rsidP="00611869">
      <w:pPr>
        <w:autoSpaceDE w:val="0"/>
        <w:autoSpaceDN w:val="0"/>
        <w:adjustRightInd w:val="0"/>
        <w:spacing w:after="0" w:line="240" w:lineRule="auto"/>
        <w:ind w:firstLine="454"/>
        <w:jc w:val="both"/>
        <w:rPr>
          <w:rFonts w:ascii="Times New Roman" w:eastAsia="TimesNewRoman" w:hAnsi="Times New Roman" w:cs="Times New Roman"/>
        </w:rPr>
      </w:pPr>
      <w:r w:rsidRPr="00176FEC">
        <w:rPr>
          <w:rFonts w:ascii="Times New Roman" w:eastAsia="TimesNewRoman" w:hAnsi="Times New Roman" w:cs="Times New Roman"/>
        </w:rPr>
        <w:t>- художественное творчество;</w:t>
      </w:r>
    </w:p>
    <w:p w:rsidR="00C85A8B" w:rsidRPr="00176FEC" w:rsidRDefault="00C85A8B" w:rsidP="00611869">
      <w:pPr>
        <w:autoSpaceDE w:val="0"/>
        <w:autoSpaceDN w:val="0"/>
        <w:adjustRightInd w:val="0"/>
        <w:spacing w:after="0" w:line="240" w:lineRule="auto"/>
        <w:ind w:firstLine="454"/>
        <w:jc w:val="both"/>
        <w:rPr>
          <w:rFonts w:ascii="Times New Roman" w:eastAsia="TimesNewRoman" w:hAnsi="Times New Roman" w:cs="Times New Roman"/>
        </w:rPr>
      </w:pPr>
      <w:r w:rsidRPr="00176FEC">
        <w:rPr>
          <w:rFonts w:ascii="Times New Roman" w:eastAsia="TimesNewRoman" w:hAnsi="Times New Roman" w:cs="Times New Roman"/>
        </w:rPr>
        <w:t>- социальное творчество;</w:t>
      </w:r>
    </w:p>
    <w:p w:rsidR="00C85A8B" w:rsidRPr="00176FEC" w:rsidRDefault="00C85A8B" w:rsidP="00611869">
      <w:pPr>
        <w:autoSpaceDE w:val="0"/>
        <w:autoSpaceDN w:val="0"/>
        <w:adjustRightInd w:val="0"/>
        <w:spacing w:after="0" w:line="240" w:lineRule="auto"/>
        <w:ind w:firstLine="454"/>
        <w:jc w:val="both"/>
        <w:rPr>
          <w:rFonts w:ascii="Times New Roman" w:eastAsia="TimesNewRoman" w:hAnsi="Times New Roman" w:cs="Times New Roman"/>
        </w:rPr>
      </w:pPr>
      <w:r w:rsidRPr="00176FEC">
        <w:rPr>
          <w:rFonts w:ascii="Times New Roman" w:eastAsia="TimesNewRoman" w:hAnsi="Times New Roman" w:cs="Times New Roman"/>
        </w:rPr>
        <w:t>- трудовая (производственная) деятельность;</w:t>
      </w:r>
    </w:p>
    <w:p w:rsidR="00C85A8B" w:rsidRPr="00176FEC" w:rsidRDefault="00C85A8B" w:rsidP="00611869">
      <w:pPr>
        <w:autoSpaceDE w:val="0"/>
        <w:autoSpaceDN w:val="0"/>
        <w:adjustRightInd w:val="0"/>
        <w:spacing w:after="0" w:line="240" w:lineRule="auto"/>
        <w:ind w:firstLine="454"/>
        <w:jc w:val="both"/>
        <w:rPr>
          <w:rFonts w:ascii="Times New Roman" w:eastAsia="TimesNewRoman" w:hAnsi="Times New Roman" w:cs="Times New Roman"/>
        </w:rPr>
      </w:pPr>
      <w:r w:rsidRPr="00176FEC">
        <w:rPr>
          <w:rFonts w:ascii="Times New Roman" w:eastAsia="TimesNewRoman" w:hAnsi="Times New Roman" w:cs="Times New Roman"/>
        </w:rPr>
        <w:t>- спортивно-оздоровительная деятельность;</w:t>
      </w:r>
    </w:p>
    <w:p w:rsidR="00C85A8B" w:rsidRPr="00176FEC" w:rsidRDefault="00C85A8B" w:rsidP="00611869">
      <w:pPr>
        <w:autoSpaceDE w:val="0"/>
        <w:autoSpaceDN w:val="0"/>
        <w:adjustRightInd w:val="0"/>
        <w:spacing w:after="0" w:line="240" w:lineRule="auto"/>
        <w:ind w:firstLine="454"/>
        <w:jc w:val="both"/>
        <w:rPr>
          <w:rFonts w:ascii="Times New Roman" w:eastAsia="TimesNewRoman" w:hAnsi="Times New Roman" w:cs="Times New Roman"/>
        </w:rPr>
      </w:pPr>
      <w:r w:rsidRPr="00176FEC">
        <w:rPr>
          <w:rFonts w:ascii="Times New Roman" w:eastAsia="TimesNewRoman" w:hAnsi="Times New Roman" w:cs="Times New Roman"/>
        </w:rPr>
        <w:t>- тур</w:t>
      </w:r>
      <w:r w:rsidR="00CE4E84">
        <w:rPr>
          <w:rFonts w:ascii="Times New Roman" w:eastAsia="TimesNewRoman" w:hAnsi="Times New Roman" w:cs="Times New Roman"/>
        </w:rPr>
        <w:t>и</w:t>
      </w:r>
      <w:r w:rsidRPr="00176FEC">
        <w:rPr>
          <w:rFonts w:ascii="Times New Roman" w:eastAsia="TimesNewRoman" w:hAnsi="Times New Roman" w:cs="Times New Roman"/>
        </w:rPr>
        <w:t>стско-краеведческая деятельность.</w:t>
      </w:r>
    </w:p>
    <w:p w:rsidR="00C85A8B" w:rsidRPr="00176FEC" w:rsidRDefault="00C85A8B" w:rsidP="00611869">
      <w:pPr>
        <w:autoSpaceDE w:val="0"/>
        <w:autoSpaceDN w:val="0"/>
        <w:adjustRightInd w:val="0"/>
        <w:spacing w:after="0" w:line="240" w:lineRule="auto"/>
        <w:ind w:firstLine="454"/>
        <w:jc w:val="both"/>
        <w:rPr>
          <w:rFonts w:ascii="Times New Roman" w:eastAsia="TimesNewRoman" w:hAnsi="Times New Roman" w:cs="Times New Roman"/>
        </w:rPr>
      </w:pPr>
      <w:r w:rsidRPr="00176FEC">
        <w:rPr>
          <w:rFonts w:ascii="Times New Roman" w:eastAsia="TimesNewRoman" w:hAnsi="Times New Roman" w:cs="Times New Roman"/>
        </w:rPr>
        <w:t xml:space="preserve">Все виды внеурочной деятельности неразрывно связаны между собой, </w:t>
      </w:r>
      <w:proofErr w:type="gramStart"/>
      <w:r w:rsidRPr="00176FEC">
        <w:rPr>
          <w:rFonts w:ascii="Times New Roman" w:eastAsia="TimesNewRoman" w:hAnsi="Times New Roman" w:cs="Times New Roman"/>
        </w:rPr>
        <w:t>следовательно</w:t>
      </w:r>
      <w:proofErr w:type="gramEnd"/>
      <w:r w:rsidRPr="00176FEC">
        <w:rPr>
          <w:rFonts w:ascii="Times New Roman" w:eastAsia="TimesNewRoman" w:hAnsi="Times New Roman" w:cs="Times New Roman"/>
        </w:rPr>
        <w:t xml:space="preserve"> все направления внеурочной деятельности рассматриваются как содержательный ориентир при построении соответствующей программы, а разработка и реализация форм внеурочной деятельности основывается на видах деятельности.</w:t>
      </w:r>
    </w:p>
    <w:p w:rsidR="0015257E" w:rsidRPr="00176FEC" w:rsidRDefault="00004FF0" w:rsidP="00611869">
      <w:pPr>
        <w:autoSpaceDE w:val="0"/>
        <w:autoSpaceDN w:val="0"/>
        <w:adjustRightInd w:val="0"/>
        <w:spacing w:after="0" w:line="240" w:lineRule="auto"/>
        <w:ind w:firstLine="454"/>
        <w:jc w:val="both"/>
        <w:rPr>
          <w:rFonts w:ascii="Times New Roman" w:eastAsia="TimesNewRoman" w:hAnsi="Times New Roman" w:cs="Times New Roman"/>
        </w:rPr>
      </w:pPr>
      <w:r w:rsidRPr="00176FEC">
        <w:rPr>
          <w:rFonts w:ascii="Times New Roman" w:eastAsia="TimesNewRoman" w:hAnsi="Times New Roman" w:cs="Times New Roman"/>
        </w:rPr>
        <w:t xml:space="preserve">Предмет «Основы безопасности жизнедеятельности» в соответствии с базисным учебным планом основного общего образования изучается с 7 по 9 класс. Однако, интерес к проблеме </w:t>
      </w:r>
      <w:proofErr w:type="spellStart"/>
      <w:r w:rsidRPr="00176FEC">
        <w:rPr>
          <w:rFonts w:ascii="Times New Roman" w:eastAsia="TimesNewRoman" w:hAnsi="Times New Roman" w:cs="Times New Roman"/>
        </w:rPr>
        <w:t>техносферной</w:t>
      </w:r>
      <w:proofErr w:type="spellEnd"/>
      <w:r w:rsidRPr="00176FEC">
        <w:rPr>
          <w:rFonts w:ascii="Times New Roman" w:eastAsia="TimesNewRoman" w:hAnsi="Times New Roman" w:cs="Times New Roman"/>
        </w:rPr>
        <w:t xml:space="preserve"> безопасности</w:t>
      </w:r>
      <w:r w:rsidR="00B8631B" w:rsidRPr="00176FEC">
        <w:rPr>
          <w:rFonts w:ascii="Times New Roman" w:eastAsia="TimesNewRoman" w:hAnsi="Times New Roman" w:cs="Times New Roman"/>
        </w:rPr>
        <w:t>,</w:t>
      </w:r>
      <w:r w:rsidRPr="00176FEC">
        <w:rPr>
          <w:rFonts w:ascii="Times New Roman" w:eastAsia="TimesNewRoman" w:hAnsi="Times New Roman" w:cs="Times New Roman"/>
        </w:rPr>
        <w:t xml:space="preserve"> наблюдается и у учащихся старших классов. Решить </w:t>
      </w:r>
      <w:r w:rsidRPr="00176FEC">
        <w:rPr>
          <w:rFonts w:ascii="Times New Roman" w:eastAsia="TimesNewRoman" w:hAnsi="Times New Roman" w:cs="Times New Roman"/>
        </w:rPr>
        <w:t xml:space="preserve">проблему позволяет создание творческих исследовательских групп, работающих по проблеме. Деятельность таких групп </w:t>
      </w:r>
      <w:r w:rsidR="00B8631B" w:rsidRPr="00176FEC">
        <w:rPr>
          <w:rFonts w:ascii="Times New Roman" w:eastAsia="TimesNewRoman" w:hAnsi="Times New Roman" w:cs="Times New Roman"/>
        </w:rPr>
        <w:t xml:space="preserve">позволяет учителям различных </w:t>
      </w:r>
      <w:r w:rsidR="0015257E" w:rsidRPr="00176FEC">
        <w:rPr>
          <w:rFonts w:ascii="Times New Roman" w:eastAsia="TimesNewRoman" w:hAnsi="Times New Roman" w:cs="Times New Roman"/>
        </w:rPr>
        <w:t xml:space="preserve">предметных областей </w:t>
      </w:r>
      <w:r w:rsidR="00B8631B" w:rsidRPr="00176FEC">
        <w:rPr>
          <w:rFonts w:ascii="Times New Roman" w:eastAsia="TimesNewRoman" w:hAnsi="Times New Roman" w:cs="Times New Roman"/>
        </w:rPr>
        <w:t xml:space="preserve">и учащимся консолидировано создавать реальные проекты с элементами научного исследования. </w:t>
      </w:r>
    </w:p>
    <w:p w:rsidR="0015257E" w:rsidRPr="00176FEC" w:rsidRDefault="00EA000D" w:rsidP="00611869">
      <w:pPr>
        <w:autoSpaceDE w:val="0"/>
        <w:autoSpaceDN w:val="0"/>
        <w:adjustRightInd w:val="0"/>
        <w:spacing w:after="0" w:line="240" w:lineRule="auto"/>
        <w:ind w:firstLine="454"/>
        <w:jc w:val="both"/>
        <w:rPr>
          <w:rFonts w:ascii="Times New Roman" w:eastAsia="TimesNewRoman" w:hAnsi="Times New Roman" w:cs="Times New Roman"/>
        </w:rPr>
      </w:pPr>
      <w:r w:rsidRPr="00176FEC">
        <w:rPr>
          <w:rFonts w:ascii="Times New Roman" w:eastAsia="TimesNewRoman" w:hAnsi="Times New Roman" w:cs="Times New Roman"/>
        </w:rPr>
        <w:t xml:space="preserve">Возрастная задача профессионального самоопределения старших школьников </w:t>
      </w:r>
      <w:r w:rsidR="00B8631B" w:rsidRPr="00176FEC">
        <w:rPr>
          <w:rFonts w:ascii="Times New Roman" w:eastAsia="TimesNewRoman" w:hAnsi="Times New Roman" w:cs="Times New Roman"/>
        </w:rPr>
        <w:t xml:space="preserve"> </w:t>
      </w:r>
      <w:r w:rsidR="008B344C" w:rsidRPr="00176FEC">
        <w:rPr>
          <w:rFonts w:ascii="Times New Roman" w:eastAsia="TimesNewRoman" w:hAnsi="Times New Roman" w:cs="Times New Roman"/>
        </w:rPr>
        <w:t xml:space="preserve">с одной стороны индивидуализирует его развитие, с другой </w:t>
      </w:r>
      <w:r w:rsidRPr="00176FEC">
        <w:rPr>
          <w:rFonts w:ascii="Times New Roman" w:eastAsia="TimesNewRoman" w:hAnsi="Times New Roman" w:cs="Times New Roman"/>
        </w:rPr>
        <w:t xml:space="preserve">создает </w:t>
      </w:r>
      <w:r w:rsidR="008B344C" w:rsidRPr="00176FEC">
        <w:rPr>
          <w:rFonts w:ascii="Times New Roman" w:eastAsia="TimesNewRoman" w:hAnsi="Times New Roman" w:cs="Times New Roman"/>
        </w:rPr>
        <w:t xml:space="preserve">устойчивый интерес к </w:t>
      </w:r>
      <w:proofErr w:type="spellStart"/>
      <w:r w:rsidR="008B344C" w:rsidRPr="00176FEC">
        <w:rPr>
          <w:rFonts w:ascii="Times New Roman" w:eastAsia="TimesNewRoman" w:hAnsi="Times New Roman" w:cs="Times New Roman"/>
        </w:rPr>
        <w:t>метапредметному</w:t>
      </w:r>
      <w:proofErr w:type="spellEnd"/>
      <w:r w:rsidR="008B344C" w:rsidRPr="00176FEC">
        <w:rPr>
          <w:rFonts w:ascii="Times New Roman" w:eastAsia="TimesNewRoman" w:hAnsi="Times New Roman" w:cs="Times New Roman"/>
        </w:rPr>
        <w:t xml:space="preserve"> знанию, р</w:t>
      </w:r>
      <w:r w:rsidR="0015257E" w:rsidRPr="00176FEC">
        <w:rPr>
          <w:rFonts w:ascii="Times New Roman" w:eastAsia="TimesNewRoman" w:hAnsi="Times New Roman" w:cs="Times New Roman"/>
        </w:rPr>
        <w:t>асширяет круг источников знаний, к которым обращается ученик</w:t>
      </w:r>
      <w:r w:rsidR="008B344C" w:rsidRPr="00176FEC">
        <w:rPr>
          <w:rFonts w:ascii="Times New Roman" w:eastAsia="TimesNewRoman" w:hAnsi="Times New Roman" w:cs="Times New Roman"/>
        </w:rPr>
        <w:t xml:space="preserve">.  </w:t>
      </w:r>
    </w:p>
    <w:p w:rsidR="00C45303" w:rsidRDefault="00176FEC" w:rsidP="00611869">
      <w:pPr>
        <w:autoSpaceDE w:val="0"/>
        <w:autoSpaceDN w:val="0"/>
        <w:adjustRightInd w:val="0"/>
        <w:spacing w:after="0" w:line="240" w:lineRule="auto"/>
        <w:ind w:firstLine="454"/>
        <w:jc w:val="both"/>
        <w:rPr>
          <w:rFonts w:ascii="Times New Roman" w:eastAsia="TimesNewRoman" w:hAnsi="Times New Roman" w:cs="Times New Roman"/>
        </w:rPr>
      </w:pPr>
      <w:r>
        <w:rPr>
          <w:rFonts w:ascii="Times New Roman" w:eastAsia="TimesNewRoman" w:hAnsi="Times New Roman" w:cs="Times New Roman"/>
        </w:rPr>
        <w:t>Проектная деятельность позволяет сделать шаг в этом направлении. Она позволяет побудить интерес школьников к научно-исследовательской деятельности – иному виду деятельности, ориентированному на другие типы результатов. В ней формируются исследовательские навыки – анализа, сравнения, сопоставления гипотез и т.д. Исследовательская деятельнос</w:t>
      </w:r>
      <w:r w:rsidR="00C45303">
        <w:rPr>
          <w:rFonts w:ascii="Times New Roman" w:eastAsia="TimesNewRoman" w:hAnsi="Times New Roman" w:cs="Times New Roman"/>
        </w:rPr>
        <w:t>ть на выходе имеет новое знание</w:t>
      </w:r>
      <w:r>
        <w:rPr>
          <w:rFonts w:ascii="Times New Roman" w:eastAsia="TimesNewRoman" w:hAnsi="Times New Roman" w:cs="Times New Roman"/>
        </w:rPr>
        <w:t xml:space="preserve">. </w:t>
      </w:r>
    </w:p>
    <w:p w:rsidR="00C45303" w:rsidRDefault="00176FEC" w:rsidP="00611869">
      <w:pPr>
        <w:autoSpaceDE w:val="0"/>
        <w:autoSpaceDN w:val="0"/>
        <w:adjustRightInd w:val="0"/>
        <w:spacing w:after="0" w:line="240" w:lineRule="auto"/>
        <w:ind w:firstLine="454"/>
        <w:jc w:val="both"/>
        <w:rPr>
          <w:rFonts w:ascii="Times New Roman" w:eastAsia="TimesNewRoman" w:hAnsi="Times New Roman" w:cs="Times New Roman"/>
        </w:rPr>
      </w:pPr>
      <w:r>
        <w:rPr>
          <w:rFonts w:ascii="Times New Roman" w:eastAsia="TimesNewRoman" w:hAnsi="Times New Roman" w:cs="Times New Roman"/>
        </w:rPr>
        <w:t xml:space="preserve">Необходимо рассмотреть отношение учебной и проектной деятельности школьников. В учебной деятельности учащийся работает с учебным содержанием на строго отработанном учебном материале под прямым руководством педагога, в проектной же деятельности складывается иная ситуация. Проектирование – это обязательно практическая деятельность, она в меньшей степени регламентируется педагогом. </w:t>
      </w:r>
      <w:r w:rsidR="00C45303">
        <w:rPr>
          <w:rFonts w:ascii="Times New Roman" w:eastAsia="TimesNewRoman" w:hAnsi="Times New Roman" w:cs="Times New Roman"/>
        </w:rPr>
        <w:t>Проектирование позволяет развивать способности самостоятельно, активно и инициативно искать средства решения новых задач. Эти способности формируются в разнообразных видах деятельности. Школа может создать условия для развития таких способностей в иной, чем традиционная форма классно-урочной системы, в частности в проектной деятельности в общей системе дополнительного образования учебного заведения.</w:t>
      </w:r>
    </w:p>
    <w:p w:rsidR="00C45303" w:rsidRDefault="00C45303" w:rsidP="00611869">
      <w:pPr>
        <w:autoSpaceDE w:val="0"/>
        <w:autoSpaceDN w:val="0"/>
        <w:adjustRightInd w:val="0"/>
        <w:spacing w:after="0" w:line="240" w:lineRule="auto"/>
        <w:ind w:firstLine="454"/>
        <w:jc w:val="both"/>
        <w:rPr>
          <w:rFonts w:ascii="Times New Roman" w:eastAsia="TimesNewRoman" w:hAnsi="Times New Roman" w:cs="Times New Roman"/>
        </w:rPr>
      </w:pPr>
      <w:r>
        <w:rPr>
          <w:rFonts w:ascii="Times New Roman" w:eastAsia="TimesNewRoman" w:hAnsi="Times New Roman" w:cs="Times New Roman"/>
        </w:rPr>
        <w:t xml:space="preserve">Юношеский возраст, в отличие от подросткового предполагает не просто </w:t>
      </w:r>
      <w:r>
        <w:rPr>
          <w:rFonts w:ascii="Times New Roman" w:eastAsia="TimesNewRoman" w:hAnsi="Times New Roman" w:cs="Times New Roman"/>
        </w:rPr>
        <w:lastRenderedPageBreak/>
        <w:t xml:space="preserve">приобретение опыта. Теперь уже необходимо делать осознанный выбор, причем не только в безопасных школьных ситуациях. В старшей школе </w:t>
      </w:r>
      <w:r w:rsidR="00511824">
        <w:rPr>
          <w:rFonts w:ascii="Times New Roman" w:eastAsia="TimesNewRoman" w:hAnsi="Times New Roman" w:cs="Times New Roman"/>
        </w:rPr>
        <w:t xml:space="preserve">образовательный процесс необходимо строить как набор мест, в которых ученику предоставлена возможность самостоятельно действовать и постепенно учиться нести ответственность за сделанное. В сегодняшней школе ученику предоставляется возможность самостоятельно формировать индивидуальный образовательный маршрут. </w:t>
      </w:r>
      <w:r w:rsidR="00DE60A8">
        <w:rPr>
          <w:rFonts w:ascii="Times New Roman" w:eastAsia="TimesNewRoman" w:hAnsi="Times New Roman" w:cs="Times New Roman"/>
        </w:rPr>
        <w:t>К моменту окончания основной школы у подростка уже формированы определенные предметные предпочтения, и он готов детально учиться по предметам избранной им образовательной области. Но этот выбор еще не является действительно обоснованным.  В старшей школе ему и предстоит убедиться в правильности своего выбора, или, напротив, отказаться от него.</w:t>
      </w:r>
    </w:p>
    <w:p w:rsidR="00DE60A8" w:rsidRDefault="00DE60A8" w:rsidP="00611869">
      <w:pPr>
        <w:autoSpaceDE w:val="0"/>
        <w:autoSpaceDN w:val="0"/>
        <w:adjustRightInd w:val="0"/>
        <w:spacing w:after="0" w:line="240" w:lineRule="auto"/>
        <w:ind w:firstLine="454"/>
        <w:jc w:val="both"/>
        <w:rPr>
          <w:rFonts w:ascii="Times New Roman" w:eastAsia="TimesNewRoman" w:hAnsi="Times New Roman" w:cs="Times New Roman"/>
        </w:rPr>
      </w:pPr>
      <w:r>
        <w:rPr>
          <w:rFonts w:ascii="Times New Roman" w:eastAsia="TimesNewRoman" w:hAnsi="Times New Roman" w:cs="Times New Roman"/>
        </w:rPr>
        <w:t>Какие же условия способствуют решению этой проблемы? Во-первых, это ситуация свободного выбора курсов, которые предстоит изучать как в основное время, так и в дополнительное. Во-вторых, возможность отказа от сделанного выбора и смена вектора индивидуального образовательного (точнее будет сказать – развивающего) маршрута. В противном случае ученик лишается наиболее важного компонента решения возрастной задачи – профессионального самоопределения.</w:t>
      </w:r>
    </w:p>
    <w:p w:rsidR="00DE60A8" w:rsidRDefault="00D00FB1" w:rsidP="00611869">
      <w:pPr>
        <w:autoSpaceDE w:val="0"/>
        <w:autoSpaceDN w:val="0"/>
        <w:adjustRightInd w:val="0"/>
        <w:spacing w:after="0" w:line="240" w:lineRule="auto"/>
        <w:ind w:firstLine="454"/>
        <w:jc w:val="both"/>
        <w:rPr>
          <w:rFonts w:ascii="Times New Roman" w:eastAsia="TimesNewRoman" w:hAnsi="Times New Roman" w:cs="Times New Roman"/>
        </w:rPr>
      </w:pPr>
      <w:r>
        <w:rPr>
          <w:rFonts w:ascii="Times New Roman" w:eastAsia="TimesNewRoman" w:hAnsi="Times New Roman" w:cs="Times New Roman"/>
        </w:rPr>
        <w:t xml:space="preserve">Рассмотрим курсы, предлагаемые современной школой. Это, прежде всего, базовые курсы. Их выбирают те, для кого данный курс не является профильным. Они соответствуют традиционным курсам при условии более жесткого отбора и </w:t>
      </w:r>
      <w:proofErr w:type="spellStart"/>
      <w:r>
        <w:rPr>
          <w:rFonts w:ascii="Times New Roman" w:eastAsia="TimesNewRoman" w:hAnsi="Times New Roman" w:cs="Times New Roman"/>
        </w:rPr>
        <w:t>минимализации</w:t>
      </w:r>
      <w:proofErr w:type="spellEnd"/>
      <w:r>
        <w:rPr>
          <w:rFonts w:ascii="Times New Roman" w:eastAsia="TimesNewRoman" w:hAnsi="Times New Roman" w:cs="Times New Roman"/>
        </w:rPr>
        <w:t xml:space="preserve"> объема. Важнейшим в этих курсах является точное и понятное требование к результату.  Участник</w:t>
      </w:r>
      <w:r w:rsidR="001E64CE">
        <w:rPr>
          <w:rFonts w:ascii="Times New Roman" w:eastAsia="TimesNewRoman" w:hAnsi="Times New Roman" w:cs="Times New Roman"/>
        </w:rPr>
        <w:t>и</w:t>
      </w:r>
      <w:r>
        <w:rPr>
          <w:rFonts w:ascii="Times New Roman" w:eastAsia="TimesNewRoman" w:hAnsi="Times New Roman" w:cs="Times New Roman"/>
        </w:rPr>
        <w:t xml:space="preserve"> образовательного процесса должны четко понимать, что именно они должны изучить.</w:t>
      </w:r>
      <w:r w:rsidR="001E64CE">
        <w:rPr>
          <w:rFonts w:ascii="Times New Roman" w:eastAsia="TimesNewRoman" w:hAnsi="Times New Roman" w:cs="Times New Roman"/>
        </w:rPr>
        <w:t xml:space="preserve"> Профильные курсы выбирают школьники, определившие свои познавательные интересы. При изучении этих курсов внимание уделяется данной области знаний. Их отличает направленность на изучение основ наук, овладение предметными знаниями.  И, наконец, элективные курсы. Они обычно посвящены узкой проблематике, лишь обозначенной в профильном курсе. Таким курсом в старшей школе и является «</w:t>
      </w:r>
      <w:proofErr w:type="spellStart"/>
      <w:r w:rsidR="001E64CE">
        <w:rPr>
          <w:rFonts w:ascii="Times New Roman" w:eastAsia="TimesNewRoman" w:hAnsi="Times New Roman" w:cs="Times New Roman"/>
        </w:rPr>
        <w:t>Техносферная</w:t>
      </w:r>
      <w:proofErr w:type="spellEnd"/>
      <w:r w:rsidR="001E64CE">
        <w:rPr>
          <w:rFonts w:ascii="Times New Roman" w:eastAsia="TimesNewRoman" w:hAnsi="Times New Roman" w:cs="Times New Roman"/>
        </w:rPr>
        <w:t xml:space="preserve"> безопасность».</w:t>
      </w:r>
    </w:p>
    <w:p w:rsidR="001E64CE" w:rsidRDefault="001E64CE" w:rsidP="00611869">
      <w:pPr>
        <w:autoSpaceDE w:val="0"/>
        <w:autoSpaceDN w:val="0"/>
        <w:adjustRightInd w:val="0"/>
        <w:spacing w:after="0" w:line="240" w:lineRule="auto"/>
        <w:ind w:firstLine="454"/>
        <w:jc w:val="both"/>
        <w:rPr>
          <w:rFonts w:ascii="Times New Roman" w:eastAsia="TimesNewRoman" w:hAnsi="Times New Roman" w:cs="Times New Roman"/>
        </w:rPr>
      </w:pPr>
      <w:r>
        <w:rPr>
          <w:rFonts w:ascii="Times New Roman" w:eastAsia="TimesNewRoman" w:hAnsi="Times New Roman" w:cs="Times New Roman"/>
        </w:rPr>
        <w:t xml:space="preserve">Психологическим содержанием проектной и научно-исследовательской работы по данному курсу является сложный  дизайн образовательной траектории. Предпочтительной является самостоятельно выстроенная (при консультативной помощи педагога-модератора) индивидуальная образовательная траектория. Условием возможности подобной самостоятельной работы является </w:t>
      </w:r>
      <w:proofErr w:type="spellStart"/>
      <w:r>
        <w:rPr>
          <w:rFonts w:ascii="Times New Roman" w:eastAsia="TimesNewRoman" w:hAnsi="Times New Roman" w:cs="Times New Roman"/>
        </w:rPr>
        <w:t>межпредметная</w:t>
      </w:r>
      <w:proofErr w:type="spellEnd"/>
      <w:r>
        <w:rPr>
          <w:rFonts w:ascii="Times New Roman" w:eastAsia="TimesNewRoman" w:hAnsi="Times New Roman" w:cs="Times New Roman"/>
        </w:rPr>
        <w:t xml:space="preserve"> база, создаваемая педагогами, участвующими в реализации проекта.</w:t>
      </w:r>
    </w:p>
    <w:p w:rsidR="0025185B" w:rsidRDefault="0025185B" w:rsidP="00611869">
      <w:pPr>
        <w:autoSpaceDE w:val="0"/>
        <w:autoSpaceDN w:val="0"/>
        <w:adjustRightInd w:val="0"/>
        <w:spacing w:after="0" w:line="240" w:lineRule="auto"/>
        <w:ind w:firstLine="454"/>
        <w:jc w:val="both"/>
        <w:rPr>
          <w:rFonts w:ascii="Times New Roman" w:eastAsia="TimesNewRoman" w:hAnsi="Times New Roman" w:cs="Times New Roman"/>
        </w:rPr>
      </w:pPr>
      <w:r>
        <w:rPr>
          <w:rFonts w:ascii="Times New Roman" w:eastAsia="TimesNewRoman" w:hAnsi="Times New Roman" w:cs="Times New Roman"/>
        </w:rPr>
        <w:t xml:space="preserve">Работа в группе </w:t>
      </w:r>
      <w:r w:rsidR="00C62A8D">
        <w:rPr>
          <w:rFonts w:ascii="Times New Roman" w:eastAsia="TimesNewRoman" w:hAnsi="Times New Roman" w:cs="Times New Roman"/>
        </w:rPr>
        <w:t>«</w:t>
      </w:r>
      <w:r>
        <w:rPr>
          <w:rFonts w:ascii="Times New Roman" w:eastAsia="TimesNewRoman" w:hAnsi="Times New Roman" w:cs="Times New Roman"/>
        </w:rPr>
        <w:t>педагоги-учащиеся</w:t>
      </w:r>
      <w:r w:rsidR="00C62A8D">
        <w:rPr>
          <w:rFonts w:ascii="Times New Roman" w:eastAsia="TimesNewRoman" w:hAnsi="Times New Roman" w:cs="Times New Roman"/>
        </w:rPr>
        <w:t>»</w:t>
      </w:r>
      <w:r>
        <w:rPr>
          <w:rFonts w:ascii="Times New Roman" w:eastAsia="TimesNewRoman" w:hAnsi="Times New Roman" w:cs="Times New Roman"/>
        </w:rPr>
        <w:t xml:space="preserve"> позволяет развить у учащихся коммуникационные компетенции. Командные формы практически неотъемлемая черта любой деятельности. Многие современные специалисты тратят много времени и, что не менее важно, средств на </w:t>
      </w:r>
      <w:r w:rsidR="00C62A8D">
        <w:rPr>
          <w:rFonts w:ascii="Times New Roman" w:eastAsia="TimesNewRoman" w:hAnsi="Times New Roman" w:cs="Times New Roman"/>
        </w:rPr>
        <w:t xml:space="preserve">возможность развить данную компетенцию на разнообразных тренингах. </w:t>
      </w:r>
      <w:r w:rsidR="001167CC">
        <w:rPr>
          <w:rFonts w:ascii="Times New Roman" w:eastAsia="TimesNewRoman" w:hAnsi="Times New Roman" w:cs="Times New Roman"/>
        </w:rPr>
        <w:t xml:space="preserve">В групповой работе прежде всего развивается умение работать в команде. Это умение не складывается стихийно. Команда всегда формируется под определенную задачу. В проектировании такие задачи сменяют друг друга, реализуясь по значимости, срочности, степени привлекательности, ответственности и т.д. По мере смене задач группы переформировываются, меняется модератор. Это не значит, что всякий раз необходимо менять персональный состав участников группы, просто роли становятся более подвижными. Внутри группы должно происходить перераспределение обязанностей. Когда преподаватель только начинает работать в такой системе он тренируется </w:t>
      </w:r>
      <w:proofErr w:type="gramStart"/>
      <w:r w:rsidR="001167CC">
        <w:rPr>
          <w:rFonts w:ascii="Times New Roman" w:eastAsia="TimesNewRoman" w:hAnsi="Times New Roman" w:cs="Times New Roman"/>
        </w:rPr>
        <w:t>на  коротких</w:t>
      </w:r>
      <w:proofErr w:type="gramEnd"/>
      <w:r w:rsidR="001167CC">
        <w:rPr>
          <w:rFonts w:ascii="Times New Roman" w:eastAsia="TimesNewRoman" w:hAnsi="Times New Roman" w:cs="Times New Roman"/>
        </w:rPr>
        <w:t xml:space="preserve"> проектах, где группа небольшая, шагов исполнения – один-два, а распределение обязанностей в группе может и не меняться. Но постепенно необходимо усложнять задачи, менять цели, и на этом этапе развития понадобится перераспределение обязанносте</w:t>
      </w:r>
      <w:r w:rsidR="00F66F3B">
        <w:rPr>
          <w:rFonts w:ascii="Times New Roman" w:eastAsia="TimesNewRoman" w:hAnsi="Times New Roman" w:cs="Times New Roman"/>
        </w:rPr>
        <w:t>й</w:t>
      </w:r>
      <w:r w:rsidR="0051564D">
        <w:rPr>
          <w:rFonts w:ascii="Times New Roman" w:eastAsia="TimesNewRoman" w:hAnsi="Times New Roman" w:cs="Times New Roman"/>
        </w:rPr>
        <w:t xml:space="preserve"> в группе</w:t>
      </w:r>
      <w:r w:rsidR="001167CC">
        <w:rPr>
          <w:rFonts w:ascii="Times New Roman" w:eastAsia="TimesNewRoman" w:hAnsi="Times New Roman" w:cs="Times New Roman"/>
        </w:rPr>
        <w:t>.</w:t>
      </w:r>
      <w:r w:rsidR="0051564D">
        <w:rPr>
          <w:rFonts w:ascii="Times New Roman" w:eastAsia="TimesNewRoman" w:hAnsi="Times New Roman" w:cs="Times New Roman"/>
        </w:rPr>
        <w:t xml:space="preserve"> Когда проблема лидерства и распределения обязанностей становиться больной, это сигнал того, что группа не работает как команда. Такая ситуация требует педагогической коррекции, вплоть до переформирования группы или изменения содержания деятельности. В данной ситуации успех зависит исключительно от профессионального мастерства педагога. </w:t>
      </w:r>
    </w:p>
    <w:p w:rsidR="00CF1AB8" w:rsidRPr="00CF1AB8" w:rsidRDefault="00CF1AB8" w:rsidP="00611869">
      <w:pPr>
        <w:autoSpaceDE w:val="0"/>
        <w:autoSpaceDN w:val="0"/>
        <w:adjustRightInd w:val="0"/>
        <w:spacing w:after="0" w:line="240" w:lineRule="auto"/>
        <w:ind w:firstLine="454"/>
        <w:jc w:val="both"/>
        <w:rPr>
          <w:rFonts w:ascii="Times New Roman" w:eastAsia="TimesNewRoman" w:hAnsi="Times New Roman" w:cs="Times New Roman"/>
        </w:rPr>
      </w:pPr>
      <w:r>
        <w:rPr>
          <w:rFonts w:ascii="Times New Roman" w:eastAsia="TimesNewRoman" w:hAnsi="Times New Roman" w:cs="Times New Roman"/>
        </w:rPr>
        <w:t xml:space="preserve">Активное внедрение во внеурочной деятельности учащихся старших классов проектной деятельности приводит к </w:t>
      </w:r>
      <w:r>
        <w:rPr>
          <w:rFonts w:ascii="Times New Roman" w:eastAsia="TimesNewRoman" w:hAnsi="Times New Roman" w:cs="Times New Roman"/>
        </w:rPr>
        <w:lastRenderedPageBreak/>
        <w:t>реорганизации  образовательного пространства. Расширяются требования к организации доступа к различным информационным ресурсам. Проектная деятельность целиком ориентирована на получение заранее очерченного продукта. Целевой</w:t>
      </w:r>
      <w:r w:rsidRPr="00CF1AB8">
        <w:rPr>
          <w:rFonts w:ascii="Times New Roman" w:eastAsia="TimesNewRoman" w:hAnsi="Times New Roman" w:cs="Times New Roman"/>
        </w:rPr>
        <w:t xml:space="preserve"> </w:t>
      </w:r>
      <w:r>
        <w:rPr>
          <w:rFonts w:ascii="Times New Roman" w:eastAsia="TimesNewRoman" w:hAnsi="Times New Roman" w:cs="Times New Roman"/>
        </w:rPr>
        <w:t>характер</w:t>
      </w:r>
      <w:r w:rsidRPr="00CF1AB8">
        <w:rPr>
          <w:rFonts w:ascii="Times New Roman" w:eastAsia="TimesNewRoman" w:hAnsi="Times New Roman" w:cs="Times New Roman"/>
        </w:rPr>
        <w:t xml:space="preserve"> </w:t>
      </w:r>
      <w:r>
        <w:rPr>
          <w:rFonts w:ascii="Times New Roman" w:eastAsia="TimesNewRoman" w:hAnsi="Times New Roman" w:cs="Times New Roman"/>
        </w:rPr>
        <w:t>проектной</w:t>
      </w:r>
      <w:r w:rsidRPr="00CF1AB8">
        <w:rPr>
          <w:rFonts w:ascii="Times New Roman" w:eastAsia="TimesNewRoman" w:hAnsi="Times New Roman" w:cs="Times New Roman"/>
        </w:rPr>
        <w:t xml:space="preserve"> </w:t>
      </w:r>
      <w:r>
        <w:rPr>
          <w:rFonts w:ascii="Times New Roman" w:eastAsia="TimesNewRoman" w:hAnsi="Times New Roman" w:cs="Times New Roman"/>
        </w:rPr>
        <w:t>деятельности</w:t>
      </w:r>
      <w:r w:rsidRPr="00CF1AB8">
        <w:rPr>
          <w:rFonts w:ascii="Times New Roman" w:eastAsia="TimesNewRoman" w:hAnsi="Times New Roman" w:cs="Times New Roman"/>
        </w:rPr>
        <w:t xml:space="preserve"> </w:t>
      </w:r>
      <w:r>
        <w:rPr>
          <w:rFonts w:ascii="Times New Roman" w:eastAsia="TimesNewRoman" w:hAnsi="Times New Roman" w:cs="Times New Roman"/>
        </w:rPr>
        <w:t>способствует</w:t>
      </w:r>
      <w:r w:rsidRPr="00CF1AB8">
        <w:rPr>
          <w:rFonts w:ascii="Times New Roman" w:eastAsia="TimesNewRoman" w:hAnsi="Times New Roman" w:cs="Times New Roman"/>
        </w:rPr>
        <w:t xml:space="preserve"> </w:t>
      </w:r>
      <w:r>
        <w:rPr>
          <w:rFonts w:ascii="Times New Roman" w:eastAsia="TimesNewRoman" w:hAnsi="Times New Roman" w:cs="Times New Roman"/>
        </w:rPr>
        <w:t>воспитанию</w:t>
      </w:r>
      <w:r w:rsidRPr="00CF1AB8">
        <w:rPr>
          <w:rFonts w:ascii="Times New Roman" w:eastAsia="TimesNewRoman" w:hAnsi="Times New Roman" w:cs="Times New Roman"/>
        </w:rPr>
        <w:t xml:space="preserve"> </w:t>
      </w:r>
      <w:r>
        <w:rPr>
          <w:rFonts w:ascii="Times New Roman" w:eastAsia="TimesNewRoman" w:hAnsi="Times New Roman" w:cs="Times New Roman"/>
        </w:rPr>
        <w:t>инициативности,</w:t>
      </w:r>
      <w:r w:rsidRPr="00CF1AB8">
        <w:rPr>
          <w:rFonts w:ascii="Times New Roman" w:eastAsia="TimesNewRoman" w:hAnsi="Times New Roman" w:cs="Times New Roman"/>
        </w:rPr>
        <w:t xml:space="preserve"> </w:t>
      </w:r>
      <w:r>
        <w:rPr>
          <w:rFonts w:ascii="Times New Roman" w:eastAsia="TimesNewRoman" w:hAnsi="Times New Roman" w:cs="Times New Roman"/>
        </w:rPr>
        <w:t>ответственности</w:t>
      </w:r>
      <w:r w:rsidRPr="00CF1AB8">
        <w:rPr>
          <w:rFonts w:ascii="Times New Roman" w:eastAsia="TimesNewRoman" w:hAnsi="Times New Roman" w:cs="Times New Roman"/>
        </w:rPr>
        <w:t xml:space="preserve">, </w:t>
      </w:r>
      <w:r>
        <w:rPr>
          <w:rFonts w:ascii="Times New Roman" w:eastAsia="TimesNewRoman" w:hAnsi="Times New Roman" w:cs="Times New Roman"/>
        </w:rPr>
        <w:t>самостоятельности</w:t>
      </w:r>
      <w:r w:rsidRPr="00CF1AB8">
        <w:rPr>
          <w:rFonts w:ascii="Times New Roman" w:eastAsia="TimesNewRoman" w:hAnsi="Times New Roman" w:cs="Times New Roman"/>
        </w:rPr>
        <w:t xml:space="preserve">, </w:t>
      </w:r>
      <w:r>
        <w:rPr>
          <w:rFonts w:ascii="Times New Roman" w:eastAsia="TimesNewRoman" w:hAnsi="Times New Roman" w:cs="Times New Roman"/>
        </w:rPr>
        <w:t xml:space="preserve">формированию способности к учету интересов другого человека. </w:t>
      </w:r>
    </w:p>
    <w:p w:rsidR="00DB5A61" w:rsidRPr="00CF1AB8" w:rsidRDefault="00CF1AB8" w:rsidP="00CF1AB8">
      <w:pPr>
        <w:autoSpaceDE w:val="0"/>
        <w:autoSpaceDN w:val="0"/>
        <w:adjustRightInd w:val="0"/>
        <w:spacing w:after="0" w:line="240" w:lineRule="auto"/>
        <w:jc w:val="center"/>
        <w:rPr>
          <w:rFonts w:ascii="Times New Roman" w:hAnsi="Times New Roman" w:cs="Times New Roman"/>
          <w:b/>
          <w:i/>
          <w:color w:val="000000"/>
        </w:rPr>
      </w:pPr>
      <w:r w:rsidRPr="00CF1AB8">
        <w:rPr>
          <w:rFonts w:ascii="Times New Roman" w:hAnsi="Times New Roman" w:cs="Times New Roman"/>
          <w:b/>
          <w:i/>
          <w:color w:val="000000"/>
        </w:rPr>
        <w:t>Литература</w:t>
      </w:r>
    </w:p>
    <w:p w:rsidR="00CF1AB8" w:rsidRPr="00CF1AB8" w:rsidRDefault="00CF1AB8" w:rsidP="00DB5A61">
      <w:pPr>
        <w:autoSpaceDE w:val="0"/>
        <w:autoSpaceDN w:val="0"/>
        <w:adjustRightInd w:val="0"/>
        <w:spacing w:after="0" w:line="240" w:lineRule="auto"/>
        <w:rPr>
          <w:rFonts w:ascii="Times New Roman" w:hAnsi="Times New Roman" w:cs="Times New Roman"/>
          <w:color w:val="000000"/>
        </w:rPr>
      </w:pPr>
    </w:p>
    <w:p w:rsidR="00CF1AB8" w:rsidRDefault="00816ACF" w:rsidP="00816ACF">
      <w:pPr>
        <w:autoSpaceDE w:val="0"/>
        <w:autoSpaceDN w:val="0"/>
        <w:adjustRightInd w:val="0"/>
        <w:spacing w:after="0" w:line="240" w:lineRule="auto"/>
        <w:ind w:firstLine="454"/>
        <w:jc w:val="both"/>
        <w:rPr>
          <w:rFonts w:ascii="Times New Roman" w:eastAsia="TimesNewRoman" w:hAnsi="Times New Roman" w:cs="Times New Roman"/>
        </w:rPr>
      </w:pPr>
      <w:r w:rsidRPr="00816ACF">
        <w:rPr>
          <w:rFonts w:ascii="Times New Roman" w:eastAsia="TimesNewRoman" w:hAnsi="Times New Roman" w:cs="Times New Roman"/>
        </w:rPr>
        <w:t xml:space="preserve">1. </w:t>
      </w:r>
      <w:r>
        <w:rPr>
          <w:rFonts w:ascii="Times New Roman" w:eastAsia="TimesNewRoman" w:hAnsi="Times New Roman" w:cs="Times New Roman"/>
        </w:rPr>
        <w:t>Иванова</w:t>
      </w:r>
      <w:r w:rsidRPr="00816ACF">
        <w:rPr>
          <w:rFonts w:ascii="Times New Roman" w:eastAsia="TimesNewRoman" w:hAnsi="Times New Roman" w:cs="Times New Roman"/>
        </w:rPr>
        <w:t xml:space="preserve"> Е.О.</w:t>
      </w:r>
      <w:r>
        <w:rPr>
          <w:rFonts w:ascii="Times New Roman" w:eastAsia="TimesNewRoman" w:hAnsi="Times New Roman" w:cs="Times New Roman"/>
        </w:rPr>
        <w:t xml:space="preserve"> Теория обучения в информационном обществе / </w:t>
      </w:r>
      <w:r w:rsidRPr="00816ACF">
        <w:rPr>
          <w:rFonts w:ascii="Times New Roman" w:eastAsia="TimesNewRoman" w:hAnsi="Times New Roman" w:cs="Times New Roman"/>
        </w:rPr>
        <w:t>Е.О</w:t>
      </w:r>
      <w:r>
        <w:rPr>
          <w:rFonts w:ascii="Times New Roman" w:eastAsia="TimesNewRoman" w:hAnsi="Times New Roman" w:cs="Times New Roman"/>
        </w:rPr>
        <w:t xml:space="preserve">. Иванова, И.М. </w:t>
      </w:r>
      <w:proofErr w:type="spellStart"/>
      <w:r>
        <w:rPr>
          <w:rFonts w:ascii="Times New Roman" w:eastAsia="TimesNewRoman" w:hAnsi="Times New Roman" w:cs="Times New Roman"/>
        </w:rPr>
        <w:t>Осмоловская</w:t>
      </w:r>
      <w:proofErr w:type="spellEnd"/>
      <w:r>
        <w:rPr>
          <w:rFonts w:ascii="Times New Roman" w:eastAsia="TimesNewRoman" w:hAnsi="Times New Roman" w:cs="Times New Roman"/>
        </w:rPr>
        <w:t xml:space="preserve">. – </w:t>
      </w:r>
      <w:proofErr w:type="gramStart"/>
      <w:r>
        <w:rPr>
          <w:rFonts w:ascii="Times New Roman" w:eastAsia="TimesNewRoman" w:hAnsi="Times New Roman" w:cs="Times New Roman"/>
        </w:rPr>
        <w:t>М. :</w:t>
      </w:r>
      <w:proofErr w:type="gramEnd"/>
      <w:r>
        <w:rPr>
          <w:rFonts w:ascii="Times New Roman" w:eastAsia="TimesNewRoman" w:hAnsi="Times New Roman" w:cs="Times New Roman"/>
        </w:rPr>
        <w:t xml:space="preserve"> Просвещение, 2011. 190с.</w:t>
      </w:r>
    </w:p>
    <w:p w:rsidR="00816ACF" w:rsidRDefault="00816ACF" w:rsidP="00816ACF">
      <w:pPr>
        <w:autoSpaceDE w:val="0"/>
        <w:autoSpaceDN w:val="0"/>
        <w:adjustRightInd w:val="0"/>
        <w:spacing w:after="0" w:line="240" w:lineRule="auto"/>
        <w:ind w:firstLine="454"/>
        <w:jc w:val="both"/>
        <w:rPr>
          <w:rFonts w:ascii="Times New Roman" w:eastAsia="TimesNewRoman" w:hAnsi="Times New Roman" w:cs="Times New Roman"/>
        </w:rPr>
      </w:pPr>
      <w:r>
        <w:rPr>
          <w:rFonts w:ascii="Times New Roman" w:eastAsia="TimesNewRoman" w:hAnsi="Times New Roman" w:cs="Times New Roman"/>
        </w:rPr>
        <w:t>2. Поливанова</w:t>
      </w:r>
      <w:r w:rsidRPr="00816ACF">
        <w:rPr>
          <w:rFonts w:ascii="Times New Roman" w:eastAsia="TimesNewRoman" w:hAnsi="Times New Roman" w:cs="Times New Roman"/>
        </w:rPr>
        <w:t xml:space="preserve"> </w:t>
      </w:r>
      <w:r>
        <w:rPr>
          <w:rFonts w:ascii="Times New Roman" w:eastAsia="TimesNewRoman" w:hAnsi="Times New Roman" w:cs="Times New Roman"/>
        </w:rPr>
        <w:t xml:space="preserve">К.Н. Проектная деятельность школьников: пособие для учителя / К.Н. Поливанова. – 2-е изд. – </w:t>
      </w:r>
      <w:proofErr w:type="gramStart"/>
      <w:r>
        <w:rPr>
          <w:rFonts w:ascii="Times New Roman" w:eastAsia="TimesNewRoman" w:hAnsi="Times New Roman" w:cs="Times New Roman"/>
        </w:rPr>
        <w:t>М. :</w:t>
      </w:r>
      <w:proofErr w:type="gramEnd"/>
      <w:r>
        <w:rPr>
          <w:rFonts w:ascii="Times New Roman" w:eastAsia="TimesNewRoman" w:hAnsi="Times New Roman" w:cs="Times New Roman"/>
        </w:rPr>
        <w:t xml:space="preserve"> Просвещение, 2011, 192 с.</w:t>
      </w:r>
    </w:p>
    <w:p w:rsidR="00816ACF" w:rsidRPr="00816ACF" w:rsidRDefault="00816ACF" w:rsidP="00816ACF">
      <w:pPr>
        <w:autoSpaceDE w:val="0"/>
        <w:autoSpaceDN w:val="0"/>
        <w:adjustRightInd w:val="0"/>
        <w:spacing w:after="0" w:line="240" w:lineRule="auto"/>
        <w:jc w:val="both"/>
        <w:rPr>
          <w:rFonts w:ascii="Times New Roman" w:eastAsia="TimesNewRoman" w:hAnsi="Times New Roman" w:cs="Times New Roman"/>
          <w:caps/>
        </w:rPr>
        <w:sectPr w:rsidR="00816ACF" w:rsidRPr="00816ACF" w:rsidSect="00CF1AB8">
          <w:type w:val="continuous"/>
          <w:pgSz w:w="11906" w:h="16838"/>
          <w:pgMar w:top="1134" w:right="850" w:bottom="1134" w:left="1701" w:header="708" w:footer="708" w:gutter="0"/>
          <w:cols w:num="2" w:space="851"/>
          <w:docGrid w:linePitch="360"/>
        </w:sectPr>
      </w:pPr>
    </w:p>
    <w:p w:rsidR="00CF1AB8" w:rsidRDefault="00CF1AB8" w:rsidP="00FE217B">
      <w:pPr>
        <w:autoSpaceDE w:val="0"/>
        <w:autoSpaceDN w:val="0"/>
        <w:adjustRightInd w:val="0"/>
        <w:spacing w:after="0" w:line="240" w:lineRule="auto"/>
        <w:jc w:val="center"/>
        <w:rPr>
          <w:rFonts w:ascii="Times New Roman" w:eastAsia="TimesNewRoman" w:hAnsi="Times New Roman" w:cs="Times New Roman"/>
          <w:caps/>
        </w:rPr>
      </w:pPr>
    </w:p>
    <w:p w:rsidR="00CF1AB8" w:rsidRDefault="00CF1AB8" w:rsidP="00FE217B">
      <w:pPr>
        <w:autoSpaceDE w:val="0"/>
        <w:autoSpaceDN w:val="0"/>
        <w:adjustRightInd w:val="0"/>
        <w:spacing w:after="0" w:line="240" w:lineRule="auto"/>
        <w:jc w:val="center"/>
        <w:rPr>
          <w:rFonts w:ascii="Times New Roman" w:eastAsia="TimesNewRoman" w:hAnsi="Times New Roman" w:cs="Times New Roman"/>
          <w:caps/>
        </w:rPr>
      </w:pPr>
      <w:bookmarkStart w:id="0" w:name="_GoBack"/>
      <w:bookmarkEnd w:id="0"/>
    </w:p>
    <w:sectPr w:rsidR="00CF1AB8" w:rsidSect="00CF1AB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useFELayout/>
    <w:compatSetting w:name="compatibilityMode" w:uri="http://schemas.microsoft.com/office/word" w:val="12"/>
  </w:compat>
  <w:rsids>
    <w:rsidRoot w:val="009D2478"/>
    <w:rsid w:val="00004FF0"/>
    <w:rsid w:val="001167CC"/>
    <w:rsid w:val="0015257E"/>
    <w:rsid w:val="00176FEC"/>
    <w:rsid w:val="001E64CE"/>
    <w:rsid w:val="0025185B"/>
    <w:rsid w:val="00257872"/>
    <w:rsid w:val="00312B10"/>
    <w:rsid w:val="00345996"/>
    <w:rsid w:val="003A553A"/>
    <w:rsid w:val="0044065A"/>
    <w:rsid w:val="00446524"/>
    <w:rsid w:val="00511824"/>
    <w:rsid w:val="0051564D"/>
    <w:rsid w:val="005D0288"/>
    <w:rsid w:val="00611869"/>
    <w:rsid w:val="00816ACF"/>
    <w:rsid w:val="00850153"/>
    <w:rsid w:val="008B344C"/>
    <w:rsid w:val="00980059"/>
    <w:rsid w:val="009D2478"/>
    <w:rsid w:val="00A52FE1"/>
    <w:rsid w:val="00AF1A01"/>
    <w:rsid w:val="00B8631B"/>
    <w:rsid w:val="00BB3631"/>
    <w:rsid w:val="00C45303"/>
    <w:rsid w:val="00C62A8D"/>
    <w:rsid w:val="00C85A8B"/>
    <w:rsid w:val="00CB326F"/>
    <w:rsid w:val="00CE4E84"/>
    <w:rsid w:val="00CF1AB8"/>
    <w:rsid w:val="00D00FB1"/>
    <w:rsid w:val="00D231A4"/>
    <w:rsid w:val="00DB5A61"/>
    <w:rsid w:val="00DE60A8"/>
    <w:rsid w:val="00E22CFB"/>
    <w:rsid w:val="00EA000D"/>
    <w:rsid w:val="00F070A7"/>
    <w:rsid w:val="00F66F3B"/>
    <w:rsid w:val="00FE2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0FBD5-C503-427F-9558-0566C0A8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uebold">
    <w:name w:val="bluebold"/>
    <w:basedOn w:val="a0"/>
    <w:rsid w:val="00F070A7"/>
  </w:style>
  <w:style w:type="paragraph" w:styleId="a3">
    <w:name w:val="List Paragraph"/>
    <w:basedOn w:val="a"/>
    <w:uiPriority w:val="34"/>
    <w:qFormat/>
    <w:rsid w:val="00816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7E94E-2CF5-4499-AFC3-C39B3F4D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1231</Words>
  <Characters>7020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VIVT</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Aptech</dc:creator>
  <cp:keywords/>
  <dc:description/>
  <cp:lastModifiedBy>Всеволод</cp:lastModifiedBy>
  <cp:revision>5</cp:revision>
  <dcterms:created xsi:type="dcterms:W3CDTF">2011-12-20T17:41:00Z</dcterms:created>
  <dcterms:modified xsi:type="dcterms:W3CDTF">2022-10-31T15:35:00Z</dcterms:modified>
</cp:coreProperties>
</file>