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E" w:rsidRDefault="00A84FEE" w:rsidP="00A84F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игра для детей средней группы   «Переполох в Стране Профессий»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 Создать условия для формирования у детей представлений о разнообразии и важности профессий.</w:t>
      </w:r>
    </w:p>
    <w:p w:rsidR="00A84FEE" w:rsidRDefault="00A84FEE" w:rsidP="00A84FEE">
      <w:pPr>
        <w:shd w:val="clear" w:color="auto" w:fill="FFFFFF"/>
        <w:spacing w:after="0" w:line="360" w:lineRule="auto"/>
        <w:rPr>
          <w:rStyle w:val="a4"/>
          <w:bCs w:val="0"/>
          <w:color w:val="464646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Style w:val="a4"/>
          <w:b w:val="0"/>
          <w:bCs w:val="0"/>
          <w:color w:val="464646"/>
          <w:sz w:val="24"/>
          <w:szCs w:val="24"/>
        </w:rPr>
        <w:t xml:space="preserve"> </w:t>
      </w:r>
    </w:p>
    <w:p w:rsidR="00A84FEE" w:rsidRDefault="00A84FEE" w:rsidP="00A84FE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Образовательные: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у детей представления о разных профессиях, показать значимость профессиональной деятельности для общества и детей;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Учить определять профессию по описанию, показу предметов;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Развивающие: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зрительную память, слуховое внимание, познавательную активность;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 воображение, мелкую моторику и координацию движений рук.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Воспитательные: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 трудолюбие и уважение к труду взрослых;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 умение договариваться друг с другом, распределять обязанности, действовать вместе, переживать друг за друга, помогать.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«волшебная книга», конверты с заданиями, карта, мешочек, картинки с изображением предметов труда и мастерами разных профессий, разрезные картинки, картинки смайлики, аудиозапись «Если хочется тебе, то делай так...»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 занятия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</w:pPr>
      <w:r>
        <w:t>Входит воспитатель и приносит письмо.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b/>
        </w:rPr>
        <w:t xml:space="preserve">Воспитатель: </w:t>
      </w:r>
      <w:r>
        <w:t xml:space="preserve">Ребята, посмотрите, нам </w:t>
      </w:r>
      <w:proofErr w:type="gramStart"/>
      <w:r>
        <w:t>какое то</w:t>
      </w:r>
      <w:proofErr w:type="gramEnd"/>
      <w:r>
        <w:t xml:space="preserve"> письмо пришло. Давайте его прочитаем?</w:t>
      </w:r>
      <w:r>
        <w:rPr>
          <w:i/>
        </w:rPr>
        <w:t xml:space="preserve"> 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«Дорогие ребята группы Солнышко, в нашей волшебной Стране Профессий случилась беда.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Нехочуха</w:t>
      </w:r>
      <w:proofErr w:type="spellEnd"/>
      <w:r>
        <w:t xml:space="preserve"> заколдовал всех мастеров. И теперь они не </w:t>
      </w:r>
      <w:proofErr w:type="gramStart"/>
      <w:r>
        <w:t>помнят</w:t>
      </w:r>
      <w:proofErr w:type="gramEnd"/>
      <w:r>
        <w:t xml:space="preserve"> кто кем работает и какие инструменты  им нужны для работы. Помочь справиться с этой бедой сможете только вы. Чтобы разрушить злые чары Великого </w:t>
      </w:r>
      <w:proofErr w:type="spellStart"/>
      <w:r>
        <w:t>Нехочухи</w:t>
      </w:r>
      <w:proofErr w:type="spellEnd"/>
      <w:r>
        <w:t xml:space="preserve"> вам нужно найти волшебную книгу, прочитав которую, мастера сразу всё вспомнят. Но чтобы её найти </w:t>
      </w:r>
      <w:proofErr w:type="gramStart"/>
      <w:r>
        <w:t>нужно</w:t>
      </w:r>
      <w:proofErr w:type="gramEnd"/>
      <w:r>
        <w:t xml:space="preserve"> выполнить задания. Для этого я посылаю вам карту. Я очень </w:t>
      </w:r>
      <w:proofErr w:type="gramStart"/>
      <w:r>
        <w:t>надеюсь</w:t>
      </w:r>
      <w:proofErr w:type="gramEnd"/>
      <w:r>
        <w:t xml:space="preserve"> на вас и верю что вы справитесь.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</w:pPr>
      <w:r>
        <w:t>Добрая Волшебница»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b/>
        </w:rPr>
        <w:t xml:space="preserve">Воспитатель: </w:t>
      </w:r>
      <w:r>
        <w:rPr>
          <w:shd w:val="clear" w:color="auto" w:fill="FFFFFF"/>
        </w:rPr>
        <w:t xml:space="preserve"> Ну что ребята вы согласны помочь и найти волшебную книгу?</w:t>
      </w:r>
      <w:r>
        <w:rPr>
          <w:i/>
        </w:rPr>
        <w:t xml:space="preserve"> (Да, согласны)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Воспитатель: </w:t>
      </w:r>
      <w:r>
        <w:rPr>
          <w:shd w:val="clear" w:color="auto" w:fill="FFFFFF"/>
        </w:rPr>
        <w:t>Тогда отправляемся. Н</w:t>
      </w:r>
      <w:r>
        <w:t>ам нужно выполнить волшебные движения, которые помогут нам попасть в Страну Профессий.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</w:pPr>
      <w:r>
        <w:t>Вы готовы?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i/>
        </w:rPr>
        <w:t>На носочки поднимитесь,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i/>
        </w:rPr>
        <w:lastRenderedPageBreak/>
        <w:t>Два разочка повернитесь,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</w:rPr>
      </w:pPr>
      <w:r>
        <w:rPr>
          <w:i/>
        </w:rPr>
        <w:t>В </w:t>
      </w:r>
      <w:r>
        <w:rPr>
          <w:rStyle w:val="a4"/>
          <w:b w:val="0"/>
          <w:i/>
          <w:bdr w:val="none" w:sz="0" w:space="0" w:color="auto" w:frame="1"/>
        </w:rPr>
        <w:t>Стране Профессий очутитесь</w:t>
      </w:r>
      <w:r>
        <w:rPr>
          <w:b/>
          <w:i/>
        </w:rPr>
        <w:t>.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</w:rPr>
        <w:t>Основная часть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bdr w:val="none" w:sz="0" w:space="0" w:color="auto" w:frame="1"/>
          <w:shd w:val="clear" w:color="auto" w:fill="FFFFFF"/>
        </w:rPr>
      </w:pPr>
      <w:r>
        <w:rPr>
          <w:rStyle w:val="a4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Style w:val="a4"/>
          <w:b w:val="0"/>
          <w:bdr w:val="none" w:sz="0" w:space="0" w:color="auto" w:frame="1"/>
          <w:shd w:val="clear" w:color="auto" w:fill="FFFFFF"/>
        </w:rPr>
        <w:t>Ребята, постарайтесь</w:t>
      </w:r>
      <w:r>
        <w:rPr>
          <w:shd w:val="clear" w:color="auto" w:fill="FFFFFF"/>
        </w:rPr>
        <w:t> правильно выполнять задания и тогда вы сможете помочь мастерам. Давайте рассмотрим карту и найдём первое задание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</w:t>
      </w:r>
      <w:r>
        <w:rPr>
          <w:i/>
          <w:iCs/>
          <w:bdr w:val="none" w:sz="0" w:space="0" w:color="auto" w:frame="1"/>
          <w:shd w:val="clear" w:color="auto" w:fill="FFFFFF"/>
        </w:rPr>
        <w:t>(</w:t>
      </w:r>
      <w:proofErr w:type="gramStart"/>
      <w:r>
        <w:rPr>
          <w:i/>
          <w:iCs/>
          <w:bdr w:val="none" w:sz="0" w:space="0" w:color="auto" w:frame="1"/>
          <w:shd w:val="clear" w:color="auto" w:fill="FFFFFF"/>
        </w:rPr>
        <w:t>д</w:t>
      </w:r>
      <w:proofErr w:type="gramEnd"/>
      <w:r>
        <w:rPr>
          <w:i/>
          <w:iCs/>
          <w:bdr w:val="none" w:sz="0" w:space="0" w:color="auto" w:frame="1"/>
          <w:shd w:val="clear" w:color="auto" w:fill="FFFFFF"/>
        </w:rPr>
        <w:t>ети двигаются в направлении стрелочки и находят первое задание)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Игра «Назови профессию»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воспитателя конверт, внутри картинки по теме «Профессии». Нужно  назвать профессию.</w:t>
      </w:r>
    </w:p>
    <w:p w:rsidR="00A84FEE" w:rsidRDefault="00A84FEE" w:rsidP="00A84FEE">
      <w:pPr>
        <w:pStyle w:val="a3"/>
        <w:spacing w:before="0" w:beforeAutospacing="0" w:after="0" w:afterAutospacing="0" w:line="360" w:lineRule="auto"/>
        <w:rPr>
          <w:i/>
          <w:iCs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Воспитатель</w:t>
      </w:r>
      <w:r>
        <w:rPr>
          <w:b/>
          <w:shd w:val="clear" w:color="auto" w:fill="FFFFFF"/>
        </w:rPr>
        <w:t xml:space="preserve">: </w:t>
      </w:r>
      <w:r>
        <w:rPr>
          <w:shd w:val="clear" w:color="auto" w:fill="FFFFFF"/>
        </w:rPr>
        <w:t>Молодцы, все дружно назвали все профессии. Можно идти дальше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>
        <w:rPr>
          <w:iCs/>
          <w:bdr w:val="none" w:sz="0" w:space="0" w:color="auto" w:frame="1"/>
          <w:shd w:val="clear" w:color="auto" w:fill="FFFFFF"/>
        </w:rPr>
        <w:t xml:space="preserve"> </w:t>
      </w:r>
      <w:r>
        <w:rPr>
          <w:i/>
          <w:iCs/>
          <w:bdr w:val="none" w:sz="0" w:space="0" w:color="auto" w:frame="1"/>
          <w:shd w:val="clear" w:color="auto" w:fill="FFFFFF"/>
        </w:rPr>
        <w:t>(</w:t>
      </w:r>
      <w:proofErr w:type="gramStart"/>
      <w:r>
        <w:rPr>
          <w:i/>
          <w:iCs/>
          <w:bdr w:val="none" w:sz="0" w:space="0" w:color="auto" w:frame="1"/>
          <w:shd w:val="clear" w:color="auto" w:fill="FFFFFF"/>
        </w:rPr>
        <w:t>д</w:t>
      </w:r>
      <w:proofErr w:type="gramEnd"/>
      <w:r>
        <w:rPr>
          <w:i/>
          <w:iCs/>
          <w:bdr w:val="none" w:sz="0" w:space="0" w:color="auto" w:frame="1"/>
          <w:shd w:val="clear" w:color="auto" w:fill="FFFFFF"/>
        </w:rPr>
        <w:t>ети двигаются в направлении стрелочки и находят второе задание)</w:t>
      </w:r>
    </w:p>
    <w:p w:rsidR="00A84FEE" w:rsidRDefault="00A84FEE" w:rsidP="00A84FEE">
      <w:pPr>
        <w:pStyle w:val="a3"/>
        <w:spacing w:before="0" w:beforeAutospacing="0" w:after="0" w:afterAutospacing="0" w:line="360" w:lineRule="auto"/>
        <w:rPr>
          <w:u w:val="single"/>
        </w:rPr>
      </w:pPr>
      <w:r>
        <w:rPr>
          <w:rStyle w:val="a4"/>
          <w:u w:val="single"/>
        </w:rPr>
        <w:t>Игра «Подбери и объясни».</w:t>
      </w:r>
      <w:r>
        <w:rPr>
          <w:u w:val="single"/>
        </w:rPr>
        <w:t> </w:t>
      </w:r>
    </w:p>
    <w:p w:rsidR="00A84FEE" w:rsidRDefault="00A84FEE" w:rsidP="00A84FEE">
      <w:pPr>
        <w:pStyle w:val="a3"/>
        <w:spacing w:before="0" w:beforeAutospacing="0" w:after="0" w:afterAutospacing="0" w:line="360" w:lineRule="auto"/>
      </w:pPr>
      <w:r>
        <w:rPr>
          <w:b/>
        </w:rPr>
        <w:t>Воспитатель:</w:t>
      </w:r>
      <w:r>
        <w:t xml:space="preserve"> Нужно назвать профессию, по инструменту, который вы достанете из мешочка.</w:t>
      </w:r>
    </w:p>
    <w:p w:rsidR="00A84FEE" w:rsidRDefault="00A84FEE" w:rsidP="00A84FEE">
      <w:pPr>
        <w:pStyle w:val="a3"/>
        <w:tabs>
          <w:tab w:val="left" w:pos="6345"/>
        </w:tabs>
        <w:spacing w:before="0" w:beforeAutospacing="0" w:after="0" w:afterAutospacing="0" w:line="360" w:lineRule="auto"/>
      </w:pPr>
      <w:r>
        <w:rPr>
          <w:rStyle w:val="a5"/>
        </w:rPr>
        <w:t xml:space="preserve">Дети становятся в </w:t>
      </w:r>
      <w:proofErr w:type="gramStart"/>
      <w:r>
        <w:rPr>
          <w:rStyle w:val="a5"/>
        </w:rPr>
        <w:t>круг</w:t>
      </w:r>
      <w:proofErr w:type="gramEnd"/>
      <w:r>
        <w:rPr>
          <w:rStyle w:val="a5"/>
        </w:rPr>
        <w:t xml:space="preserve"> и каждый ребенок достает из мешочка инструмент (картинка), называет предмет, который принадлежит той или иной профессии.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Умнички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 этим заданием справились. А наш путь продолжается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ети двигаются в направлении стрелочки и находят третье задание)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Ребята, а сейчас нам нужно будет определить, кому принадлежит фраза. Выполнив задание, мы вновь получим часть карты.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Игра «Кому принадлежит фраза?»</w:t>
      </w:r>
      <w:r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Дети, скажите, люди какой профессии могли сказать такую фразу: 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Сколько килограммов конфет вам взвесить? (продавец)      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- Сегодня я буду рисовать портрет (художник)                                                                                         - Как вас подстричь? (парикмахер)                                                                                                                - Что вам сшить, платье или юбку? (швея) </w:t>
      </w:r>
      <w:r>
        <w:br/>
      </w:r>
      <w:r>
        <w:rPr>
          <w:shd w:val="clear" w:color="auto" w:fill="FFFFFF"/>
        </w:rPr>
        <w:t>- Дети, здравствуйте, откройте учебники</w:t>
      </w:r>
      <w:proofErr w:type="gramStart"/>
      <w:r>
        <w:rPr>
          <w:shd w:val="clear" w:color="auto" w:fill="FFFFFF"/>
        </w:rPr>
        <w:t>.(</w:t>
      </w:r>
      <w:proofErr w:type="gramEnd"/>
      <w:r>
        <w:rPr>
          <w:shd w:val="clear" w:color="auto" w:fill="FFFFFF"/>
        </w:rPr>
        <w:t xml:space="preserve">учитель)                                                                                                                    - Несите кирпичи и цемент. (строитель)                                                                                         - Откройте рот и скажите </w:t>
      </w:r>
      <w:proofErr w:type="spellStart"/>
      <w:r>
        <w:rPr>
          <w:shd w:val="clear" w:color="auto" w:fill="FFFFFF"/>
        </w:rPr>
        <w:t>а-а-а-а</w:t>
      </w:r>
      <w:proofErr w:type="spellEnd"/>
      <w:r>
        <w:rPr>
          <w:shd w:val="clear" w:color="auto" w:fill="FFFFFF"/>
        </w:rPr>
        <w:t xml:space="preserve">. (врач) 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- Ребята. Заходим все на веранду (воспитатель)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Воспитатель:</w:t>
      </w:r>
      <w:r>
        <w:rPr>
          <w:shd w:val="clear" w:color="auto" w:fill="FFFFFF"/>
        </w:rPr>
        <w:t xml:space="preserve"> А теперь отдохнем: 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Физкультминутка «Если хочется тебе, то делай так!»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Хочешь стать ты гитаристом, делай так…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Хочешь стать ты пианистом, делай так…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Хочешь стать ты маляром, то делай так…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Хочешь стать ты землекопом, делай так…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Хочешь стать ты лесорубом, делай так…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Если хочешь стать спортсменом, делай так</w:t>
      </w:r>
      <w:proofErr w:type="gramStart"/>
      <w:r>
        <w:rPr>
          <w:shd w:val="clear" w:color="auto" w:fill="FFFFFF"/>
        </w:rPr>
        <w:t>..</w:t>
      </w:r>
      <w:proofErr w:type="gramEnd"/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Если хочешь быть шофёром, делай так…</w:t>
      </w:r>
    </w:p>
    <w:p w:rsidR="00A84FEE" w:rsidRDefault="00A84FEE" w:rsidP="00A84FEE">
      <w:pPr>
        <w:pStyle w:val="c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>Если хочешь стать певцом, то делай так…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Хватит в профессии играть,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Пора занятие продолжать.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теперь с новыми силами поспешим на помощь жителям Страны Профессий. Куда же лежит дальше наш путь?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(смотрят план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 (дети двигаются в направлении стрелочки и находят четвёртое задание)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Игра «Правда или нет» 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Ребята, слушайте внимательно и отвечайте да или нет.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моет пол.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Водитель перевозит людей.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 строит дом.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Маляр красит стены.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варит суп.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Кондуктор продаёт билеты.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Повар шьёт одежду.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Врач лечит людей.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 рисует картины.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Певец поёт песни.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Уборщица ремонтирует сапог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Молодцы ребята! Идём дальше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ети двигаются в направлении стрелочки и находят пятое задание)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Разрезные картинки.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Дети делятся на две команды и собирают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 ребята!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мы и справились со всеми заданиями. Давайте же скорей найдём волшебную книгу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ети двигаются в направлении стрелочки и находят волшебную книгу)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Ребята, вы молодцы! Вы сумели найти волшебную книгу. Давайте произнесём заклинание. 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Крибле</w:t>
      </w:r>
      <w:proofErr w:type="spellEnd"/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крабле</w:t>
      </w:r>
      <w:proofErr w:type="spellEnd"/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, маскарад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Пусть вернётся все назад.</w:t>
      </w:r>
    </w:p>
    <w:p w:rsidR="00A84FEE" w:rsidRDefault="00A84FEE" w:rsidP="00A84FEE">
      <w:pPr>
        <w:spacing w:after="0" w:line="36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Теперь мы отправим волшебную книгу в Страну Профессий, и всё вернётся на свои места. А нам пора возвращаться в детский сад.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i/>
        </w:rPr>
        <w:lastRenderedPageBreak/>
        <w:t>На носочки поднимитесь,</w:t>
      </w:r>
    </w:p>
    <w:p w:rsidR="00A84FEE" w:rsidRDefault="00A84FEE" w:rsidP="00A84FEE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i/>
        </w:rPr>
        <w:t>Два разочка повернитесь,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В детском саду</w:t>
      </w:r>
      <w:r>
        <w:rPr>
          <w:rStyle w:val="a4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 xml:space="preserve"> очутитесь.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Рефлексия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у нас сегодня было увлекательное путешествие. 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мы делали сегодня?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Кому помогали?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Какое задание вам больше понравилось? Почему?</w:t>
      </w:r>
    </w:p>
    <w:p w:rsidR="00A84FEE" w:rsidRDefault="00A84FEE" w:rsidP="00A84FEE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Добрая Волшебница поблагодарила нас и подарила нам картинки, на которых изображены смайлики. У них есть глазки, но нет ротика. Если вам понравилось помогать жителям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Страны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нарисуйте улыбку. Если не понравилось – грусть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ети выполняют задание и объясняют свой выбор)</w:t>
      </w:r>
    </w:p>
    <w:p w:rsidR="00DC75AB" w:rsidRDefault="00A84FEE"/>
    <w:sectPr w:rsidR="00DC75AB" w:rsidSect="0066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EE"/>
    <w:rsid w:val="006679D8"/>
    <w:rsid w:val="00A84FEE"/>
    <w:rsid w:val="00B64074"/>
    <w:rsid w:val="00C4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84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FEE"/>
    <w:rPr>
      <w:b/>
      <w:bCs/>
    </w:rPr>
  </w:style>
  <w:style w:type="character" w:styleId="a5">
    <w:name w:val="Emphasis"/>
    <w:basedOn w:val="a0"/>
    <w:uiPriority w:val="20"/>
    <w:qFormat/>
    <w:rsid w:val="00A84F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2022-11-17T17:53:00Z</dcterms:created>
  <dcterms:modified xsi:type="dcterms:W3CDTF">2022-11-17T17:54:00Z</dcterms:modified>
</cp:coreProperties>
</file>