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35" w:rsidRPr="00566735" w:rsidRDefault="00566735" w:rsidP="005667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735">
        <w:rPr>
          <w:rFonts w:ascii="Times New Roman" w:hAnsi="Times New Roman" w:cs="Times New Roman"/>
          <w:sz w:val="28"/>
          <w:szCs w:val="28"/>
        </w:rPr>
        <w:t>ГБПОУ КК АТТС г. Армавир Краснодарский край</w:t>
      </w:r>
    </w:p>
    <w:p w:rsidR="00566735" w:rsidRPr="00566735" w:rsidRDefault="00566735" w:rsidP="005667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6735">
        <w:rPr>
          <w:rFonts w:ascii="Times New Roman" w:hAnsi="Times New Roman" w:cs="Times New Roman"/>
          <w:sz w:val="28"/>
          <w:szCs w:val="28"/>
        </w:rPr>
        <w:t xml:space="preserve">А. А. </w:t>
      </w:r>
      <w:bookmarkStart w:id="0" w:name="_GoBack"/>
      <w:bookmarkEnd w:id="0"/>
      <w:proofErr w:type="spellStart"/>
      <w:r w:rsidRPr="00566735">
        <w:rPr>
          <w:rFonts w:ascii="Times New Roman" w:hAnsi="Times New Roman" w:cs="Times New Roman"/>
          <w:sz w:val="28"/>
          <w:szCs w:val="28"/>
        </w:rPr>
        <w:t>Вертикова</w:t>
      </w:r>
      <w:proofErr w:type="spellEnd"/>
    </w:p>
    <w:p w:rsidR="00566735" w:rsidRDefault="00566735" w:rsidP="00566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35" w:rsidRDefault="00566735" w:rsidP="00566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735">
        <w:rPr>
          <w:rFonts w:ascii="Times New Roman" w:hAnsi="Times New Roman" w:cs="Times New Roman"/>
          <w:sz w:val="28"/>
          <w:szCs w:val="28"/>
        </w:rPr>
        <w:t>Использование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 студентов техникумов.</w:t>
      </w:r>
    </w:p>
    <w:p w:rsidR="002C3D7C" w:rsidRPr="002C3D7C" w:rsidRDefault="002C3D7C" w:rsidP="002C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3D7C">
        <w:rPr>
          <w:rFonts w:ascii="Times New Roman" w:hAnsi="Times New Roman" w:cs="Times New Roman"/>
          <w:sz w:val="28"/>
          <w:szCs w:val="28"/>
        </w:rPr>
        <w:t> настоящее время в России реализуется ряд инициатив, направленных на создание необходимых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цифровой образовательной среды, что </w:t>
      </w:r>
      <w:r w:rsidRPr="002C3D7C">
        <w:rPr>
          <w:rFonts w:ascii="Times New Roman" w:hAnsi="Times New Roman" w:cs="Times New Roman"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уровень образования не только современных студентов, но и педагогов</w:t>
      </w:r>
      <w:r w:rsidRPr="002C3D7C">
        <w:rPr>
          <w:rFonts w:ascii="Times New Roman" w:hAnsi="Times New Roman" w:cs="Times New Roman"/>
          <w:sz w:val="28"/>
          <w:szCs w:val="28"/>
        </w:rPr>
        <w:t>.</w:t>
      </w:r>
    </w:p>
    <w:p w:rsidR="002C3D7C" w:rsidRPr="002C3D7C" w:rsidRDefault="002C3D7C" w:rsidP="002C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7C">
        <w:rPr>
          <w:rFonts w:ascii="Times New Roman" w:hAnsi="Times New Roman" w:cs="Times New Roman"/>
          <w:bCs/>
          <w:sz w:val="28"/>
          <w:szCs w:val="28"/>
        </w:rPr>
        <w:t>Первостепенное значение</w:t>
      </w:r>
      <w:r w:rsidRPr="002C3D7C">
        <w:rPr>
          <w:rFonts w:ascii="Times New Roman" w:hAnsi="Times New Roman" w:cs="Times New Roman"/>
          <w:sz w:val="28"/>
          <w:szCs w:val="28"/>
        </w:rPr>
        <w:t> имеет </w:t>
      </w:r>
      <w:r w:rsidRPr="002C3D7C">
        <w:rPr>
          <w:rFonts w:ascii="Times New Roman" w:hAnsi="Times New Roman" w:cs="Times New Roman"/>
          <w:bCs/>
          <w:sz w:val="28"/>
          <w:szCs w:val="28"/>
        </w:rPr>
        <w:t>«Стратегия развития информационного общества в Российской Федерации на 2017 – 2030 годы»</w:t>
      </w:r>
      <w:r w:rsidRPr="002C3D7C">
        <w:rPr>
          <w:rFonts w:ascii="Times New Roman" w:hAnsi="Times New Roman" w:cs="Times New Roman"/>
          <w:sz w:val="28"/>
          <w:szCs w:val="28"/>
        </w:rPr>
        <w:t>, целью которой является создание условий для формирования в Российской Федерации общества знаний, и </w:t>
      </w:r>
      <w:r w:rsidRPr="002C3D7C">
        <w:rPr>
          <w:rFonts w:ascii="Times New Roman" w:hAnsi="Times New Roman" w:cs="Times New Roman"/>
          <w:bCs/>
          <w:sz w:val="28"/>
          <w:szCs w:val="28"/>
        </w:rPr>
        <w:t>Программа «Цифровая экономика Российской Федерации»</w:t>
      </w:r>
      <w:r w:rsidRPr="002C3D7C">
        <w:rPr>
          <w:rFonts w:ascii="Times New Roman" w:hAnsi="Times New Roman" w:cs="Times New Roman"/>
          <w:sz w:val="28"/>
          <w:szCs w:val="28"/>
        </w:rPr>
        <w:t>, которая направлена на создание условий для развития общества знаний в Российской Федерации, повышения степени информированности и цифровой грамотности, улучшения доступности и качества государственных услуг для граждан, а также безопасности как внутри страны, так и за ее пределами.</w:t>
      </w:r>
    </w:p>
    <w:p w:rsidR="002C3D7C" w:rsidRDefault="002C3D7C" w:rsidP="002C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2C">
        <w:rPr>
          <w:rFonts w:ascii="Times New Roman" w:hAnsi="Times New Roman" w:cs="Times New Roman"/>
          <w:bCs/>
          <w:sz w:val="28"/>
          <w:szCs w:val="28"/>
        </w:rPr>
        <w:t>Одним из приоритетных проектов является «Современная цифровая образовательная среда в Российской Федерации»</w:t>
      </w:r>
      <w:r w:rsidRPr="002C3D7C">
        <w:rPr>
          <w:rFonts w:ascii="Times New Roman" w:hAnsi="Times New Roman" w:cs="Times New Roman"/>
          <w:sz w:val="28"/>
          <w:szCs w:val="28"/>
        </w:rPr>
        <w:t> в рамках реализации государственной программы «Развитие образования». Она представляет единое электронное образовательное пространство России – платформу, сформированную в результате комплекса организационно-технических мер, обеспечивающая электронную среду для полноценного образовательного процесса и возможность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7C" w:rsidRDefault="002C3D7C" w:rsidP="002C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7C" w:rsidRDefault="002C3D7C" w:rsidP="002C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7C" w:rsidRDefault="002C3D7C" w:rsidP="002C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7C" w:rsidRPr="002C3D7C" w:rsidRDefault="002C3D7C" w:rsidP="002C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7C">
        <w:rPr>
          <w:rFonts w:ascii="Times New Roman" w:hAnsi="Times New Roman" w:cs="Times New Roman"/>
          <w:sz w:val="28"/>
          <w:szCs w:val="28"/>
        </w:rPr>
        <w:t>В условиях ци</w:t>
      </w:r>
      <w:r w:rsidR="0018152C">
        <w:rPr>
          <w:rFonts w:ascii="Times New Roman" w:hAnsi="Times New Roman" w:cs="Times New Roman"/>
          <w:sz w:val="28"/>
          <w:szCs w:val="28"/>
        </w:rPr>
        <w:t>фровой среды обучения у студентов</w:t>
      </w:r>
      <w:r w:rsidRPr="002C3D7C">
        <w:rPr>
          <w:rFonts w:ascii="Times New Roman" w:hAnsi="Times New Roman" w:cs="Times New Roman"/>
          <w:sz w:val="28"/>
          <w:szCs w:val="28"/>
        </w:rPr>
        <w:t xml:space="preserve"> формируются многие важнейшие качества и умения, востребованные обществом XXI века и определяющие личностный и социальный статус современного человека: информационная активность и </w:t>
      </w:r>
      <w:proofErr w:type="spellStart"/>
      <w:r w:rsidRPr="002C3D7C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2C3D7C">
        <w:rPr>
          <w:rFonts w:ascii="Times New Roman" w:hAnsi="Times New Roman" w:cs="Times New Roman"/>
          <w:sz w:val="28"/>
          <w:szCs w:val="28"/>
        </w:rPr>
        <w:t xml:space="preserve">, умение мыслить глобально, способность к непрерывному образованию и решению творческих задач, готовность работать в команде, </w:t>
      </w:r>
      <w:proofErr w:type="spellStart"/>
      <w:r w:rsidRPr="002C3D7C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2C3D7C">
        <w:rPr>
          <w:rFonts w:ascii="Times New Roman" w:hAnsi="Times New Roman" w:cs="Times New Roman"/>
          <w:sz w:val="28"/>
          <w:szCs w:val="28"/>
        </w:rPr>
        <w:t xml:space="preserve"> и профессиональная мобильность, воспитываются гражданское сознание и правовая этика.</w:t>
      </w:r>
    </w:p>
    <w:p w:rsidR="002C3D7C" w:rsidRPr="002C3D7C" w:rsidRDefault="002C3D7C" w:rsidP="002C3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7C">
        <w:rPr>
          <w:rFonts w:ascii="Times New Roman" w:hAnsi="Times New Roman" w:cs="Times New Roman"/>
          <w:sz w:val="28"/>
          <w:szCs w:val="28"/>
        </w:rPr>
        <w:t>Педагогу позволит использовать широкий спектр современных информационных технологий, что требует переосмысление учебного процесса в части изменения практики его организации, где одной из первоочередных становится задача выработки и реализации нового подхода к его планированию.</w:t>
      </w:r>
    </w:p>
    <w:p w:rsidR="002C3D7C" w:rsidRPr="002C3D7C" w:rsidRDefault="002C3D7C" w:rsidP="00181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7C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r w:rsidR="0018152C">
        <w:rPr>
          <w:rFonts w:ascii="Times New Roman" w:hAnsi="Times New Roman" w:cs="Times New Roman"/>
          <w:sz w:val="28"/>
          <w:szCs w:val="28"/>
        </w:rPr>
        <w:t>интернет технологий дает преподавателю</w:t>
      </w:r>
      <w:r w:rsidRPr="002C3D7C">
        <w:rPr>
          <w:rFonts w:ascii="Times New Roman" w:hAnsi="Times New Roman" w:cs="Times New Roman"/>
          <w:sz w:val="28"/>
          <w:szCs w:val="28"/>
        </w:rPr>
        <w:t xml:space="preserve"> возможность провести любой урок на более высоком техническом уровне, на</w:t>
      </w:r>
      <w:r w:rsidR="0018152C">
        <w:rPr>
          <w:rFonts w:ascii="Times New Roman" w:hAnsi="Times New Roman" w:cs="Times New Roman"/>
          <w:sz w:val="28"/>
          <w:szCs w:val="28"/>
        </w:rPr>
        <w:t>сыщают урок информацией, помогае</w:t>
      </w:r>
      <w:r w:rsidRPr="002C3D7C">
        <w:rPr>
          <w:rFonts w:ascii="Times New Roman" w:hAnsi="Times New Roman" w:cs="Times New Roman"/>
          <w:sz w:val="28"/>
          <w:szCs w:val="28"/>
        </w:rPr>
        <w:t>т быстро осуществить комплексную проверку усвоения знаний. Учащиеся более глубоко и осознанно воспринимают информацию, поданную ярко, необычно, что облегчает им усвоение сложных тем.</w:t>
      </w:r>
    </w:p>
    <w:p w:rsidR="002C3D7C" w:rsidRPr="002C3D7C" w:rsidRDefault="002C3D7C" w:rsidP="00181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7C">
        <w:rPr>
          <w:rFonts w:ascii="Times New Roman" w:hAnsi="Times New Roman" w:cs="Times New Roman"/>
          <w:sz w:val="28"/>
          <w:szCs w:val="28"/>
        </w:rPr>
        <w:t>Применение на уроках инструментов цифровой образовательной среды позволяет организовать самостоятельную исследовательскую деятельность, что:</w:t>
      </w:r>
    </w:p>
    <w:p w:rsidR="002C3D7C" w:rsidRPr="002C3D7C" w:rsidRDefault="002C3D7C" w:rsidP="002C3D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C3D7C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2C3D7C">
        <w:rPr>
          <w:rFonts w:ascii="Times New Roman" w:hAnsi="Times New Roman" w:cs="Times New Roman"/>
          <w:sz w:val="28"/>
          <w:szCs w:val="28"/>
        </w:rPr>
        <w:t xml:space="preserve"> достижению более высоких качественных результатов обучения;</w:t>
      </w:r>
    </w:p>
    <w:p w:rsidR="002C3D7C" w:rsidRPr="002C3D7C" w:rsidRDefault="002C3D7C" w:rsidP="002C3D7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C3D7C">
        <w:rPr>
          <w:rFonts w:ascii="Times New Roman" w:hAnsi="Times New Roman" w:cs="Times New Roman"/>
          <w:sz w:val="28"/>
          <w:szCs w:val="28"/>
        </w:rPr>
        <w:t>усиливает</w:t>
      </w:r>
      <w:proofErr w:type="gramEnd"/>
      <w:r w:rsidRPr="002C3D7C">
        <w:rPr>
          <w:rFonts w:ascii="Times New Roman" w:hAnsi="Times New Roman" w:cs="Times New Roman"/>
          <w:sz w:val="28"/>
          <w:szCs w:val="28"/>
        </w:rPr>
        <w:t xml:space="preserve"> практическую направленность уроков;</w:t>
      </w:r>
    </w:p>
    <w:p w:rsidR="002C3D7C" w:rsidRPr="002C3D7C" w:rsidRDefault="002C3D7C" w:rsidP="002C3D7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C3D7C">
        <w:rPr>
          <w:rFonts w:ascii="Times New Roman" w:hAnsi="Times New Roman" w:cs="Times New Roman"/>
          <w:sz w:val="28"/>
          <w:szCs w:val="28"/>
        </w:rPr>
        <w:t>активизирует</w:t>
      </w:r>
      <w:proofErr w:type="gramEnd"/>
      <w:r w:rsidRPr="002C3D7C">
        <w:rPr>
          <w:rFonts w:ascii="Times New Roman" w:hAnsi="Times New Roman" w:cs="Times New Roman"/>
          <w:sz w:val="28"/>
          <w:szCs w:val="28"/>
        </w:rPr>
        <w:t xml:space="preserve"> познавательную, творческую деятельность обучающихся;</w:t>
      </w:r>
    </w:p>
    <w:p w:rsidR="002C3D7C" w:rsidRPr="002C3D7C" w:rsidRDefault="002C3D7C" w:rsidP="002C3D7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C3D7C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2C3D7C">
        <w:rPr>
          <w:rFonts w:ascii="Times New Roman" w:hAnsi="Times New Roman" w:cs="Times New Roman"/>
          <w:sz w:val="28"/>
          <w:szCs w:val="28"/>
        </w:rPr>
        <w:t xml:space="preserve"> у учеников компетенции, необходимые для продолжения образования.</w:t>
      </w:r>
    </w:p>
    <w:p w:rsidR="002C3D7C" w:rsidRPr="002C3D7C" w:rsidRDefault="002C3D7C" w:rsidP="00181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7C">
        <w:rPr>
          <w:rFonts w:ascii="Times New Roman" w:hAnsi="Times New Roman" w:cs="Times New Roman"/>
          <w:sz w:val="28"/>
          <w:szCs w:val="28"/>
        </w:rPr>
        <w:lastRenderedPageBreak/>
        <w:t>Особую роль в этом процессе играют цифровые технологии, по причине того, что их применение способствует повышению мотивации обучения учащихся, экономии учебного времени, а интерактивность и наглядность способствует лучшему представлению, пониманию и усвоению учебного материала. Задача современног</w:t>
      </w:r>
      <w:r w:rsidR="0018152C">
        <w:rPr>
          <w:rFonts w:ascii="Times New Roman" w:hAnsi="Times New Roman" w:cs="Times New Roman"/>
          <w:sz w:val="28"/>
          <w:szCs w:val="28"/>
        </w:rPr>
        <w:t>о преподавателя</w:t>
      </w:r>
      <w:r w:rsidRPr="002C3D7C">
        <w:rPr>
          <w:rFonts w:ascii="Times New Roman" w:hAnsi="Times New Roman" w:cs="Times New Roman"/>
          <w:sz w:val="28"/>
          <w:szCs w:val="28"/>
        </w:rPr>
        <w:t xml:space="preserve"> разнообразить формы работы, как на уроке, так и во внеурочное время.</w:t>
      </w:r>
    </w:p>
    <w:p w:rsidR="00C24C52" w:rsidRPr="002C3D7C" w:rsidRDefault="00C24C52">
      <w:pPr>
        <w:rPr>
          <w:rFonts w:ascii="Times New Roman" w:hAnsi="Times New Roman" w:cs="Times New Roman"/>
          <w:sz w:val="28"/>
          <w:szCs w:val="28"/>
        </w:rPr>
      </w:pPr>
    </w:p>
    <w:sectPr w:rsidR="00C24C52" w:rsidRPr="002C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64CDC"/>
    <w:multiLevelType w:val="multilevel"/>
    <w:tmpl w:val="913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82AF5"/>
    <w:multiLevelType w:val="multilevel"/>
    <w:tmpl w:val="8076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89"/>
    <w:rsid w:val="00001702"/>
    <w:rsid w:val="0018152C"/>
    <w:rsid w:val="00183E89"/>
    <w:rsid w:val="002C3D7C"/>
    <w:rsid w:val="00371AA0"/>
    <w:rsid w:val="00566735"/>
    <w:rsid w:val="0078273C"/>
    <w:rsid w:val="00C24C52"/>
    <w:rsid w:val="00C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F6BB-0F9F-4287-90BF-38FF9C7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3</cp:revision>
  <dcterms:created xsi:type="dcterms:W3CDTF">2021-12-28T07:55:00Z</dcterms:created>
  <dcterms:modified xsi:type="dcterms:W3CDTF">2022-05-13T07:54:00Z</dcterms:modified>
</cp:coreProperties>
</file>