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30" w:rsidRDefault="00425A30" w:rsidP="0089348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8872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6C582D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</w:t>
      </w:r>
      <w:r w:rsidR="00887201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письменной речи  глухих</w:t>
      </w:r>
      <w:r w:rsidR="0089348E" w:rsidRPr="0089348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</w:t>
      </w:r>
    </w:p>
    <w:p w:rsidR="0089348E" w:rsidRPr="0089348E" w:rsidRDefault="00425A30" w:rsidP="0089348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76D2F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младшего школьного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6D2F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возраста </w:t>
      </w:r>
    </w:p>
    <w:p w:rsidR="00425A30" w:rsidRDefault="00425A30" w:rsidP="00F44E46">
      <w:pPr>
        <w:shd w:val="clear" w:color="auto" w:fill="FFFFFF" w:themeFill="background1"/>
        <w:spacing w:after="0"/>
        <w:jc w:val="both"/>
      </w:pPr>
    </w:p>
    <w:p w:rsidR="00D006FF" w:rsidRDefault="00425A30" w:rsidP="003A733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06FF" w:rsidRPr="003212B9">
        <w:rPr>
          <w:rFonts w:ascii="Times New Roman" w:hAnsi="Times New Roman" w:cs="Times New Roman"/>
          <w:sz w:val="24"/>
          <w:szCs w:val="24"/>
        </w:rPr>
        <w:t>Развитие письменной речи справедливо считается одной из самых важных задач обучения детей с нарушением слуха, от успешности выполнения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06FF" w:rsidRPr="003212B9">
        <w:rPr>
          <w:rFonts w:ascii="Times New Roman" w:hAnsi="Times New Roman" w:cs="Times New Roman"/>
          <w:sz w:val="24"/>
          <w:szCs w:val="24"/>
        </w:rPr>
        <w:t xml:space="preserve"> которой, в значительной степени зависит формирование у них словесной речи как полноценного средства общения и орудия мышления</w:t>
      </w:r>
      <w:r w:rsidR="00D006FF">
        <w:rPr>
          <w:rFonts w:ascii="Times New Roman" w:hAnsi="Times New Roman" w:cs="Times New Roman"/>
          <w:sz w:val="24"/>
          <w:szCs w:val="24"/>
        </w:rPr>
        <w:t>.</w:t>
      </w:r>
    </w:p>
    <w:p w:rsidR="0034108C" w:rsidRPr="003A733F" w:rsidRDefault="00425A30" w:rsidP="003A7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108C" w:rsidRPr="00F06080">
        <w:rPr>
          <w:rFonts w:ascii="Times New Roman" w:hAnsi="Times New Roman" w:cs="Times New Roman"/>
          <w:sz w:val="24"/>
          <w:szCs w:val="24"/>
        </w:rPr>
        <w:t>Проблемой осо</w:t>
      </w:r>
      <w:r w:rsidR="0034108C">
        <w:rPr>
          <w:rFonts w:ascii="Times New Roman" w:hAnsi="Times New Roman" w:cs="Times New Roman"/>
          <w:sz w:val="24"/>
          <w:szCs w:val="24"/>
        </w:rPr>
        <w:t>бенностей</w:t>
      </w:r>
      <w:r w:rsidR="0034108C" w:rsidRPr="00F06080">
        <w:rPr>
          <w:rFonts w:ascii="Times New Roman" w:hAnsi="Times New Roman" w:cs="Times New Roman"/>
          <w:sz w:val="24"/>
          <w:szCs w:val="24"/>
        </w:rPr>
        <w:t xml:space="preserve"> развития письменной речи детей с нарушениями </w:t>
      </w:r>
      <w:r w:rsidR="0034108C">
        <w:rPr>
          <w:rFonts w:ascii="Times New Roman" w:hAnsi="Times New Roman" w:cs="Times New Roman"/>
          <w:sz w:val="24"/>
          <w:szCs w:val="24"/>
        </w:rPr>
        <w:t xml:space="preserve">слуха занимались </w:t>
      </w:r>
      <w:r w:rsidR="0034108C" w:rsidRPr="00F06080">
        <w:rPr>
          <w:rFonts w:ascii="Times New Roman" w:hAnsi="Times New Roman" w:cs="Times New Roman"/>
          <w:sz w:val="24"/>
          <w:szCs w:val="24"/>
        </w:rPr>
        <w:t>Л. С. Волкова,</w:t>
      </w:r>
      <w:r w:rsidR="0034108C">
        <w:rPr>
          <w:rFonts w:ascii="Times New Roman" w:hAnsi="Times New Roman" w:cs="Times New Roman"/>
          <w:sz w:val="24"/>
          <w:szCs w:val="24"/>
        </w:rPr>
        <w:t xml:space="preserve"> А.М.Гольдберг</w:t>
      </w:r>
      <w:proofErr w:type="gramStart"/>
      <w:r w:rsidR="003410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108C" w:rsidRPr="00F06080">
        <w:rPr>
          <w:rFonts w:ascii="Times New Roman" w:hAnsi="Times New Roman" w:cs="Times New Roman"/>
          <w:sz w:val="24"/>
          <w:szCs w:val="24"/>
        </w:rPr>
        <w:t xml:space="preserve">Ф. Ф. </w:t>
      </w:r>
      <w:proofErr w:type="spellStart"/>
      <w:r w:rsidR="0034108C" w:rsidRPr="00F06080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34108C" w:rsidRPr="00F06080">
        <w:rPr>
          <w:rFonts w:ascii="Times New Roman" w:hAnsi="Times New Roman" w:cs="Times New Roman"/>
          <w:sz w:val="24"/>
          <w:szCs w:val="24"/>
        </w:rPr>
        <w:t xml:space="preserve">, </w:t>
      </w:r>
      <w:r w:rsidR="0034108C">
        <w:rPr>
          <w:rFonts w:ascii="Times New Roman" w:hAnsi="Times New Roman" w:cs="Times New Roman"/>
          <w:sz w:val="24"/>
          <w:szCs w:val="24"/>
        </w:rPr>
        <w:t>К.В.Комаров ,</w:t>
      </w:r>
      <w:r w:rsidR="0034108C" w:rsidRPr="00F06080">
        <w:rPr>
          <w:rFonts w:ascii="Times New Roman" w:hAnsi="Times New Roman" w:cs="Times New Roman"/>
          <w:sz w:val="24"/>
          <w:szCs w:val="24"/>
        </w:rPr>
        <w:t>К. Г. Коровин, О. В. Правдина</w:t>
      </w:r>
      <w:r w:rsidR="0034108C">
        <w:rPr>
          <w:rFonts w:ascii="Times New Roman" w:hAnsi="Times New Roman" w:cs="Times New Roman"/>
          <w:sz w:val="24"/>
          <w:szCs w:val="24"/>
        </w:rPr>
        <w:t xml:space="preserve"> и многие другие</w:t>
      </w:r>
      <w:r w:rsidR="0034108C" w:rsidRPr="00F06080">
        <w:rPr>
          <w:rFonts w:ascii="Times New Roman" w:hAnsi="Times New Roman" w:cs="Times New Roman"/>
          <w:sz w:val="24"/>
          <w:szCs w:val="24"/>
        </w:rPr>
        <w:t>.</w:t>
      </w:r>
    </w:p>
    <w:p w:rsidR="00672C3C" w:rsidRPr="003212B9" w:rsidRDefault="00425A30" w:rsidP="003A733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267D" w:rsidRPr="003212B9">
        <w:rPr>
          <w:rFonts w:ascii="Times New Roman" w:hAnsi="Times New Roman" w:cs="Times New Roman"/>
          <w:sz w:val="24"/>
          <w:szCs w:val="24"/>
        </w:rPr>
        <w:t>Речь у нормально развивающегося ребенка фор</w:t>
      </w:r>
      <w:r>
        <w:rPr>
          <w:rFonts w:ascii="Times New Roman" w:hAnsi="Times New Roman" w:cs="Times New Roman"/>
          <w:sz w:val="24"/>
          <w:szCs w:val="24"/>
        </w:rPr>
        <w:t>мируется по подражанию. Овладе</w:t>
      </w:r>
      <w:r w:rsidR="0047267D" w:rsidRPr="003212B9">
        <w:rPr>
          <w:rFonts w:ascii="Times New Roman" w:hAnsi="Times New Roman" w:cs="Times New Roman"/>
          <w:sz w:val="24"/>
          <w:szCs w:val="24"/>
        </w:rPr>
        <w:t>ние речью слышащими детьми опирается на слуховое восприятие обращенной к ним речи окружающих. В звучании воспринимаемого слухом устного слова заключены предпосылки к его расчленению на слоги. Слоговая структура слова, носителя определенного значения, появляется в речи маленьких слышащих детей раньше, чем у них возникает тонкая дифференциация фонетического строя слова, и на втором-третьем году жизни, при еще несовершенном произношении, характеризуется относительной устойчивостью. В старшем дошкольном - младшем школьном возрасте, в достаточной мере овладев устной речью, слышащие дети начинают знакомство с письменной речью.</w:t>
      </w:r>
    </w:p>
    <w:p w:rsidR="00756960" w:rsidRPr="003212B9" w:rsidRDefault="00425A30" w:rsidP="009A18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267D" w:rsidRPr="003212B9">
        <w:rPr>
          <w:rFonts w:ascii="Times New Roman" w:hAnsi="Times New Roman" w:cs="Times New Roman"/>
          <w:sz w:val="24"/>
          <w:szCs w:val="24"/>
        </w:rPr>
        <w:t xml:space="preserve">Условия формирования речи у глухого ребенка иные, чем </w:t>
      </w:r>
      <w:proofErr w:type="gramStart"/>
      <w:r w:rsidR="0047267D" w:rsidRPr="003212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7267D" w:rsidRPr="003212B9">
        <w:rPr>
          <w:rFonts w:ascii="Times New Roman" w:hAnsi="Times New Roman" w:cs="Times New Roman"/>
          <w:sz w:val="24"/>
          <w:szCs w:val="24"/>
        </w:rPr>
        <w:t xml:space="preserve"> слышащего</w:t>
      </w:r>
      <w:r w:rsidR="00D9313C" w:rsidRPr="003212B9">
        <w:rPr>
          <w:rFonts w:ascii="Times New Roman" w:hAnsi="Times New Roman" w:cs="Times New Roman"/>
          <w:sz w:val="24"/>
          <w:szCs w:val="24"/>
        </w:rPr>
        <w:t>.  Не воспринимая речи, ребенок, лишенный слуха, не испытывает потребности в словесном общении до тех пор, пока его не начинают специально обучать речи. Глухие дети познают речь, опираясь на зрительное восприятие, подкрепляемое речевыми кинестетическими ощущениями</w:t>
      </w:r>
      <w:r w:rsidR="00756960" w:rsidRPr="003212B9">
        <w:rPr>
          <w:rFonts w:ascii="Times New Roman" w:hAnsi="Times New Roman" w:cs="Times New Roman"/>
          <w:sz w:val="24"/>
          <w:szCs w:val="24"/>
        </w:rPr>
        <w:t xml:space="preserve">. Зрительное восприятие написанных слов дает сведения о буквенном составе слов, которые закрепляются </w:t>
      </w:r>
      <w:proofErr w:type="spellStart"/>
      <w:r w:rsidR="00756960" w:rsidRPr="003212B9">
        <w:rPr>
          <w:rFonts w:ascii="Times New Roman" w:hAnsi="Times New Roman" w:cs="Times New Roman"/>
          <w:sz w:val="24"/>
          <w:szCs w:val="24"/>
        </w:rPr>
        <w:t>дактилированием</w:t>
      </w:r>
      <w:proofErr w:type="spellEnd"/>
      <w:r w:rsidR="00756960" w:rsidRPr="003212B9">
        <w:rPr>
          <w:rFonts w:ascii="Times New Roman" w:hAnsi="Times New Roman" w:cs="Times New Roman"/>
          <w:sz w:val="24"/>
          <w:szCs w:val="24"/>
        </w:rPr>
        <w:t xml:space="preserve"> и обучением произношению звуков. Запоминание графических образов слов способствует их правильному воспроизведению и грамотному письму. Слоговой структурой слов дети с нарушением слуха овладевают в процессе усвоения устной речи, т. е. позднее, чем их буквенным составом; слоговое чтение слов наслаивается на их буквенное чтение.</w:t>
      </w:r>
    </w:p>
    <w:p w:rsidR="005F3AF8" w:rsidRPr="003212B9" w:rsidRDefault="00425A30" w:rsidP="009A18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3AF8" w:rsidRPr="003212B9">
        <w:rPr>
          <w:rFonts w:ascii="Times New Roman" w:hAnsi="Times New Roman" w:cs="Times New Roman"/>
          <w:sz w:val="24"/>
          <w:szCs w:val="24"/>
        </w:rPr>
        <w:t>Основным отличием формирования письменной речи у глухих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AF8" w:rsidRPr="003212B9">
        <w:rPr>
          <w:rFonts w:ascii="Times New Roman" w:hAnsi="Times New Roman" w:cs="Times New Roman"/>
          <w:sz w:val="24"/>
          <w:szCs w:val="24"/>
        </w:rPr>
        <w:t xml:space="preserve"> является то, что оно протекает в условиях, когда овладение языком невозможно без участия обучающего лица, при чрезвычайном ограничении речевой практики, почти одновременно и параллельно с обучением устной речи, в то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3AF8" w:rsidRPr="003212B9">
        <w:rPr>
          <w:rFonts w:ascii="Times New Roman" w:hAnsi="Times New Roman" w:cs="Times New Roman"/>
          <w:sz w:val="24"/>
          <w:szCs w:val="24"/>
        </w:rPr>
        <w:t xml:space="preserve"> как у слышащего ребенка существует значительный интервал между овладением этими видами речи.</w:t>
      </w:r>
    </w:p>
    <w:p w:rsidR="003A733F" w:rsidRDefault="00425A30" w:rsidP="003A733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2B4375" w:rsidRPr="002B4375">
        <w:rPr>
          <w:rFonts w:ascii="Times New Roman" w:hAnsi="Times New Roman" w:cs="Times New Roman"/>
          <w:sz w:val="24"/>
          <w:szCs w:val="24"/>
        </w:rPr>
        <w:t xml:space="preserve">Нарушения письма у детей с нарушением слуха чаще всего возникают в результате общего недоразвития всех компонентов языка: фонетико-фонематического </w:t>
      </w:r>
      <w:r w:rsidR="002B4375">
        <w:rPr>
          <w:rFonts w:ascii="Times New Roman" w:hAnsi="Times New Roman" w:cs="Times New Roman"/>
          <w:sz w:val="24"/>
          <w:szCs w:val="24"/>
        </w:rPr>
        <w:t xml:space="preserve">и лексико-грамматического.  </w:t>
      </w:r>
      <w:r w:rsidR="001913B1">
        <w:rPr>
          <w:rFonts w:ascii="Times New Roman" w:hAnsi="Times New Roman" w:cs="Times New Roman"/>
          <w:sz w:val="24"/>
          <w:szCs w:val="24"/>
        </w:rPr>
        <w:t xml:space="preserve">В  </w:t>
      </w:r>
      <w:r w:rsidR="003212B9" w:rsidRPr="003212B9">
        <w:rPr>
          <w:rFonts w:ascii="Times New Roman" w:hAnsi="Times New Roman" w:cs="Times New Roman"/>
          <w:sz w:val="24"/>
          <w:szCs w:val="24"/>
        </w:rPr>
        <w:t xml:space="preserve"> письменной речи младшими школьниками с нарушением слуха широко распространены ошибки, вызванные необходимостью усвоить грамматические категории, характерные для каждой из частей речи с их разнообразными формами и функциями. Отмечается трудность правильного пользования категориями числа, одушевленности, рода, смешение систем склонений  неумение правильно пользоваться падежами.Очень распространены ошибки в сочетании слов в предложении. Суть большинства из них - нарушение норм согласования и управления. Диапазон ошибок, характеризующихся как "пропуски слов в предложении" достаточно широк: от пропуска одного слова в предложении, существенно не нарушающего структуры предложения, до пропусков нескольких слов, вследствие чего нарушается очередность предложения, неодинаково сказывающаяся на четкости мысли. Такие недостатки убывают по мере обучения школьников.</w:t>
      </w:r>
      <w:r w:rsidR="003212B9" w:rsidRPr="003212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Ошибками в искажении звукового состава слов являются: пропуски одной буквы или слога, употребление лишних букв, замена одних </w:t>
      </w:r>
      <w:r w:rsidR="003A7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букв другими, перестановка букв.</w:t>
      </w:r>
    </w:p>
    <w:p w:rsidR="0047267D" w:rsidRPr="004F2236" w:rsidRDefault="00425A30" w:rsidP="004F223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D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F2236" w:rsidRPr="004F2236">
        <w:rPr>
          <w:rFonts w:ascii="Times New Roman" w:eastAsia="Times New Roman" w:hAnsi="Times New Roman" w:cs="Times New Roman"/>
          <w:sz w:val="24"/>
          <w:szCs w:val="24"/>
        </w:rPr>
        <w:t>Работа по развитию п</w:t>
      </w:r>
      <w:r w:rsidR="004F2236">
        <w:rPr>
          <w:rFonts w:ascii="Times New Roman" w:eastAsia="Times New Roman" w:hAnsi="Times New Roman" w:cs="Times New Roman"/>
          <w:sz w:val="24"/>
          <w:szCs w:val="24"/>
        </w:rPr>
        <w:t>исьменной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</w:t>
      </w:r>
      <w:r w:rsidR="001E52DE">
        <w:rPr>
          <w:rFonts w:ascii="Times New Roman" w:eastAsia="Times New Roman" w:hAnsi="Times New Roman" w:cs="Times New Roman"/>
          <w:sz w:val="24"/>
          <w:szCs w:val="24"/>
        </w:rPr>
        <w:t xml:space="preserve"> с нарушениями слуха</w:t>
      </w:r>
      <w:r w:rsidR="004F2236">
        <w:rPr>
          <w:rFonts w:ascii="Times New Roman" w:eastAsia="Times New Roman" w:hAnsi="Times New Roman" w:cs="Times New Roman"/>
          <w:sz w:val="24"/>
          <w:szCs w:val="24"/>
        </w:rPr>
        <w:t xml:space="preserve"> необходима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546">
        <w:rPr>
          <w:rFonts w:ascii="Times New Roman" w:eastAsia="Times New Roman" w:hAnsi="Times New Roman" w:cs="Times New Roman"/>
          <w:sz w:val="24"/>
          <w:szCs w:val="24"/>
        </w:rPr>
        <w:t>овладения устной речью</w:t>
      </w:r>
      <w:r w:rsidR="001E52DE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 w:rsidR="004F2236">
        <w:rPr>
          <w:rFonts w:ascii="Times New Roman" w:eastAsia="Times New Roman" w:hAnsi="Times New Roman" w:cs="Times New Roman"/>
          <w:sz w:val="24"/>
          <w:szCs w:val="24"/>
        </w:rPr>
        <w:t xml:space="preserve"> влияет на общее развитие ребенка.</w:t>
      </w:r>
    </w:p>
    <w:p w:rsidR="00756960" w:rsidRPr="004F2236" w:rsidRDefault="003212B9" w:rsidP="0034108C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A18A7" w:rsidRPr="00482C56" w:rsidRDefault="007228D7" w:rsidP="009A18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482C56" w:rsidRPr="00482C56" w:rsidRDefault="00482C56" w:rsidP="00482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C56" w:rsidRPr="00682CD3" w:rsidRDefault="00482C56" w:rsidP="00F0608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482C56" w:rsidRPr="00682CD3" w:rsidSect="0067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06E"/>
    <w:multiLevelType w:val="hybridMultilevel"/>
    <w:tmpl w:val="0236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43D"/>
    <w:multiLevelType w:val="multilevel"/>
    <w:tmpl w:val="274A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2309D"/>
    <w:multiLevelType w:val="hybridMultilevel"/>
    <w:tmpl w:val="6C0C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8E"/>
    <w:rsid w:val="00004C42"/>
    <w:rsid w:val="00027B0B"/>
    <w:rsid w:val="000E360E"/>
    <w:rsid w:val="00144697"/>
    <w:rsid w:val="00161546"/>
    <w:rsid w:val="001913B1"/>
    <w:rsid w:val="001E52DE"/>
    <w:rsid w:val="002146EB"/>
    <w:rsid w:val="0022247D"/>
    <w:rsid w:val="002B4375"/>
    <w:rsid w:val="003212B9"/>
    <w:rsid w:val="0034108C"/>
    <w:rsid w:val="00376D2F"/>
    <w:rsid w:val="003A733F"/>
    <w:rsid w:val="003D4F41"/>
    <w:rsid w:val="00410282"/>
    <w:rsid w:val="00425A30"/>
    <w:rsid w:val="0047267D"/>
    <w:rsid w:val="00482C56"/>
    <w:rsid w:val="004F2236"/>
    <w:rsid w:val="005213D1"/>
    <w:rsid w:val="00597664"/>
    <w:rsid w:val="005F3AF8"/>
    <w:rsid w:val="00672C3C"/>
    <w:rsid w:val="00682CD3"/>
    <w:rsid w:val="006C582D"/>
    <w:rsid w:val="007228D7"/>
    <w:rsid w:val="00756960"/>
    <w:rsid w:val="008239A4"/>
    <w:rsid w:val="00860AD5"/>
    <w:rsid w:val="00870734"/>
    <w:rsid w:val="00887201"/>
    <w:rsid w:val="0089348E"/>
    <w:rsid w:val="009A18A7"/>
    <w:rsid w:val="00B37CDD"/>
    <w:rsid w:val="00CE5835"/>
    <w:rsid w:val="00D006FF"/>
    <w:rsid w:val="00D9313C"/>
    <w:rsid w:val="00E15565"/>
    <w:rsid w:val="00E16CEE"/>
    <w:rsid w:val="00F06080"/>
    <w:rsid w:val="00F44E46"/>
    <w:rsid w:val="00F5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3C"/>
  </w:style>
  <w:style w:type="paragraph" w:styleId="2">
    <w:name w:val="heading 2"/>
    <w:basedOn w:val="a"/>
    <w:link w:val="20"/>
    <w:uiPriority w:val="9"/>
    <w:qFormat/>
    <w:rsid w:val="00893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4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tatyanaaxmetyanova@mail.ru</dc:creator>
  <cp:keywords/>
  <dc:description/>
  <cp:lastModifiedBy>tatyanaaxmetyanova@mail.ru</cp:lastModifiedBy>
  <cp:revision>32</cp:revision>
  <dcterms:created xsi:type="dcterms:W3CDTF">2021-03-24T11:08:00Z</dcterms:created>
  <dcterms:modified xsi:type="dcterms:W3CDTF">2022-11-23T10:55:00Z</dcterms:modified>
</cp:coreProperties>
</file>