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B" w:rsidRDefault="002B612B" w:rsidP="002B612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Состояние  высшего образования в России на примере Иркутского Государственного Уни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612B">
        <w:rPr>
          <w:rFonts w:ascii="Times New Roman" w:hAnsi="Times New Roman" w:cs="Times New Roman"/>
          <w:sz w:val="28"/>
          <w:szCs w:val="28"/>
        </w:rPr>
        <w:t>ерситета</w:t>
      </w:r>
    </w:p>
    <w:p w:rsidR="002B612B" w:rsidRPr="002B612B" w:rsidRDefault="002B612B" w:rsidP="002B612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А.О.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Иркутский государственный универси</w:t>
      </w:r>
      <w:bookmarkStart w:id="0" w:name="_GoBack"/>
      <w:bookmarkEnd w:id="0"/>
      <w:r w:rsidRPr="002B612B">
        <w:rPr>
          <w:rFonts w:ascii="Times New Roman" w:hAnsi="Times New Roman" w:cs="Times New Roman"/>
          <w:sz w:val="28"/>
          <w:szCs w:val="28"/>
        </w:rPr>
        <w:t>тет учрежден 27 октября 1918г.,  сибирским временным правительств</w:t>
      </w:r>
      <w:r>
        <w:rPr>
          <w:rFonts w:ascii="Times New Roman" w:hAnsi="Times New Roman" w:cs="Times New Roman"/>
          <w:sz w:val="28"/>
          <w:szCs w:val="28"/>
        </w:rPr>
        <w:t>ом. Основатель университета и п</w:t>
      </w:r>
      <w:r w:rsidRPr="002B6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612B">
        <w:rPr>
          <w:rFonts w:ascii="Times New Roman" w:hAnsi="Times New Roman" w:cs="Times New Roman"/>
          <w:sz w:val="28"/>
          <w:szCs w:val="28"/>
        </w:rPr>
        <w:t>вый ректор-</w:t>
      </w:r>
      <w:proofErr w:type="spellStart"/>
      <w:r w:rsidRPr="002B612B">
        <w:rPr>
          <w:rFonts w:ascii="Times New Roman" w:hAnsi="Times New Roman" w:cs="Times New Roman"/>
          <w:sz w:val="28"/>
          <w:szCs w:val="28"/>
        </w:rPr>
        <w:t>филосов</w:t>
      </w:r>
      <w:proofErr w:type="spellEnd"/>
      <w:r w:rsidRPr="002B612B">
        <w:rPr>
          <w:rFonts w:ascii="Times New Roman" w:hAnsi="Times New Roman" w:cs="Times New Roman"/>
          <w:sz w:val="28"/>
          <w:szCs w:val="28"/>
        </w:rPr>
        <w:t xml:space="preserve"> и педагог профессор М.М. </w:t>
      </w:r>
      <w:proofErr w:type="spellStart"/>
      <w:r w:rsidRPr="002B612B">
        <w:rPr>
          <w:rFonts w:ascii="Times New Roman" w:hAnsi="Times New Roman" w:cs="Times New Roman"/>
          <w:sz w:val="28"/>
          <w:szCs w:val="28"/>
        </w:rPr>
        <w:t>Рубинштеин</w:t>
      </w:r>
      <w:proofErr w:type="spellEnd"/>
      <w:r w:rsidRPr="002B612B">
        <w:rPr>
          <w:rFonts w:ascii="Times New Roman" w:hAnsi="Times New Roman" w:cs="Times New Roman"/>
          <w:sz w:val="28"/>
          <w:szCs w:val="28"/>
        </w:rPr>
        <w:t>.  Его открытие положило начало высшему образованию в Сибири и на Дальнем Востоке. Университет сразу стал главным образовательным, научным и культурным центром на огромной территории от Енисея до Тихого океана. 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 xml:space="preserve">Сегодня Иркутский государственный университет является крупнейшим в регионе научным и образовательным учреждением </w:t>
      </w:r>
      <w:proofErr w:type="gramStart"/>
      <w:r w:rsidRPr="002B612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2B612B">
        <w:rPr>
          <w:rFonts w:ascii="Times New Roman" w:hAnsi="Times New Roman" w:cs="Times New Roman"/>
          <w:sz w:val="28"/>
          <w:szCs w:val="28"/>
        </w:rPr>
        <w:t xml:space="preserve"> и гуманитарного профилей. Обучение в университете ведется по всему спектру </w:t>
      </w:r>
      <w:proofErr w:type="gramStart"/>
      <w:r w:rsidRPr="002B612B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2B612B">
        <w:rPr>
          <w:rFonts w:ascii="Times New Roman" w:hAnsi="Times New Roman" w:cs="Times New Roman"/>
          <w:sz w:val="28"/>
          <w:szCs w:val="28"/>
        </w:rPr>
        <w:t>, математических, гуманитарных, общественных, педагогических, лингвистических дисциплин, а также частично инженерных.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2B">
        <w:rPr>
          <w:rFonts w:ascii="Times New Roman" w:hAnsi="Times New Roman" w:cs="Times New Roman"/>
          <w:sz w:val="28"/>
          <w:szCs w:val="28"/>
        </w:rPr>
        <w:t>Иркутский Педагогический институт является частью федерального государственного бюджетного образовательного учреждения высшего образования «Иркутский государственный университет», реализующим образовательные программы в соответствии с лицензией, выданной Федеральной службой по надзору в сфере образования и науки от 25 апреля 2016 года №2111.Согласно лицензии университет имеет государственную аккредитацию, которая дает право на право на осуществление образовательных услуг по реализации образовательных программ по видам образования</w:t>
      </w:r>
      <w:proofErr w:type="gramEnd"/>
      <w:r w:rsidRPr="002B612B">
        <w:rPr>
          <w:rFonts w:ascii="Times New Roman" w:hAnsi="Times New Roman" w:cs="Times New Roman"/>
          <w:sz w:val="28"/>
          <w:szCs w:val="28"/>
        </w:rPr>
        <w:t xml:space="preserve">, по </w:t>
      </w:r>
      <w:r w:rsidRPr="002B612B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612B">
        <w:rPr>
          <w:rFonts w:ascii="Times New Roman" w:hAnsi="Times New Roman" w:cs="Times New Roman"/>
          <w:sz w:val="28"/>
          <w:szCs w:val="28"/>
        </w:rPr>
        <w:t xml:space="preserve"> образования, по профессиям, специальностям, направлениям подготовки, по видам дополнительного образования, указанным в </w:t>
      </w:r>
      <w:r w:rsidRPr="002B612B">
        <w:rPr>
          <w:rFonts w:ascii="Times New Roman" w:hAnsi="Times New Roman" w:cs="Times New Roman"/>
          <w:sz w:val="28"/>
          <w:szCs w:val="28"/>
        </w:rPr>
        <w:t>приложении</w:t>
      </w:r>
      <w:r w:rsidRPr="002B612B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Учредителем Университета является Правительство РФ. Полномочия учредителя осуществляет Министерство образования РФ.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Университет является юридическим лицом, по своей организационно-правовой форме – государственным образовательным учреждением федерального подчинения.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Университет осуществляет свою деятельность в соответствии с К</w:t>
      </w:r>
      <w:r>
        <w:rPr>
          <w:rFonts w:ascii="Times New Roman" w:hAnsi="Times New Roman" w:cs="Times New Roman"/>
          <w:sz w:val="28"/>
          <w:szCs w:val="28"/>
        </w:rPr>
        <w:t>онституцией РФ и законами РФ и И</w:t>
      </w:r>
      <w:r w:rsidRPr="002B612B">
        <w:rPr>
          <w:rFonts w:ascii="Times New Roman" w:hAnsi="Times New Roman" w:cs="Times New Roman"/>
          <w:sz w:val="28"/>
          <w:szCs w:val="28"/>
        </w:rPr>
        <w:t xml:space="preserve">ркутской области «Об образовании», Федеральным законом «О высшем и послевузовском профессиональном образовании», другими законодательными </w:t>
      </w:r>
      <w:r w:rsidRPr="002B612B">
        <w:rPr>
          <w:rFonts w:ascii="Times New Roman" w:hAnsi="Times New Roman" w:cs="Times New Roman"/>
          <w:sz w:val="28"/>
          <w:szCs w:val="28"/>
        </w:rPr>
        <w:t>актами</w:t>
      </w:r>
      <w:r w:rsidRPr="002B612B">
        <w:rPr>
          <w:rFonts w:ascii="Times New Roman" w:hAnsi="Times New Roman" w:cs="Times New Roman"/>
          <w:sz w:val="28"/>
          <w:szCs w:val="28"/>
        </w:rPr>
        <w:t xml:space="preserve"> РФ иркутской области, нормативными актами Министерства образования РФ и Уставом.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lastRenderedPageBreak/>
        <w:t>Университет самостоятелен в формировании своей структуры за исключением создания филиалов. Структурные подразделения университета создаются приказом ректора университета. Созданию образовательных, научных, научно-производственных и иных подразделений предшествует решение Ученого Совета университета.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 xml:space="preserve">В настоящее время в университете функционирует 8 институтов, 11 факультетов, 11 центров, 10 отделов, обучается свыше 14500 студентов, в том числе почти 770 студентов из 23 зарубежных стран. Студенты осваивают программы 53 направлений </w:t>
      </w:r>
      <w:proofErr w:type="spellStart"/>
      <w:r w:rsidRPr="002B612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B612B">
        <w:rPr>
          <w:rFonts w:ascii="Times New Roman" w:hAnsi="Times New Roman" w:cs="Times New Roman"/>
          <w:sz w:val="28"/>
          <w:szCs w:val="28"/>
        </w:rPr>
        <w:t xml:space="preserve"> (136 профилей), 30 направлений магистратуры (80 направленностей), 2 специальностей, 14 направлений аспирантуры (43 направленности). Каждый из студентов имеет возможность вести научно-исследовательскую работу под руководством ученых, имеющих международную известность.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 xml:space="preserve">В структуре университета 10 крупных научных подразделений: научно-исследовательская часть (НИЧ), 3 научно-исследовательских института (прикладной физики, биологии, </w:t>
      </w:r>
      <w:proofErr w:type="spellStart"/>
      <w:r w:rsidRPr="002B612B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2B612B">
        <w:rPr>
          <w:rFonts w:ascii="Times New Roman" w:hAnsi="Times New Roman" w:cs="Times New Roman"/>
          <w:sz w:val="28"/>
          <w:szCs w:val="28"/>
        </w:rPr>
        <w:t>- и углехимического синтеза), Центр новых информационных технологий (ЦНИТ), НОЦ «Байкал», Межрегиональный институт общественных наук (МИОН), научно-исследовательский центр «Байкальский регион», Астрономическая обсерватория, Ботанический сад.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 xml:space="preserve">В университете работают 1155 преподавателей и сотрудников, из них: 142 докторов наук, профессоров, 625 кандидатов наук, 1 академик РАН, 1 член-корреспондент РАН, 3 заслуженных деятеля науки РФ, 6 заслуженных работников высшей школы РФ, 2 заслуженных учителя РФ, 18 членов общественных академий. В Иркутском Государственном Университете действует Ученый Совет по защитам кандидатских и докторских диссертаций. 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Последипломное образование осуществляется в университете в системах переподготовки и повышения квалификации, получения второго высшего образования, в аспирантуре и докторантуре.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Информационное обеспечение учебного и исследовательского процессов   осуществляют библиотека,   издательство,  Центр новых информационных технологий, Центр трансфера технологий, Центр инноваций социальной сферы.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 xml:space="preserve">Университет  поддерживает  широкие   международные   связи   с университетами и научными центрами Австрии, Великобритании, Венгрии, </w:t>
      </w:r>
      <w:r w:rsidRPr="002B612B">
        <w:rPr>
          <w:rFonts w:ascii="Times New Roman" w:hAnsi="Times New Roman" w:cs="Times New Roman"/>
          <w:sz w:val="28"/>
          <w:szCs w:val="28"/>
        </w:rPr>
        <w:lastRenderedPageBreak/>
        <w:t>Германии, Италии, Польши, Китая, Канады, США, Японии в области обмена информацией и продуктами научной деятельности, технологиями, учебного и научного обмена преподавателями и студентами, проведения международных научных и общественных конференций, форумов, семинаров.</w:t>
      </w:r>
    </w:p>
    <w:p w:rsidR="000B1A00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2B">
        <w:rPr>
          <w:rFonts w:ascii="Times New Roman" w:hAnsi="Times New Roman" w:cs="Times New Roman"/>
          <w:sz w:val="28"/>
          <w:szCs w:val="28"/>
        </w:rPr>
        <w:t>На протяжении всех лет существования вуза основные усилия коллектива были   направлены   на   развитие   материально-технической   базы, совершенствование учебного процесса, укрепление связи с производством, развитие научных исследований и подготовку кадров высшей квалификации. Учебный процесс в университете координируется учебно-методическим управлением и учебно-методическим советом. Одна из основных задач профессорско-преподават</w:t>
      </w:r>
      <w:r>
        <w:rPr>
          <w:rFonts w:ascii="Times New Roman" w:hAnsi="Times New Roman" w:cs="Times New Roman"/>
          <w:sz w:val="28"/>
          <w:szCs w:val="28"/>
        </w:rPr>
        <w:t>ельского коллектива Иркутского г</w:t>
      </w:r>
      <w:r w:rsidRPr="002B612B">
        <w:rPr>
          <w:rFonts w:ascii="Times New Roman" w:hAnsi="Times New Roman" w:cs="Times New Roman"/>
          <w:sz w:val="28"/>
          <w:szCs w:val="28"/>
        </w:rPr>
        <w:t>осударственного университета  заключается в осуществлении глубокой профессиональной подготовки специалистов, основанной на активной познавательной деятельности  и  развитие совокупности знаний, умений и навыков. Коллектив преподавателей университета находится в постоянном поиске и внедрении прогрессивных форм и методов обучения, укрепляются связи с производством. В учебном процессе принимают участие ведущие специалисты предприятий, многие из которых являются председателями экзаменационных комиссий, членами специализированных советов по защите кандидатских и докторских диссертаций. Важным фактором, влияющим на качество подготовки специалистов, является постоянное повышение квалификации и педагогического мастерства профессорско-преподавательского состава. Помимо традиционных форм (аспирантура, докторантура) на кафедрах работают семинары по различным аспектам методологии и методики преподавания, психологии и педагогики.  В настоящее время университет превратился в мощное высшее учебное заведение с развитой учебной, лабораторной и научно-исследовательской базой, разрабатывающее концепцию своего развития как федерального исследовательского университета. Динамика развития университета позволяет коллективу уверенно смотреть в будущее и ставить перед собой новые задачи по совершенствованию обучения, новых исследований, отдыха, занятий спортом, укрепления здоровья и улучшения быта студентов, преподавателей и сотрудников. Напряженная творческая жизнь вуза направлена на успешное решение многосторонних вопросов совершенствования учебного, воспитательного и научного процессов в соответствии с требованиями не только сегодняшнего дня, но и перспектив развития.</w:t>
      </w:r>
    </w:p>
    <w:p w:rsidR="002B612B" w:rsidRPr="002B612B" w:rsidRDefault="002B612B" w:rsidP="002B61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Иркутский Государственный Университет ведет насыщенную научную жизнь. Анализ показал, что высшее образование в современной России стремительно развивается. В систему внедряются новые методы и технологии воспитания будущего поколения, перенимается передовой международный опыт.</w:t>
      </w:r>
    </w:p>
    <w:sectPr w:rsidR="002B612B" w:rsidRPr="002B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B"/>
    <w:rsid w:val="000B1A00"/>
    <w:rsid w:val="002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Anastasiia</cp:lastModifiedBy>
  <cp:revision>1</cp:revision>
  <dcterms:created xsi:type="dcterms:W3CDTF">2022-11-24T09:28:00Z</dcterms:created>
  <dcterms:modified xsi:type="dcterms:W3CDTF">2022-11-24T09:33:00Z</dcterms:modified>
</cp:coreProperties>
</file>