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F2" w:rsidRPr="00BD3884" w:rsidRDefault="00A31AF2" w:rsidP="00BD3884">
      <w:pPr>
        <w:shd w:val="clear" w:color="auto" w:fill="FFFFFF"/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Специальные условия для образования детей с тяжелыми множественными нарушениями в развитии (ТМНР)</w:t>
      </w:r>
      <w:r w:rsidR="00731426" w:rsidRPr="00BD3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02355" w:rsidRPr="00BD3884" w:rsidRDefault="00502355" w:rsidP="00BD3884">
      <w:pPr>
        <w:shd w:val="clear" w:color="auto" w:fill="FFFFFF"/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403" w:rsidRPr="00BD3884" w:rsidRDefault="00860403" w:rsidP="00BD38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основной задачи в области реализации права на образование детей с ограниченными возможностями здоровья рассматривается создание условий для получения образования.</w:t>
      </w:r>
    </w:p>
    <w:p w:rsidR="00BD3884" w:rsidRDefault="00860403" w:rsidP="00BD38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общее и основное условие включения ребенка с ТМНР в социальное и – в частности – образовательное пространство – создание универсальной </w:t>
      </w:r>
      <w:proofErr w:type="spellStart"/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позволяющей обеспечить полноценную интеграцию детей с </w:t>
      </w:r>
      <w:r w:rsid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тяжелыми множественными нарушениями в развитии (ТМНР)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общество. При этом на уровне образовательного учреждения это условие дополняется задачей создания адаптивной образовательной среды</w:t>
      </w:r>
    </w:p>
    <w:p w:rsidR="00860403" w:rsidRPr="00BD3884" w:rsidRDefault="00860403" w:rsidP="00BD38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Перечислим далее </w:t>
      </w:r>
      <w:r w:rsidRPr="00BD38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группы условий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4455" w:rsidRPr="00BD3884" w:rsidRDefault="004A4455" w:rsidP="00BD38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 база, оснащение специальным оборудованием; возможность организации дистанционного обучения.</w:t>
      </w:r>
    </w:p>
    <w:p w:rsidR="004A4455" w:rsidRPr="00BD3884" w:rsidRDefault="004A4455" w:rsidP="00BD38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обеспечение образовательного процесса, включающее в себя нормативно-правовую базу, финансово-экономические условия, взаимодействие с внешними организациями и родителями (необходима разработка регламентов взаимодействия с внешними организациями, локальных актов образовательного учреждения, реализующего инклюзивную практику), информационно-просветительское обеспечение.</w:t>
      </w:r>
    </w:p>
    <w:p w:rsidR="004A4455" w:rsidRPr="00BD3884" w:rsidRDefault="004A4455" w:rsidP="00BD38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Организационно-педагогическое обеспечение. Реализация образовательных программ с учетом особенностей психофизического развития и возможностей детей. Обеспечение возможности освоения образовательных программ в рамках индивидуального учебного плана. Программно-методическое обеспечение образовательного процесса. Реализация вариативных форм и методов организации учебной и внеу</w:t>
      </w:r>
      <w:r w:rsid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работы. Использование различных видов образования. 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Применение современных технологий образования и психолого-педагогического сопровождения. Адаптация методик обучения и воспитания к особым образовательным потребностям обучающихся с </w:t>
      </w:r>
      <w:r w:rsidR="00A31AF2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ТМНР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455" w:rsidRPr="00BD3884" w:rsidRDefault="00BD3884" w:rsidP="00BD38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A4455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психолого-педагогическое сопровождение, организация коррекционной работы.</w:t>
      </w:r>
    </w:p>
    <w:p w:rsidR="004A4455" w:rsidRPr="00BD3884" w:rsidRDefault="004A4455" w:rsidP="00BD38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обеспечение. Специальная подготовка педагогического коллектива к работе с</w:t>
      </w:r>
      <w:r w:rsidR="00A31AF2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ТМНР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37E" w:rsidRPr="00BD3884" w:rsidRDefault="0049737E" w:rsidP="00BD38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тяжелые множественные нарушения развития (ТМНР) ребенка подразумевают под собой особую группу детей, которые нуждаются в специфическом сопровождении. Как обучать ребенка, который с трудом передвигается или не</w:t>
      </w:r>
      <w:r w:rsid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разговаривает, не</w:t>
      </w:r>
      <w:r w:rsid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обратной связи? </w:t>
      </w:r>
    </w:p>
    <w:p w:rsidR="00352156" w:rsidRPr="00BD3884" w:rsidRDefault="00352156" w:rsidP="00BD388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Государство поддерживает получение образования </w:t>
      </w:r>
      <w:r w:rsidR="00ED1DFD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с ОВЗ 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гарантирует создание </w:t>
      </w:r>
      <w:r w:rsidR="00ED1DFD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с ТМНР </w:t>
      </w:r>
      <w:r w:rsidR="008F5D5D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условий. </w:t>
      </w:r>
      <w:r w:rsidR="0049737E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Приоритетной задачей обучения детей с ТМНР </w:t>
      </w:r>
      <w:r w:rsidR="00CB5BDE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49737E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навыков 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самообслуживания</w:t>
      </w:r>
      <w:r w:rsid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199" w:rsidRPr="00BD3884" w:rsidRDefault="0049737E" w:rsidP="00BD388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серьезные недостатки в физическом или умственном развитии дети должны </w:t>
      </w:r>
      <w:r w:rsidR="002F61DC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обучение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должно соответствовать ФГОС для обучающихся с умственной отсталостью (интеллектуальными нарушениями). Стандарт для лиц с интеллектуальными нарушениями предполагает два варианта обучения. Дети с </w:t>
      </w:r>
      <w:r w:rsidR="00E15662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ТМНР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прохождения психолого-медико-педагогической комиссии чаще всего получают рекомендации к обучению по 2 варианту адаптированной</w:t>
      </w:r>
      <w:r w:rsidR="00E15662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76F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="00E15662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(вариант 9.2). Также дети с тяжелыми множественными нарушениями развития могут обучаться по вариантам: 1.4 (глухие дети), 3.4 (слепые дети), 6.4 (дети с нарушениями опорно-двигательного аппарата), 8.4 (дети с расстройством аутистического спектра). </w:t>
      </w:r>
    </w:p>
    <w:p w:rsidR="0049737E" w:rsidRPr="00BD3884" w:rsidRDefault="0049737E" w:rsidP="00BD388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Адаптированная программа предусматривает множество разделов, содержание которых направлено на овладение умениями, необходимыми 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индивидуального жизнеобеспечения. Например, умение вступать в</w:t>
      </w:r>
      <w:r w:rsidR="00C9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контакт, соблюдая общепринятые правила общения, умение пользоваться доступными средствами коммуникации, овладение способностью пользоваться математическими знаниями при решении соответствующих возрасту житейских задач, владение трудовыми умениями, необходимыми в</w:t>
      </w:r>
      <w:r w:rsidR="00C9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жизненных сферах.</w:t>
      </w:r>
    </w:p>
    <w:p w:rsidR="008F5D5D" w:rsidRPr="00BD3884" w:rsidRDefault="00352156" w:rsidP="00BD388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4">
        <w:rPr>
          <w:rFonts w:ascii="Times New Roman" w:hAnsi="Times New Roman" w:cs="Times New Roman"/>
          <w:sz w:val="28"/>
          <w:szCs w:val="28"/>
        </w:rPr>
        <w:t>Особые образовательные потребности детей с ТМНР диктуют необходимость</w:t>
      </w:r>
      <w:r w:rsidR="00E05F38" w:rsidRPr="00BD3884">
        <w:rPr>
          <w:rFonts w:ascii="Times New Roman" w:hAnsi="Times New Roman" w:cs="Times New Roman"/>
          <w:sz w:val="28"/>
          <w:szCs w:val="28"/>
        </w:rPr>
        <w:t xml:space="preserve"> создания </w:t>
      </w:r>
      <w:r w:rsidRPr="00BD3884">
        <w:rPr>
          <w:rFonts w:ascii="Times New Roman" w:hAnsi="Times New Roman" w:cs="Times New Roman"/>
          <w:sz w:val="28"/>
          <w:szCs w:val="28"/>
        </w:rPr>
        <w:t>специальной индивидуальной программы развития</w:t>
      </w:r>
      <w:r w:rsidR="00C90B38">
        <w:rPr>
          <w:rFonts w:ascii="Times New Roman" w:hAnsi="Times New Roman" w:cs="Times New Roman"/>
          <w:sz w:val="28"/>
          <w:szCs w:val="28"/>
        </w:rPr>
        <w:t>(СИПР)</w:t>
      </w:r>
      <w:r w:rsidRPr="00BD3884">
        <w:rPr>
          <w:rFonts w:ascii="Times New Roman" w:hAnsi="Times New Roman" w:cs="Times New Roman"/>
          <w:sz w:val="28"/>
          <w:szCs w:val="28"/>
        </w:rPr>
        <w:t>, для их обучения и</w:t>
      </w:r>
      <w:r w:rsidR="00BD3884">
        <w:rPr>
          <w:rFonts w:ascii="Times New Roman" w:hAnsi="Times New Roman" w:cs="Times New Roman"/>
          <w:sz w:val="28"/>
          <w:szCs w:val="28"/>
        </w:rPr>
        <w:t xml:space="preserve"> воспитания. </w:t>
      </w:r>
      <w:r w:rsidR="00491C09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C9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обучающегося с</w:t>
      </w:r>
      <w:r w:rsidR="00C90B38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тяжёлыми</w:t>
      </w:r>
      <w:r w:rsidR="0049737E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множественными нарушениями развития разрабатывает СИПР, учитывающую индивидуальные образовательные потребности обучающегося. </w:t>
      </w:r>
    </w:p>
    <w:p w:rsidR="0049737E" w:rsidRPr="00BD3884" w:rsidRDefault="0049737E" w:rsidP="00BD388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Специальная индивидуальная программа развития (СИПР)- документ, отражающий общую стратегию </w:t>
      </w:r>
      <w:r w:rsid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шаги междисциплинарной ком</w:t>
      </w:r>
      <w:r w:rsidR="00C9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анды, включающей специалистов и 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 в</w:t>
      </w:r>
      <w:r w:rsid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образования и </w:t>
      </w:r>
      <w:r w:rsidR="005A0286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психолого-педагогического сопровождения,</w:t>
      </w:r>
      <w:r w:rsid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с </w:t>
      </w:r>
      <w:r w:rsidR="005A0286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ТМНР.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70F4" w:rsidRPr="00BD3884" w:rsidRDefault="008670F4" w:rsidP="00BD38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Необходимым условием организации успешного обучения и воспитания детей с ТМНР в образовательных учреждениях является создание </w:t>
      </w:r>
      <w:r w:rsidR="009262BA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специальной 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адаптивной среды, позволяющей обеспечить их полноценную интеграцию и личностную самореализацию в образовательном учреждении.</w:t>
      </w:r>
      <w:r w:rsidRPr="00BD388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8670F4" w:rsidRPr="00BD3884" w:rsidRDefault="003860D6" w:rsidP="00BD38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</w:t>
      </w:r>
      <w:r w:rsidR="008670F4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="008670F4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F1918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</w:t>
      </w:r>
      <w:r w:rsidR="008670F4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материально-технические условия, обеспечивающие возможность беспрепятственного доступа </w:t>
      </w:r>
      <w:r w:rsidR="00CF1918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8670F4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недостатками физического и психического развития в здания и помещения 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CF1918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условия способствуют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0F4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их пребывания и обучения в </w:t>
      </w:r>
      <w:r w:rsidR="00CF1918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- интернате</w:t>
      </w:r>
      <w:r w:rsidR="008670F4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(пандусы, специально оборудованные учебные места, специализированное учебное, реабилитационное оборудование и так далее). Создание подобных условий, предусмотрены статьей 15 Федерального закона "О социальной защите инвалидов в Российской Федерации</w:t>
      </w:r>
      <w:r w:rsid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37E" w:rsidRPr="00BD3884" w:rsidRDefault="0049737E" w:rsidP="00BD388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помещениях для обучающихся предусмотрен</w:t>
      </w:r>
      <w:r w:rsidR="00D54DE3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специальное оборудовани</w:t>
      </w:r>
      <w:r w:rsidR="00CF1918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1918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</w:t>
      </w:r>
      <w:r w:rsidR="00CF1918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оптимизировать образовательную деятельность, присмотр и</w:t>
      </w:r>
      <w:r w:rsid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 </w:t>
      </w:r>
      <w:r w:rsid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обучающимися, а 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обеспечива</w:t>
      </w:r>
      <w:r w:rsidR="00CF1918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</w:t>
      </w:r>
      <w:r w:rsid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возможную самостоятельность в 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передвижении</w:t>
      </w:r>
      <w:r w:rsidR="00D54DE3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коммуникации</w:t>
      </w:r>
      <w:r w:rsidR="00D54DE3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осуществлении учебной деятельности.</w:t>
      </w:r>
      <w:r w:rsidR="00D54DE3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3884" w:rsidRDefault="0049737E" w:rsidP="00BD388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место обучающ</w:t>
      </w:r>
      <w:r w:rsidR="00D54DE3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D54DE3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ТМНР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DE3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</w:t>
      </w:r>
      <w:r w:rsidR="00D54DE3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возможностей и особых образовательных потребностей. При организации учебного места учитыва</w:t>
      </w:r>
      <w:r w:rsidR="00D54DE3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и особенности моторики, восприятия, внимания, памяти </w:t>
      </w:r>
      <w:r w:rsidR="002F0822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рекомендации ПМПК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3884" w:rsidRDefault="002F0822" w:rsidP="00BD388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кабинетах д</w:t>
      </w:r>
      <w:r w:rsidR="0049737E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создания оптимальных условий обучения организ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ованы</w:t>
      </w:r>
      <w:r w:rsidR="0049737E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места для индивидуальной и групповой форм обучения. С этой целью в помещени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9737E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9737E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разделены на</w:t>
      </w:r>
      <w:r w:rsidR="0049737E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специальные зоны. Кроме учебных зон 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</w:t>
      </w:r>
      <w:r w:rsidR="0049737E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для отдыха и проведения свободного времени.</w:t>
      </w:r>
      <w:r w:rsidR="005A0286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3884" w:rsidRDefault="00D666BA" w:rsidP="00BD388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восприятия обучающихся диктуют необходимость использования большого объема наглядного материала, для размещения которого в поле зрения обучающихся необходимы специально оборудованны</w:t>
      </w:r>
      <w:r w:rsid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места: магнитные доски, </w:t>
      </w:r>
      <w:proofErr w:type="spellStart"/>
      <w:r w:rsid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еграфы</w:t>
      </w:r>
      <w:proofErr w:type="spellEnd"/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В случае, если </w:t>
      </w:r>
      <w:r w:rsidR="00502355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обучающихся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нарушение зрения, то предусматривается материал для тактильного восприятия, аудиозаписи и другие адекватные средства. Содержание образования обучающихся включает задачи, связанные с формированием навыков самообслуживания: одевание / раздевание, прием пищи, гигиенические навыки, которые формируются в процессе обыденной деятельности согласно распорядку дня.</w:t>
      </w:r>
    </w:p>
    <w:p w:rsidR="0049737E" w:rsidRPr="00BD3884" w:rsidRDefault="0049737E" w:rsidP="00BD388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ребенком большей самостоятельности в передвижении, коммуникации и облегчения его доступа к образованию </w:t>
      </w:r>
      <w:r w:rsidR="00BC36F2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 в работе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вспомогательные средства и технологии с учетом степени и диапазона имеющихся у него </w:t>
      </w:r>
      <w:r w:rsid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(опорно-двигательного 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аппарата, сенсорной сферы, расстройства аутистического</w:t>
      </w:r>
      <w:r w:rsid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спектра и эмоционально-волевой 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сферы).</w:t>
      </w:r>
    </w:p>
    <w:p w:rsidR="0049737E" w:rsidRPr="00BD3884" w:rsidRDefault="0049737E" w:rsidP="00BD388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ассистирующим технологиям относятся: индивидуальные технические средства передвижения (кресла-коляски, ходунки,</w:t>
      </w:r>
      <w:r w:rsid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приборы для альтернативной и 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</w:t>
      </w:r>
      <w:r w:rsid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коммуникации; переключатели и 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другое.</w:t>
      </w:r>
    </w:p>
    <w:p w:rsidR="00E907F0" w:rsidRDefault="0049737E" w:rsidP="00E907F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вспомогательных функций, позволяющих </w:t>
      </w:r>
      <w:r w:rsidR="00B6516B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адаптированный доступ к образованию, технические средства обучения (включая специализированные компьютерные инструменты обучения) должны удовлетвор</w:t>
      </w:r>
      <w:r w:rsidR="00B6516B"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особые образовательные потребности обучающихся, способствовать мотивации учебной деятельности. В связи с тем, что среди обучающихся есть дети, которые себя не обслуживают и нуждаются в уходе, для осуществления таких гигиенических процедур, как смена памперса, помывка тела, в санузлах или других помещениях предусматриваются оборудованные душевые, специальные кабинки</w:t>
      </w:r>
      <w:r w:rsidR="00E9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88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1C3F4D" w:rsidRPr="00E907F0" w:rsidRDefault="001C3F4D" w:rsidP="00E907F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Особые образовательные потребности обучающихся с ТМНР вызывают необходимость специального подбора учебного и дидактического материала, позволяющего эффективно осуществлять процесс обучения по всем предметным областям. Отсутствие учебно-методического комп</w:t>
      </w:r>
      <w:r w:rsidR="00E907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лекса для обучения детей с ТМНР</w:t>
      </w:r>
      <w:r w:rsidRPr="00BD388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побуждает </w:t>
      </w:r>
      <w:r w:rsidR="00F31D26" w:rsidRPr="00BD388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нас</w:t>
      </w:r>
      <w:r w:rsidRPr="00BD388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к поиску путей решения данной проблемы.</w:t>
      </w:r>
      <w:r w:rsidR="00B3574C" w:rsidRPr="00BD388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1C3F4D" w:rsidRPr="00BD3884" w:rsidRDefault="00B3574C" w:rsidP="00BD3884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  <w:lang w:eastAsia="ru-RU"/>
        </w:rPr>
      </w:pPr>
      <w:r w:rsidRPr="00BD388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Чтоб а</w:t>
      </w:r>
      <w:r w:rsidR="001C3F4D" w:rsidRPr="00BD388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ктивизировать, усилить, оживить мыслительную деятельность обучающихся с ТМНР </w:t>
      </w:r>
      <w:r w:rsidR="00EA541C" w:rsidRPr="00BD388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 уроках я использую</w:t>
      </w:r>
      <w:r w:rsidR="001C3F4D" w:rsidRPr="00BD388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дидактическ</w:t>
      </w:r>
      <w:r w:rsidR="00EA541C" w:rsidRPr="00BD388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ие</w:t>
      </w:r>
      <w:r w:rsidR="001C3F4D" w:rsidRPr="00BD388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игр</w:t>
      </w:r>
      <w:r w:rsidR="00EA541C" w:rsidRPr="00BD388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ы</w:t>
      </w:r>
      <w:r w:rsidR="001C3F4D" w:rsidRPr="00BD388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. Неотъемлемым элементом дидактической игры является игровое действие, которое в процессе игры начинает выполнять обучающую задачу. </w:t>
      </w:r>
    </w:p>
    <w:p w:rsidR="00B03E71" w:rsidRPr="00BD3884" w:rsidRDefault="0053525D" w:rsidP="00E907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4">
        <w:rPr>
          <w:rFonts w:ascii="Times New Roman" w:hAnsi="Times New Roman" w:cs="Times New Roman"/>
          <w:sz w:val="28"/>
          <w:szCs w:val="28"/>
        </w:rPr>
        <w:t xml:space="preserve">Организация учебного процесса детей с ТМНР требует особых специфических условий и затрат. Здесь нужно иметь ввиду достаточное </w:t>
      </w:r>
      <w:r w:rsidR="005A0286" w:rsidRPr="00BD3884">
        <w:rPr>
          <w:rFonts w:ascii="Times New Roman" w:hAnsi="Times New Roman" w:cs="Times New Roman"/>
          <w:sz w:val="28"/>
          <w:szCs w:val="28"/>
        </w:rPr>
        <w:t>количество персонала и специалистов для удовлетворения потребностей в</w:t>
      </w:r>
      <w:r w:rsidRPr="00BD3884">
        <w:rPr>
          <w:rFonts w:ascii="Times New Roman" w:hAnsi="Times New Roman" w:cs="Times New Roman"/>
          <w:sz w:val="28"/>
          <w:szCs w:val="28"/>
        </w:rPr>
        <w:t xml:space="preserve"> физическом сопровождении детей</w:t>
      </w:r>
      <w:r w:rsidR="00B03E71" w:rsidRPr="00BD3884">
        <w:rPr>
          <w:rFonts w:ascii="Times New Roman" w:hAnsi="Times New Roman" w:cs="Times New Roman"/>
          <w:sz w:val="28"/>
          <w:szCs w:val="28"/>
        </w:rPr>
        <w:t>.</w:t>
      </w:r>
    </w:p>
    <w:p w:rsidR="002E31FF" w:rsidRPr="00BD3884" w:rsidRDefault="002E31FF" w:rsidP="00E907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4">
        <w:rPr>
          <w:rFonts w:ascii="Times New Roman" w:hAnsi="Times New Roman" w:cs="Times New Roman"/>
          <w:sz w:val="28"/>
          <w:szCs w:val="28"/>
        </w:rPr>
        <w:t>С</w:t>
      </w:r>
      <w:r w:rsidR="00B03E71" w:rsidRPr="00BD3884">
        <w:rPr>
          <w:rFonts w:ascii="Times New Roman" w:hAnsi="Times New Roman" w:cs="Times New Roman"/>
          <w:sz w:val="28"/>
          <w:szCs w:val="28"/>
        </w:rPr>
        <w:t xml:space="preserve">пециалистов, участвующих в работе с обучающимися с ТМНР, </w:t>
      </w:r>
      <w:r w:rsidRPr="00BD3884">
        <w:rPr>
          <w:rFonts w:ascii="Times New Roman" w:eastAsia="Calibri" w:hAnsi="Times New Roman" w:cs="Times New Roman"/>
          <w:sz w:val="28"/>
          <w:szCs w:val="28"/>
        </w:rPr>
        <w:t>должны иметь квалификацию/степень не ниже бакалавра, предусматривающую получение высшего профессионального образования:</w:t>
      </w:r>
    </w:p>
    <w:p w:rsidR="002E31FF" w:rsidRPr="00BD3884" w:rsidRDefault="002E31FF" w:rsidP="00E907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4">
        <w:rPr>
          <w:rFonts w:ascii="Times New Roman" w:eastAsia="Calibri" w:hAnsi="Times New Roman" w:cs="Times New Roman"/>
          <w:sz w:val="28"/>
          <w:szCs w:val="28"/>
        </w:rPr>
        <w:lastRenderedPageBreak/>
        <w:t>а) по направлению специальное (дефектологическое) образование;</w:t>
      </w:r>
    </w:p>
    <w:p w:rsidR="002E31FF" w:rsidRPr="00BD3884" w:rsidRDefault="002E31FF" w:rsidP="00E907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4">
        <w:rPr>
          <w:rFonts w:ascii="Times New Roman" w:eastAsia="Calibri" w:hAnsi="Times New Roman" w:cs="Times New Roman"/>
          <w:sz w:val="28"/>
          <w:szCs w:val="28"/>
        </w:rPr>
        <w:t>б) по направлению «Педагогика» [один из профилей подготовки в области специальной (коррекционной) педагогики; специальной (коррекционной) психологии];</w:t>
      </w:r>
    </w:p>
    <w:p w:rsidR="002E31FF" w:rsidRPr="00BD3884" w:rsidRDefault="002E31FF" w:rsidP="00E907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4">
        <w:rPr>
          <w:rFonts w:ascii="Times New Roman" w:eastAsia="Calibri" w:hAnsi="Times New Roman" w:cs="Times New Roman"/>
          <w:sz w:val="28"/>
          <w:szCs w:val="28"/>
        </w:rPr>
        <w:t>в) по одной из специальностей: тифлопедагогика, сурдопедагогика, логопедия, олигофренопедагогика;</w:t>
      </w:r>
    </w:p>
    <w:p w:rsidR="002E31FF" w:rsidRPr="00BD3884" w:rsidRDefault="002E31FF" w:rsidP="00E907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4">
        <w:rPr>
          <w:rFonts w:ascii="Times New Roman" w:eastAsia="Calibri" w:hAnsi="Times New Roman" w:cs="Times New Roman"/>
          <w:sz w:val="28"/>
          <w:szCs w:val="28"/>
        </w:rPr>
        <w:t>г)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по направлению специальной (дефектологическое) образование (степень/квалификация бакалавр).</w:t>
      </w:r>
    </w:p>
    <w:p w:rsidR="00C1713D" w:rsidRPr="00BD3884" w:rsidRDefault="00C1713D" w:rsidP="00E907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4">
        <w:rPr>
          <w:rFonts w:ascii="Times New Roman" w:eastAsia="Calibri" w:hAnsi="Times New Roman" w:cs="Times New Roman"/>
          <w:sz w:val="28"/>
          <w:szCs w:val="28"/>
        </w:rPr>
        <w:t>Штат специалистов нашей школы-</w:t>
      </w:r>
      <w:r w:rsidR="00E907F0" w:rsidRPr="00BD3884">
        <w:rPr>
          <w:rFonts w:ascii="Times New Roman" w:eastAsia="Calibri" w:hAnsi="Times New Roman" w:cs="Times New Roman"/>
          <w:sz w:val="28"/>
          <w:szCs w:val="28"/>
        </w:rPr>
        <w:t>интернат, работающих</w:t>
      </w:r>
      <w:r w:rsidRPr="00BD3884">
        <w:rPr>
          <w:rFonts w:ascii="Times New Roman" w:eastAsia="Calibri" w:hAnsi="Times New Roman" w:cs="Times New Roman"/>
          <w:sz w:val="28"/>
          <w:szCs w:val="28"/>
        </w:rPr>
        <w:t xml:space="preserve"> в классах с детьми с ТМНР включены: </w:t>
      </w:r>
      <w:r w:rsidR="0083360A" w:rsidRPr="00BD3884">
        <w:rPr>
          <w:rFonts w:ascii="Times New Roman" w:eastAsia="Calibri" w:hAnsi="Times New Roman" w:cs="Times New Roman"/>
          <w:sz w:val="28"/>
          <w:szCs w:val="28"/>
        </w:rPr>
        <w:t>олигофренопедагоги</w:t>
      </w:r>
      <w:r w:rsidRPr="00BD3884">
        <w:rPr>
          <w:rFonts w:ascii="Times New Roman" w:eastAsia="Calibri" w:hAnsi="Times New Roman" w:cs="Times New Roman"/>
          <w:sz w:val="28"/>
          <w:szCs w:val="28"/>
        </w:rPr>
        <w:t>, учителя-дефектологи, учителя</w:t>
      </w:r>
      <w:r w:rsidR="002E31FF" w:rsidRPr="00BD38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3884">
        <w:rPr>
          <w:rFonts w:ascii="Times New Roman" w:eastAsia="Calibri" w:hAnsi="Times New Roman" w:cs="Times New Roman"/>
          <w:sz w:val="28"/>
          <w:szCs w:val="28"/>
        </w:rPr>
        <w:t>- логопеды, педагоги</w:t>
      </w:r>
      <w:r w:rsidR="002E31FF" w:rsidRPr="00BD3884">
        <w:rPr>
          <w:rFonts w:ascii="Times New Roman" w:eastAsia="Calibri" w:hAnsi="Times New Roman" w:cs="Times New Roman"/>
          <w:sz w:val="28"/>
          <w:szCs w:val="28"/>
        </w:rPr>
        <w:t>-</w:t>
      </w:r>
      <w:r w:rsidRPr="00BD3884">
        <w:rPr>
          <w:rFonts w:ascii="Times New Roman" w:eastAsia="Calibri" w:hAnsi="Times New Roman" w:cs="Times New Roman"/>
          <w:sz w:val="28"/>
          <w:szCs w:val="28"/>
        </w:rPr>
        <w:t xml:space="preserve">психологи, воспитатели, ассистенты учителя.  Все имеют образование: специальное (коррекционно-педагогическое) образование, квалификации не ниже «бакалавр». </w:t>
      </w:r>
    </w:p>
    <w:p w:rsidR="00B50E0F" w:rsidRPr="00BD3884" w:rsidRDefault="00A47C10" w:rsidP="00E907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4">
        <w:rPr>
          <w:rFonts w:ascii="Times New Roman" w:hAnsi="Times New Roman" w:cs="Times New Roman"/>
          <w:sz w:val="28"/>
          <w:szCs w:val="28"/>
        </w:rPr>
        <w:t xml:space="preserve">Для специалистов, участвующих в работе с обучающимися с ТМНР, обязательно освоение дополнительных профессиональных образовательных программ в области коррекционного обучения данной группы обучающихся, включающих организацию ухода, присмотра и сопровождения детей-инвалидов, освоение междисциплинарных подходов. Объем обучения – не менее 72 часов и не реже, чем каждые </w:t>
      </w:r>
      <w:r w:rsidR="002E31FF" w:rsidRPr="00BD3884">
        <w:rPr>
          <w:rFonts w:ascii="Times New Roman" w:hAnsi="Times New Roman" w:cs="Times New Roman"/>
          <w:sz w:val="28"/>
          <w:szCs w:val="28"/>
        </w:rPr>
        <w:t>3 года</w:t>
      </w:r>
      <w:r w:rsidRPr="00BD3884">
        <w:rPr>
          <w:rFonts w:ascii="Times New Roman" w:hAnsi="Times New Roman" w:cs="Times New Roman"/>
          <w:sz w:val="28"/>
          <w:szCs w:val="28"/>
        </w:rPr>
        <w:t xml:space="preserve"> в научных и образовательных учреждениях, имеющих лицензию на правоведения данного вида образовательной деятельности.</w:t>
      </w:r>
    </w:p>
    <w:p w:rsidR="00502355" w:rsidRPr="00BD3884" w:rsidRDefault="00502355" w:rsidP="00BD3884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4">
        <w:rPr>
          <w:rFonts w:ascii="Times New Roman" w:hAnsi="Times New Roman" w:cs="Times New Roman"/>
          <w:sz w:val="28"/>
          <w:szCs w:val="28"/>
        </w:rPr>
        <w:t>Спасибо за внимание!</w:t>
      </w:r>
      <w:bookmarkStart w:id="0" w:name="_GoBack"/>
      <w:bookmarkEnd w:id="0"/>
    </w:p>
    <w:sectPr w:rsidR="00502355" w:rsidRPr="00BD3884" w:rsidSect="00BD3884">
      <w:pgSz w:w="11900" w:h="16840"/>
      <w:pgMar w:top="1135" w:right="1127" w:bottom="993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A59"/>
    <w:multiLevelType w:val="multilevel"/>
    <w:tmpl w:val="725C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2F22F0"/>
    <w:multiLevelType w:val="multilevel"/>
    <w:tmpl w:val="1F1C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6B3683"/>
    <w:multiLevelType w:val="multilevel"/>
    <w:tmpl w:val="15BE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0A32BC"/>
    <w:multiLevelType w:val="multilevel"/>
    <w:tmpl w:val="4532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5A"/>
    <w:rsid w:val="001B5B4C"/>
    <w:rsid w:val="001C3F4D"/>
    <w:rsid w:val="00250024"/>
    <w:rsid w:val="002A68E7"/>
    <w:rsid w:val="002E31FF"/>
    <w:rsid w:val="002F0822"/>
    <w:rsid w:val="002F61DC"/>
    <w:rsid w:val="00310221"/>
    <w:rsid w:val="00321F76"/>
    <w:rsid w:val="003450C7"/>
    <w:rsid w:val="00352156"/>
    <w:rsid w:val="003860D6"/>
    <w:rsid w:val="003A37DD"/>
    <w:rsid w:val="00433343"/>
    <w:rsid w:val="00454051"/>
    <w:rsid w:val="0047415E"/>
    <w:rsid w:val="00491C09"/>
    <w:rsid w:val="0049737E"/>
    <w:rsid w:val="004A4455"/>
    <w:rsid w:val="00502355"/>
    <w:rsid w:val="005047D9"/>
    <w:rsid w:val="0053135A"/>
    <w:rsid w:val="0053525D"/>
    <w:rsid w:val="005A0286"/>
    <w:rsid w:val="005F0E47"/>
    <w:rsid w:val="0063761B"/>
    <w:rsid w:val="00661CA3"/>
    <w:rsid w:val="006B55F0"/>
    <w:rsid w:val="0072276F"/>
    <w:rsid w:val="00731426"/>
    <w:rsid w:val="00746618"/>
    <w:rsid w:val="007A12AF"/>
    <w:rsid w:val="007D4090"/>
    <w:rsid w:val="00801BEB"/>
    <w:rsid w:val="0083360A"/>
    <w:rsid w:val="00860403"/>
    <w:rsid w:val="008670F4"/>
    <w:rsid w:val="008F5D5D"/>
    <w:rsid w:val="009262BA"/>
    <w:rsid w:val="00973AFC"/>
    <w:rsid w:val="009744C9"/>
    <w:rsid w:val="009B5AF5"/>
    <w:rsid w:val="00A31AF2"/>
    <w:rsid w:val="00A47C10"/>
    <w:rsid w:val="00AE7683"/>
    <w:rsid w:val="00B03E71"/>
    <w:rsid w:val="00B3574C"/>
    <w:rsid w:val="00B50E0F"/>
    <w:rsid w:val="00B6516B"/>
    <w:rsid w:val="00B84E8D"/>
    <w:rsid w:val="00BB6B91"/>
    <w:rsid w:val="00BC36F2"/>
    <w:rsid w:val="00BD3884"/>
    <w:rsid w:val="00C1713D"/>
    <w:rsid w:val="00C266CA"/>
    <w:rsid w:val="00C90B38"/>
    <w:rsid w:val="00CB5BDE"/>
    <w:rsid w:val="00CD1371"/>
    <w:rsid w:val="00CF1918"/>
    <w:rsid w:val="00D10FE8"/>
    <w:rsid w:val="00D31449"/>
    <w:rsid w:val="00D54DE3"/>
    <w:rsid w:val="00D666BA"/>
    <w:rsid w:val="00DE3230"/>
    <w:rsid w:val="00DF6199"/>
    <w:rsid w:val="00E05F38"/>
    <w:rsid w:val="00E15662"/>
    <w:rsid w:val="00E723D2"/>
    <w:rsid w:val="00E907F0"/>
    <w:rsid w:val="00EA541C"/>
    <w:rsid w:val="00EB4DBA"/>
    <w:rsid w:val="00ED1DFD"/>
    <w:rsid w:val="00EF2DE8"/>
    <w:rsid w:val="00F31D26"/>
    <w:rsid w:val="00F32DFB"/>
    <w:rsid w:val="00F855F5"/>
    <w:rsid w:val="00FE01F4"/>
    <w:rsid w:val="00F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A747"/>
  <w15:chartTrackingRefBased/>
  <w15:docId w15:val="{376876D0-1662-4138-85DA-5C1327C4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3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02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C3F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6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cp:lastPrinted>2022-11-22T11:53:00Z</cp:lastPrinted>
  <dcterms:created xsi:type="dcterms:W3CDTF">2022-10-12T08:24:00Z</dcterms:created>
  <dcterms:modified xsi:type="dcterms:W3CDTF">2022-11-28T13:56:00Z</dcterms:modified>
</cp:coreProperties>
</file>