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02" w:rsidRDefault="007B2A95" w:rsidP="00C77502">
      <w:pPr>
        <w:pStyle w:val="Default"/>
        <w:jc w:val="center"/>
        <w:rPr>
          <w:b/>
          <w:sz w:val="28"/>
        </w:rPr>
      </w:pPr>
      <w:r w:rsidRPr="007B2A95">
        <w:rPr>
          <w:b/>
          <w:sz w:val="28"/>
        </w:rPr>
        <w:t xml:space="preserve">Вариативность </w:t>
      </w:r>
      <w:r w:rsidR="003D6DA1" w:rsidRPr="003D6DA1">
        <w:rPr>
          <w:b/>
          <w:sz w:val="28"/>
        </w:rPr>
        <w:t>программного обеспечения</w:t>
      </w:r>
    </w:p>
    <w:p w:rsidR="009123E5" w:rsidRDefault="003D6DA1" w:rsidP="00C77502">
      <w:pPr>
        <w:pStyle w:val="Default"/>
        <w:jc w:val="center"/>
        <w:rPr>
          <w:b/>
          <w:sz w:val="28"/>
        </w:rPr>
      </w:pPr>
      <w:r w:rsidRPr="003D6DA1">
        <w:rPr>
          <w:b/>
          <w:sz w:val="28"/>
        </w:rPr>
        <w:t>образовательного процесса в</w:t>
      </w:r>
      <w:r w:rsidRPr="003D6DA1">
        <w:rPr>
          <w:b/>
          <w:i/>
          <w:sz w:val="28"/>
        </w:rPr>
        <w:t xml:space="preserve"> </w:t>
      </w:r>
      <w:r w:rsidRPr="003D6DA1">
        <w:rPr>
          <w:b/>
          <w:sz w:val="28"/>
        </w:rPr>
        <w:t>ГБОУ ДО «ДДЮТ</w:t>
      </w:r>
      <w:r w:rsidR="00C77502">
        <w:rPr>
          <w:b/>
          <w:sz w:val="28"/>
        </w:rPr>
        <w:t>»</w:t>
      </w:r>
    </w:p>
    <w:p w:rsidR="00C77502" w:rsidRPr="003D6DA1" w:rsidRDefault="00C77502" w:rsidP="003D6DA1">
      <w:pPr>
        <w:pStyle w:val="Default"/>
        <w:jc w:val="center"/>
        <w:rPr>
          <w:sz w:val="28"/>
        </w:rPr>
      </w:pPr>
    </w:p>
    <w:p w:rsidR="007B2A95" w:rsidRPr="007B2A95" w:rsidRDefault="00C77502" w:rsidP="007B2A95">
      <w:pPr>
        <w:pStyle w:val="Default"/>
        <w:rPr>
          <w:i/>
          <w:sz w:val="28"/>
        </w:rPr>
      </w:pPr>
      <w:r>
        <w:rPr>
          <w:i/>
          <w:sz w:val="28"/>
        </w:rPr>
        <w:t xml:space="preserve">      </w:t>
      </w:r>
      <w:r w:rsidR="007B2A95" w:rsidRPr="007B2A95">
        <w:rPr>
          <w:i/>
          <w:sz w:val="28"/>
        </w:rPr>
        <w:t>Землякова Е.В.</w:t>
      </w:r>
      <w:r w:rsidR="009123E5">
        <w:rPr>
          <w:i/>
          <w:sz w:val="28"/>
        </w:rPr>
        <w:t xml:space="preserve">, </w:t>
      </w:r>
      <w:r>
        <w:rPr>
          <w:i/>
          <w:sz w:val="28"/>
        </w:rPr>
        <w:t xml:space="preserve">методист по программному обеспечению </w:t>
      </w:r>
      <w:r w:rsidR="00900319">
        <w:rPr>
          <w:i/>
          <w:sz w:val="28"/>
        </w:rPr>
        <w:t xml:space="preserve"> ГБОУ </w:t>
      </w:r>
      <w:r w:rsidR="007B2A95" w:rsidRPr="007B2A95">
        <w:rPr>
          <w:i/>
          <w:sz w:val="28"/>
        </w:rPr>
        <w:t>ДО «ДДЮТ»</w:t>
      </w:r>
      <w:r>
        <w:rPr>
          <w:i/>
          <w:sz w:val="28"/>
        </w:rPr>
        <w:t xml:space="preserve">  г. Севастополь</w:t>
      </w:r>
    </w:p>
    <w:p w:rsidR="007B2A95" w:rsidRPr="007B2A95" w:rsidRDefault="007B2A95" w:rsidP="007B2A95">
      <w:pPr>
        <w:pStyle w:val="Default"/>
        <w:rPr>
          <w:i/>
          <w:sz w:val="28"/>
        </w:rPr>
      </w:pPr>
    </w:p>
    <w:p w:rsidR="007B2A95" w:rsidRPr="007B2A95" w:rsidRDefault="007B2A95" w:rsidP="007B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A95">
        <w:rPr>
          <w:rFonts w:ascii="Times New Roman" w:hAnsi="Times New Roman" w:cs="Times New Roman"/>
          <w:sz w:val="28"/>
        </w:rPr>
        <w:t>В Концепции дополнительного образования детей</w:t>
      </w:r>
      <w:r>
        <w:rPr>
          <w:sz w:val="28"/>
        </w:rPr>
        <w:t xml:space="preserve">  </w:t>
      </w:r>
      <w:r w:rsidRPr="007B2A95">
        <w:rPr>
          <w:rFonts w:ascii="Times New Roman" w:eastAsia="Times New Roman" w:hAnsi="Times New Roman" w:cs="Times New Roman"/>
          <w:color w:val="000000"/>
          <w:sz w:val="28"/>
          <w:szCs w:val="27"/>
        </w:rPr>
        <w:t>вариативность содержания и форм организации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</w:rPr>
        <w:t>указана</w:t>
      </w:r>
      <w:r w:rsidRPr="007B2A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 </w:t>
      </w:r>
      <w:r w:rsidRPr="007B2A95">
        <w:rPr>
          <w:rFonts w:eastAsia="Times New Roman"/>
          <w:sz w:val="28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онкурентное преимущество</w:t>
      </w:r>
      <w:r w:rsidRPr="007B2A95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дополнительного образования в сравнении с другими видами формального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. </w:t>
      </w:r>
    </w:p>
    <w:p w:rsidR="003A11B7" w:rsidRDefault="007B2A95" w:rsidP="003A11B7">
      <w:pPr>
        <w:pStyle w:val="Default"/>
        <w:ind w:firstLine="567"/>
        <w:jc w:val="both"/>
        <w:rPr>
          <w:rFonts w:eastAsia="Times New Roman"/>
          <w:sz w:val="28"/>
        </w:rPr>
      </w:pPr>
      <w:r>
        <w:rPr>
          <w:sz w:val="28"/>
        </w:rPr>
        <w:t>Понятие «вариативности»</w:t>
      </w:r>
      <w:r w:rsidR="008933CD" w:rsidRPr="007B2A95">
        <w:rPr>
          <w:sz w:val="28"/>
        </w:rPr>
        <w:t xml:space="preserve"> </w:t>
      </w:r>
      <w:r w:rsidR="001F4166">
        <w:rPr>
          <w:sz w:val="28"/>
        </w:rPr>
        <w:t xml:space="preserve">в дополнительном образовании </w:t>
      </w:r>
      <w:r>
        <w:rPr>
          <w:sz w:val="28"/>
        </w:rPr>
        <w:t>мож</w:t>
      </w:r>
      <w:r w:rsidR="001F4166">
        <w:rPr>
          <w:sz w:val="28"/>
        </w:rPr>
        <w:t>но рассматривать как</w:t>
      </w:r>
      <w:r w:rsidR="00B82424" w:rsidRPr="007B2A95">
        <w:rPr>
          <w:sz w:val="28"/>
        </w:rPr>
        <w:t xml:space="preserve"> </w:t>
      </w:r>
      <w:r>
        <w:rPr>
          <w:sz w:val="28"/>
        </w:rPr>
        <w:t>обеспечение возможности</w:t>
      </w:r>
      <w:r w:rsidR="001F4166">
        <w:rPr>
          <w:sz w:val="28"/>
        </w:rPr>
        <w:t xml:space="preserve"> </w:t>
      </w:r>
      <w:r>
        <w:rPr>
          <w:sz w:val="28"/>
        </w:rPr>
        <w:t xml:space="preserve"> выбора</w:t>
      </w:r>
      <w:r w:rsidR="001F4166">
        <w:rPr>
          <w:sz w:val="28"/>
        </w:rPr>
        <w:t xml:space="preserve">. В первую очередь это относится к разнообразию дополнительных общеобразовательных общеразвивающих  программ  учреждения  </w:t>
      </w:r>
      <w:r w:rsidR="004424B3" w:rsidRPr="007B2A95">
        <w:rPr>
          <w:rFonts w:eastAsia="Times New Roman"/>
          <w:sz w:val="28"/>
        </w:rPr>
        <w:t xml:space="preserve">и </w:t>
      </w:r>
      <w:r w:rsidR="001F4166">
        <w:rPr>
          <w:rFonts w:eastAsia="Times New Roman"/>
          <w:sz w:val="28"/>
        </w:rPr>
        <w:t xml:space="preserve">в </w:t>
      </w:r>
      <w:r w:rsidR="002D4F77" w:rsidRPr="007B2A95">
        <w:rPr>
          <w:rFonts w:eastAsia="Times New Roman"/>
          <w:sz w:val="28"/>
        </w:rPr>
        <w:t xml:space="preserve">праве ребенка на </w:t>
      </w:r>
      <w:r w:rsidR="001F4166">
        <w:rPr>
          <w:rFonts w:eastAsia="Times New Roman"/>
          <w:sz w:val="28"/>
        </w:rPr>
        <w:t xml:space="preserve">выбор программ. </w:t>
      </w:r>
      <w:r w:rsidR="004424B3" w:rsidRPr="007B2A95">
        <w:rPr>
          <w:rFonts w:eastAsia="Times New Roman"/>
          <w:sz w:val="28"/>
        </w:rPr>
        <w:t xml:space="preserve"> </w:t>
      </w:r>
      <w:r w:rsidR="001F4166">
        <w:rPr>
          <w:rFonts w:eastAsia="Times New Roman"/>
          <w:sz w:val="28"/>
        </w:rPr>
        <w:t>Приходя во Дворец, родитель</w:t>
      </w:r>
      <w:r w:rsidR="00900319">
        <w:rPr>
          <w:rFonts w:eastAsia="Times New Roman"/>
          <w:sz w:val="28"/>
        </w:rPr>
        <w:t>, учитывая  темперамент, характер  ребенка,</w:t>
      </w:r>
      <w:r w:rsidR="001F4166">
        <w:rPr>
          <w:rFonts w:eastAsia="Times New Roman"/>
          <w:sz w:val="28"/>
        </w:rPr>
        <w:t xml:space="preserve"> имее</w:t>
      </w:r>
      <w:r w:rsidR="00900319">
        <w:rPr>
          <w:rFonts w:eastAsia="Times New Roman"/>
          <w:sz w:val="28"/>
        </w:rPr>
        <w:t xml:space="preserve">т возможность выбора программы </w:t>
      </w:r>
      <w:r w:rsidR="001F4166">
        <w:rPr>
          <w:rFonts w:eastAsia="Times New Roman"/>
          <w:sz w:val="28"/>
        </w:rPr>
        <w:t>с предложением активного или более спокойного вида деятельности</w:t>
      </w:r>
      <w:r w:rsidR="00900319">
        <w:rPr>
          <w:rFonts w:eastAsia="Times New Roman"/>
          <w:sz w:val="28"/>
        </w:rPr>
        <w:t xml:space="preserve">; </w:t>
      </w:r>
      <w:r w:rsidR="001F4166">
        <w:rPr>
          <w:rFonts w:eastAsia="Times New Roman"/>
          <w:sz w:val="28"/>
        </w:rPr>
        <w:t>выбора  разнообразных направлений одного вида деятельности, например: вокал – академическое направление (Образцовый академический хор «Жаворонок»), или народное (Образцовый ансамбль народной песни «Калинка»), или эстрадное пение (Образцовая шоу-группа «Сюрприз»)</w:t>
      </w:r>
      <w:r w:rsidR="003A11B7">
        <w:rPr>
          <w:rFonts w:eastAsia="Times New Roman"/>
          <w:sz w:val="28"/>
        </w:rPr>
        <w:t xml:space="preserve">, а иногда родители выбирают творческое объединение и программу, доверяя образование и воспитание  своего чада  определенной </w:t>
      </w:r>
      <w:r w:rsidR="00900319">
        <w:rPr>
          <w:rFonts w:eastAsia="Times New Roman"/>
          <w:sz w:val="28"/>
        </w:rPr>
        <w:t xml:space="preserve"> </w:t>
      </w:r>
      <w:r w:rsidR="003A11B7">
        <w:rPr>
          <w:rFonts w:eastAsia="Times New Roman"/>
          <w:sz w:val="28"/>
        </w:rPr>
        <w:t xml:space="preserve">личности </w:t>
      </w:r>
      <w:r w:rsidR="00900319">
        <w:rPr>
          <w:rFonts w:eastAsia="Times New Roman"/>
          <w:sz w:val="28"/>
        </w:rPr>
        <w:t xml:space="preserve"> </w:t>
      </w:r>
      <w:r w:rsidR="003A11B7">
        <w:rPr>
          <w:rFonts w:eastAsia="Times New Roman"/>
          <w:sz w:val="28"/>
        </w:rPr>
        <w:t>педагога.</w:t>
      </w:r>
      <w:r w:rsidR="008C7A8B" w:rsidRPr="007B2A95">
        <w:rPr>
          <w:rFonts w:eastAsia="Times New Roman"/>
          <w:sz w:val="28"/>
        </w:rPr>
        <w:t xml:space="preserve"> </w:t>
      </w:r>
      <w:r w:rsidR="003A11B7">
        <w:rPr>
          <w:rFonts w:eastAsia="Times New Roman"/>
          <w:sz w:val="28"/>
        </w:rPr>
        <w:t xml:space="preserve">    </w:t>
      </w:r>
    </w:p>
    <w:p w:rsidR="00C91DFD" w:rsidRDefault="00D11790" w:rsidP="003A11B7">
      <w:pPr>
        <w:pStyle w:val="Default"/>
        <w:ind w:firstLine="567"/>
        <w:jc w:val="both"/>
        <w:rPr>
          <w:sz w:val="28"/>
        </w:rPr>
      </w:pPr>
      <w:r w:rsidRPr="007B2A95">
        <w:rPr>
          <w:sz w:val="28"/>
        </w:rPr>
        <w:t xml:space="preserve">Одним из требований к ДООП является ее актуальность, </w:t>
      </w:r>
      <w:r w:rsidRPr="003A11B7">
        <w:rPr>
          <w:sz w:val="28"/>
        </w:rPr>
        <w:t>соответствие современным    тенденциям   развития   дополнительного образования</w:t>
      </w:r>
      <w:r w:rsidRPr="007B2A95">
        <w:rPr>
          <w:sz w:val="28"/>
        </w:rPr>
        <w:t xml:space="preserve"> –</w:t>
      </w:r>
      <w:r w:rsidR="003A11B7">
        <w:rPr>
          <w:sz w:val="28"/>
        </w:rPr>
        <w:t xml:space="preserve"> гибкости, мобильности и вариативности. </w:t>
      </w:r>
      <w:r w:rsidRPr="007B2A95">
        <w:rPr>
          <w:sz w:val="28"/>
        </w:rPr>
        <w:t>По запросу администрации, в рамках подготовки к педагогическому сове</w:t>
      </w:r>
      <w:r w:rsidR="00E8732D" w:rsidRPr="007B2A95">
        <w:rPr>
          <w:sz w:val="28"/>
        </w:rPr>
        <w:t xml:space="preserve">ту был проведен </w:t>
      </w:r>
      <w:r w:rsidRPr="007B2A95">
        <w:rPr>
          <w:sz w:val="28"/>
        </w:rPr>
        <w:t xml:space="preserve"> анализ </w:t>
      </w:r>
      <w:r w:rsidR="003A11B7">
        <w:rPr>
          <w:sz w:val="28"/>
        </w:rPr>
        <w:t xml:space="preserve">41 </w:t>
      </w:r>
      <w:r w:rsidRPr="007B2A95">
        <w:rPr>
          <w:sz w:val="28"/>
        </w:rPr>
        <w:t>программ</w:t>
      </w:r>
      <w:r w:rsidR="003A11B7">
        <w:rPr>
          <w:sz w:val="28"/>
        </w:rPr>
        <w:t>ы</w:t>
      </w:r>
      <w:r w:rsidRPr="007B2A95">
        <w:rPr>
          <w:sz w:val="28"/>
        </w:rPr>
        <w:t xml:space="preserve"> творческих объединений  Д</w:t>
      </w:r>
      <w:r w:rsidR="00900319">
        <w:rPr>
          <w:sz w:val="28"/>
        </w:rPr>
        <w:t>ворца  с точки зрения отражения</w:t>
      </w:r>
      <w:r w:rsidRPr="007B2A95">
        <w:rPr>
          <w:sz w:val="28"/>
        </w:rPr>
        <w:t xml:space="preserve"> </w:t>
      </w:r>
      <w:r w:rsidR="00E8732D" w:rsidRPr="007B2A95">
        <w:rPr>
          <w:sz w:val="28"/>
        </w:rPr>
        <w:t xml:space="preserve">в них </w:t>
      </w:r>
      <w:r w:rsidRPr="007B2A95">
        <w:rPr>
          <w:sz w:val="28"/>
        </w:rPr>
        <w:t xml:space="preserve">«вариативности». </w:t>
      </w:r>
      <w:r w:rsidR="003A11B7">
        <w:rPr>
          <w:sz w:val="28"/>
        </w:rPr>
        <w:t xml:space="preserve"> </w:t>
      </w:r>
    </w:p>
    <w:p w:rsidR="00D11790" w:rsidRPr="007B2A95" w:rsidRDefault="00C91DFD" w:rsidP="00900319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Каким образом</w:t>
      </w:r>
      <w:r w:rsidR="00D11790" w:rsidRPr="007B2A95">
        <w:rPr>
          <w:sz w:val="28"/>
        </w:rPr>
        <w:t xml:space="preserve"> этот аспект отражен в</w:t>
      </w:r>
      <w:r>
        <w:rPr>
          <w:sz w:val="28"/>
        </w:rPr>
        <w:t>нутри</w:t>
      </w:r>
      <w:r w:rsidR="00D11790" w:rsidRPr="007B2A95">
        <w:rPr>
          <w:sz w:val="28"/>
        </w:rPr>
        <w:t xml:space="preserve"> </w:t>
      </w:r>
      <w:r>
        <w:rPr>
          <w:sz w:val="28"/>
        </w:rPr>
        <w:t>программ творческих объединений</w:t>
      </w:r>
      <w:r w:rsidR="00D11790" w:rsidRPr="007B2A95">
        <w:rPr>
          <w:sz w:val="28"/>
        </w:rPr>
        <w:t>?</w:t>
      </w:r>
      <w:r>
        <w:rPr>
          <w:sz w:val="28"/>
        </w:rPr>
        <w:t xml:space="preserve"> Дополнительные общеобразовательные общеразвивающие  прог</w:t>
      </w:r>
      <w:r w:rsidR="00900319">
        <w:rPr>
          <w:sz w:val="28"/>
        </w:rPr>
        <w:t>раммы  учреждения  представляют</w:t>
      </w:r>
      <w:r w:rsidR="009A1405">
        <w:rPr>
          <w:sz w:val="28"/>
        </w:rPr>
        <w:t xml:space="preserve"> </w:t>
      </w:r>
      <w:r>
        <w:rPr>
          <w:sz w:val="28"/>
        </w:rPr>
        <w:t xml:space="preserve"> возможность </w:t>
      </w:r>
      <w:r w:rsidR="00D11790" w:rsidRPr="007B2A95">
        <w:rPr>
          <w:sz w:val="28"/>
        </w:rPr>
        <w:t>выбора ребенком и родителями вариантов освоения содержания внутри программы</w:t>
      </w:r>
      <w:r w:rsidR="00900319">
        <w:rPr>
          <w:sz w:val="28"/>
        </w:rPr>
        <w:t>, темпа осво</w:t>
      </w:r>
      <w:r w:rsidR="00987505">
        <w:rPr>
          <w:sz w:val="28"/>
        </w:rPr>
        <w:t>ения, частично режима, а педагогам</w:t>
      </w:r>
      <w:r w:rsidR="00900319">
        <w:rPr>
          <w:sz w:val="28"/>
        </w:rPr>
        <w:t xml:space="preserve"> – выбор вариантов </w:t>
      </w:r>
      <w:r w:rsidR="00D11790" w:rsidRPr="007B2A95">
        <w:rPr>
          <w:sz w:val="28"/>
        </w:rPr>
        <w:t xml:space="preserve">организации </w:t>
      </w:r>
      <w:r w:rsidR="00987505">
        <w:rPr>
          <w:sz w:val="28"/>
        </w:rPr>
        <w:t xml:space="preserve">своей </w:t>
      </w:r>
      <w:r w:rsidR="00D11790" w:rsidRPr="007B2A95">
        <w:rPr>
          <w:sz w:val="28"/>
        </w:rPr>
        <w:t xml:space="preserve">педагогической </w:t>
      </w:r>
      <w:r w:rsidR="00900319">
        <w:rPr>
          <w:sz w:val="28"/>
        </w:rPr>
        <w:t>деятельности.</w:t>
      </w:r>
    </w:p>
    <w:p w:rsidR="00D9009C" w:rsidRPr="007B2A95" w:rsidRDefault="00D9009C" w:rsidP="00900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0319">
        <w:rPr>
          <w:rFonts w:ascii="Times New Roman" w:eastAsia="Times New Roman" w:hAnsi="Times New Roman" w:cs="Times New Roman"/>
          <w:iCs/>
          <w:sz w:val="28"/>
          <w:szCs w:val="24"/>
        </w:rPr>
        <w:t>Основными переменными, обеспечивающими вариативность в программах</w:t>
      </w:r>
      <w:r w:rsidR="00987505">
        <w:rPr>
          <w:rFonts w:ascii="Times New Roman" w:eastAsia="Times New Roman" w:hAnsi="Times New Roman" w:cs="Times New Roman"/>
          <w:iCs/>
          <w:sz w:val="28"/>
          <w:szCs w:val="24"/>
        </w:rPr>
        <w:t xml:space="preserve"> творческих объединений учреждения</w:t>
      </w:r>
      <w:r w:rsidR="00257720">
        <w:rPr>
          <w:rFonts w:ascii="Times New Roman" w:eastAsia="Times New Roman" w:hAnsi="Times New Roman" w:cs="Times New Roman"/>
          <w:iCs/>
          <w:sz w:val="28"/>
          <w:szCs w:val="24"/>
        </w:rPr>
        <w:t xml:space="preserve">, </w:t>
      </w:r>
      <w:r w:rsidR="008933CD" w:rsidRPr="00900319">
        <w:rPr>
          <w:rFonts w:ascii="Times New Roman" w:eastAsia="Times New Roman" w:hAnsi="Times New Roman" w:cs="Times New Roman"/>
          <w:iCs/>
          <w:sz w:val="28"/>
          <w:szCs w:val="24"/>
        </w:rPr>
        <w:t>являются</w:t>
      </w:r>
      <w:r w:rsidR="00257720">
        <w:rPr>
          <w:rFonts w:ascii="Times New Roman" w:eastAsia="Times New Roman" w:hAnsi="Times New Roman" w:cs="Times New Roman"/>
          <w:iCs/>
          <w:sz w:val="28"/>
          <w:szCs w:val="24"/>
        </w:rPr>
        <w:t>:</w:t>
      </w:r>
      <w:r w:rsidR="002577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00319" w:rsidRPr="00257720">
        <w:rPr>
          <w:rFonts w:ascii="Times New Roman" w:eastAsia="Times New Roman" w:hAnsi="Times New Roman" w:cs="Times New Roman"/>
          <w:b/>
          <w:sz w:val="28"/>
          <w:szCs w:val="24"/>
        </w:rPr>
        <w:t>содержание образования</w:t>
      </w:r>
      <w:r w:rsidR="00900319">
        <w:rPr>
          <w:rFonts w:ascii="Times New Roman" w:eastAsia="Times New Roman" w:hAnsi="Times New Roman" w:cs="Times New Roman"/>
          <w:sz w:val="28"/>
          <w:szCs w:val="24"/>
        </w:rPr>
        <w:t xml:space="preserve"> (суть, </w:t>
      </w:r>
      <w:r w:rsidR="002577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00319">
        <w:rPr>
          <w:rFonts w:ascii="Times New Roman" w:eastAsia="Times New Roman" w:hAnsi="Times New Roman" w:cs="Times New Roman"/>
          <w:sz w:val="28"/>
          <w:szCs w:val="24"/>
        </w:rPr>
        <w:t xml:space="preserve">того </w:t>
      </w:r>
      <w:r w:rsidR="00257720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="00900319" w:rsidRPr="00257720">
        <w:rPr>
          <w:rFonts w:ascii="Times New Roman" w:eastAsia="Times New Roman" w:hAnsi="Times New Roman" w:cs="Times New Roman"/>
          <w:i/>
          <w:sz w:val="28"/>
          <w:szCs w:val="24"/>
        </w:rPr>
        <w:t>что</w:t>
      </w:r>
      <w:r w:rsidR="00257720">
        <w:rPr>
          <w:rFonts w:ascii="Times New Roman" w:eastAsia="Times New Roman" w:hAnsi="Times New Roman" w:cs="Times New Roman"/>
          <w:i/>
          <w:sz w:val="28"/>
          <w:szCs w:val="24"/>
        </w:rPr>
        <w:t>»</w:t>
      </w:r>
      <w:r w:rsidR="00900319">
        <w:rPr>
          <w:rFonts w:ascii="Times New Roman" w:eastAsia="Times New Roman" w:hAnsi="Times New Roman" w:cs="Times New Roman"/>
          <w:sz w:val="28"/>
          <w:szCs w:val="24"/>
        </w:rPr>
        <w:t xml:space="preserve"> предлагаем для освоения программы</w:t>
      </w:r>
      <w:r w:rsidR="00257720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="00900319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="00257720" w:rsidRPr="00257720">
        <w:rPr>
          <w:rFonts w:ascii="Times New Roman" w:eastAsia="Times New Roman" w:hAnsi="Times New Roman" w:cs="Times New Roman"/>
          <w:b/>
          <w:sz w:val="28"/>
          <w:szCs w:val="24"/>
        </w:rPr>
        <w:t>педагогические технологии</w:t>
      </w:r>
      <w:r w:rsidR="00257720">
        <w:rPr>
          <w:rFonts w:ascii="Times New Roman" w:eastAsia="Times New Roman" w:hAnsi="Times New Roman" w:cs="Times New Roman"/>
          <w:sz w:val="28"/>
          <w:szCs w:val="24"/>
        </w:rPr>
        <w:t xml:space="preserve">  (</w:t>
      </w:r>
      <w:r w:rsidR="00257720" w:rsidRPr="00257720">
        <w:rPr>
          <w:rFonts w:ascii="Times New Roman" w:eastAsia="Times New Roman" w:hAnsi="Times New Roman" w:cs="Times New Roman"/>
          <w:i/>
          <w:sz w:val="28"/>
          <w:szCs w:val="24"/>
        </w:rPr>
        <w:t>каким</w:t>
      </w:r>
      <w:r w:rsidR="00257720">
        <w:rPr>
          <w:rFonts w:ascii="Times New Roman" w:eastAsia="Times New Roman" w:hAnsi="Times New Roman" w:cs="Times New Roman"/>
          <w:i/>
          <w:sz w:val="28"/>
          <w:szCs w:val="24"/>
        </w:rPr>
        <w:t xml:space="preserve">и средствами </w:t>
      </w:r>
      <w:r w:rsidR="00257720">
        <w:rPr>
          <w:rFonts w:ascii="Times New Roman" w:eastAsia="Times New Roman" w:hAnsi="Times New Roman" w:cs="Times New Roman"/>
          <w:sz w:val="28"/>
          <w:szCs w:val="24"/>
        </w:rPr>
        <w:t xml:space="preserve"> педагог достигает целей и задач реализуемой программы</w:t>
      </w:r>
      <w:r w:rsidRPr="007B2A95">
        <w:rPr>
          <w:rFonts w:ascii="Times New Roman" w:eastAsia="Times New Roman" w:hAnsi="Times New Roman" w:cs="Times New Roman"/>
          <w:sz w:val="28"/>
          <w:szCs w:val="24"/>
        </w:rPr>
        <w:t>)</w:t>
      </w:r>
      <w:r w:rsidR="0025772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7366E" w:rsidRDefault="00257720" w:rsidP="00D7366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</w:rPr>
      </w:pPr>
      <w:r>
        <w:rPr>
          <w:bCs/>
          <w:sz w:val="28"/>
        </w:rPr>
        <w:t>На вариативном принципе основана разработка  адаптированных</w:t>
      </w:r>
      <w:r w:rsidR="00E8732D" w:rsidRPr="007B2A95">
        <w:rPr>
          <w:bCs/>
          <w:sz w:val="28"/>
        </w:rPr>
        <w:t xml:space="preserve"> </w:t>
      </w:r>
      <w:r>
        <w:rPr>
          <w:sz w:val="28"/>
        </w:rPr>
        <w:t xml:space="preserve">дополнительных общеобразовательных общеразвивающих программ </w:t>
      </w:r>
      <w:r>
        <w:rPr>
          <w:bCs/>
          <w:sz w:val="28"/>
        </w:rPr>
        <w:t xml:space="preserve">учреждения </w:t>
      </w:r>
      <w:r w:rsidR="00E8732D" w:rsidRPr="007B2A95">
        <w:rPr>
          <w:bCs/>
          <w:sz w:val="28"/>
        </w:rPr>
        <w:t>для работы с детьми</w:t>
      </w:r>
      <w:r>
        <w:rPr>
          <w:bCs/>
          <w:sz w:val="28"/>
        </w:rPr>
        <w:t xml:space="preserve"> с ограниченными возможностями здоровья. </w:t>
      </w:r>
      <w:r w:rsidR="00D7366E">
        <w:rPr>
          <w:bCs/>
          <w:sz w:val="28"/>
        </w:rPr>
        <w:t xml:space="preserve">          </w:t>
      </w:r>
    </w:p>
    <w:p w:rsidR="00E8732D" w:rsidRDefault="00257720" w:rsidP="00D7366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Количество разработанных в учреждении АДООП - </w:t>
      </w:r>
      <w:r w:rsidR="00E8732D" w:rsidRPr="007B2A95">
        <w:rPr>
          <w:bCs/>
          <w:sz w:val="28"/>
        </w:rPr>
        <w:t>9</w:t>
      </w:r>
      <w:r>
        <w:rPr>
          <w:bCs/>
          <w:sz w:val="28"/>
        </w:rPr>
        <w:t xml:space="preserve">. </w:t>
      </w:r>
      <w:r w:rsidR="00D7366E">
        <w:rPr>
          <w:bCs/>
          <w:sz w:val="28"/>
        </w:rPr>
        <w:t xml:space="preserve">Конечно, вариативный элемент присутствует при работе с обучающимися с </w:t>
      </w:r>
      <w:r w:rsidR="00D7366E">
        <w:rPr>
          <w:bCs/>
          <w:sz w:val="28"/>
        </w:rPr>
        <w:lastRenderedPageBreak/>
        <w:t xml:space="preserve">инвалидностью, отстающими детьми. И примером стопроцентного «вариатива» являются </w:t>
      </w:r>
      <w:r w:rsidR="00E8732D" w:rsidRPr="007B2A95">
        <w:rPr>
          <w:bCs/>
          <w:sz w:val="28"/>
        </w:rPr>
        <w:t>индивидуальные образовательные маршруты для работы с детьми</w:t>
      </w:r>
      <w:r w:rsidR="00D7366E">
        <w:rPr>
          <w:bCs/>
          <w:sz w:val="28"/>
        </w:rPr>
        <w:t>, ярко проявляющими  свой талант, с признаками одаренности в изучаемом направлении.</w:t>
      </w:r>
    </w:p>
    <w:p w:rsidR="006A5A8D" w:rsidRPr="00A01143" w:rsidRDefault="00A01143" w:rsidP="00A01143">
      <w:pPr>
        <w:pStyle w:val="Default"/>
        <w:ind w:firstLine="567"/>
        <w:jc w:val="both"/>
        <w:rPr>
          <w:bCs/>
          <w:color w:val="auto"/>
        </w:rPr>
      </w:pPr>
      <w:r>
        <w:rPr>
          <w:bCs/>
          <w:sz w:val="28"/>
        </w:rPr>
        <w:t xml:space="preserve">Проанализированы </w:t>
      </w:r>
      <w:r w:rsidR="00D7366E">
        <w:rPr>
          <w:bCs/>
          <w:sz w:val="28"/>
        </w:rPr>
        <w:t xml:space="preserve">основные разделы </w:t>
      </w:r>
      <w:r w:rsidR="00D7366E">
        <w:rPr>
          <w:sz w:val="28"/>
        </w:rPr>
        <w:t xml:space="preserve">дополнительных общеобразовательных общеразвивающих  программ.  </w:t>
      </w:r>
      <w:r w:rsidR="00FE0E4E" w:rsidRPr="007B2A95">
        <w:rPr>
          <w:bCs/>
          <w:sz w:val="28"/>
        </w:rPr>
        <w:t xml:space="preserve"> В </w:t>
      </w:r>
      <w:r w:rsidR="00D7366E">
        <w:rPr>
          <w:bCs/>
          <w:sz w:val="28"/>
        </w:rPr>
        <w:t>«</w:t>
      </w:r>
      <w:r w:rsidR="001D106C" w:rsidRPr="00D7366E">
        <w:rPr>
          <w:bCs/>
          <w:i/>
          <w:sz w:val="28"/>
        </w:rPr>
        <w:t>П</w:t>
      </w:r>
      <w:r w:rsidR="00FE0E4E" w:rsidRPr="00D7366E">
        <w:rPr>
          <w:bCs/>
          <w:i/>
          <w:sz w:val="28"/>
        </w:rPr>
        <w:t>ояснительной записке</w:t>
      </w:r>
      <w:r w:rsidR="00D7366E">
        <w:rPr>
          <w:bCs/>
          <w:i/>
          <w:sz w:val="28"/>
        </w:rPr>
        <w:t>»</w:t>
      </w:r>
      <w:r w:rsidR="00FE0E4E" w:rsidRPr="00D7366E">
        <w:rPr>
          <w:bCs/>
          <w:i/>
          <w:sz w:val="28"/>
        </w:rPr>
        <w:t xml:space="preserve"> </w:t>
      </w:r>
      <w:r w:rsidR="00E8732D" w:rsidRPr="007B2A95">
        <w:rPr>
          <w:sz w:val="28"/>
        </w:rPr>
        <w:t xml:space="preserve">педагогами </w:t>
      </w:r>
      <w:r w:rsidR="00D7366E">
        <w:rPr>
          <w:sz w:val="28"/>
        </w:rPr>
        <w:t xml:space="preserve"> </w:t>
      </w:r>
      <w:r w:rsidR="00FE0E4E" w:rsidRPr="007B2A95">
        <w:rPr>
          <w:sz w:val="28"/>
          <w:szCs w:val="20"/>
          <w:shd w:val="clear" w:color="auto" w:fill="FFFFFF"/>
        </w:rPr>
        <w:t xml:space="preserve">прописана  </w:t>
      </w:r>
      <w:r w:rsidR="00D7366E">
        <w:rPr>
          <w:sz w:val="28"/>
          <w:szCs w:val="20"/>
          <w:shd w:val="clear" w:color="auto" w:fill="FFFFFF"/>
        </w:rPr>
        <w:t xml:space="preserve">и обоснована </w:t>
      </w:r>
      <w:r w:rsidR="00FE0E4E" w:rsidRPr="007B2A95">
        <w:rPr>
          <w:sz w:val="28"/>
          <w:szCs w:val="20"/>
          <w:shd w:val="clear" w:color="auto" w:fill="FFFFFF"/>
        </w:rPr>
        <w:t>возможность построения индивидуального образовательного маршрута</w:t>
      </w:r>
      <w:r w:rsidR="00E8732D" w:rsidRPr="007B2A95">
        <w:rPr>
          <w:sz w:val="28"/>
          <w:szCs w:val="20"/>
          <w:shd w:val="clear" w:color="auto" w:fill="FFFFFF"/>
        </w:rPr>
        <w:t xml:space="preserve"> </w:t>
      </w:r>
      <w:r w:rsidR="00E8732D" w:rsidRPr="00A01143">
        <w:rPr>
          <w:sz w:val="28"/>
          <w:szCs w:val="20"/>
          <w:shd w:val="clear" w:color="auto" w:fill="FFFFFF"/>
        </w:rPr>
        <w:t xml:space="preserve">для </w:t>
      </w:r>
      <w:r w:rsidR="001D106C" w:rsidRPr="00A01143">
        <w:rPr>
          <w:sz w:val="28"/>
          <w:szCs w:val="20"/>
          <w:shd w:val="clear" w:color="auto" w:fill="FFFFFF"/>
        </w:rPr>
        <w:t>каждого</w:t>
      </w:r>
      <w:r w:rsidR="001D106C" w:rsidRPr="007B2A95">
        <w:rPr>
          <w:sz w:val="28"/>
          <w:szCs w:val="20"/>
          <w:shd w:val="clear" w:color="auto" w:fill="FFFFFF"/>
        </w:rPr>
        <w:t xml:space="preserve"> </w:t>
      </w:r>
      <w:r>
        <w:rPr>
          <w:sz w:val="28"/>
          <w:szCs w:val="20"/>
          <w:shd w:val="clear" w:color="auto" w:fill="FFFFFF"/>
        </w:rPr>
        <w:t>обучающего</w:t>
      </w:r>
      <w:r w:rsidR="00E8732D" w:rsidRPr="007B2A95">
        <w:rPr>
          <w:sz w:val="28"/>
          <w:szCs w:val="20"/>
          <w:shd w:val="clear" w:color="auto" w:fill="FFFFFF"/>
        </w:rPr>
        <w:t>ся.</w:t>
      </w:r>
      <w:r>
        <w:rPr>
          <w:sz w:val="28"/>
          <w:szCs w:val="20"/>
          <w:shd w:val="clear" w:color="auto" w:fill="FFFFFF"/>
        </w:rPr>
        <w:t xml:space="preserve"> </w:t>
      </w:r>
      <w:r w:rsidR="00E8732D" w:rsidRPr="007B2A95">
        <w:rPr>
          <w:sz w:val="28"/>
        </w:rPr>
        <w:t>С</w:t>
      </w:r>
      <w:r w:rsidR="006A5A8D" w:rsidRPr="007B2A95">
        <w:rPr>
          <w:sz w:val="28"/>
        </w:rPr>
        <w:t xml:space="preserve">ледует отметить </w:t>
      </w:r>
      <w:r w:rsidR="00E8732D" w:rsidRPr="007B2A95">
        <w:rPr>
          <w:sz w:val="28"/>
        </w:rPr>
        <w:t>яркое</w:t>
      </w:r>
      <w:r w:rsidR="006A5A8D" w:rsidRPr="007B2A95">
        <w:rPr>
          <w:sz w:val="28"/>
        </w:rPr>
        <w:t xml:space="preserve"> отражение вариативности в </w:t>
      </w:r>
      <w:r>
        <w:rPr>
          <w:sz w:val="28"/>
        </w:rPr>
        <w:t>описании оценки</w:t>
      </w:r>
      <w:r w:rsidR="006A5A8D" w:rsidRPr="007B2A95">
        <w:rPr>
          <w:sz w:val="28"/>
        </w:rPr>
        <w:t xml:space="preserve"> результати</w:t>
      </w:r>
      <w:r>
        <w:rPr>
          <w:sz w:val="28"/>
        </w:rPr>
        <w:t xml:space="preserve">вности освоения программы. Формами  итоговой переводной или выпускной аттестации может быть </w:t>
      </w:r>
      <w:r w:rsidR="006A5A8D" w:rsidRPr="007B2A95">
        <w:rPr>
          <w:sz w:val="28"/>
        </w:rPr>
        <w:t xml:space="preserve">экзамен, </w:t>
      </w:r>
      <w:r>
        <w:rPr>
          <w:sz w:val="28"/>
        </w:rPr>
        <w:t>или тестирование, опрос, отчетный концерт</w:t>
      </w:r>
      <w:r w:rsidR="006A5A8D" w:rsidRPr="007B2A95">
        <w:rPr>
          <w:sz w:val="28"/>
        </w:rPr>
        <w:t xml:space="preserve"> </w:t>
      </w:r>
      <w:r>
        <w:rPr>
          <w:sz w:val="28"/>
        </w:rPr>
        <w:t xml:space="preserve">или открытое занятие и многие другие.   </w:t>
      </w:r>
      <w:r w:rsidRPr="00A01143">
        <w:rPr>
          <w:bCs/>
          <w:color w:val="auto"/>
          <w:sz w:val="28"/>
        </w:rPr>
        <w:t>Выбор системы оценивания может варьироваться педагогом</w:t>
      </w:r>
      <w:r>
        <w:rPr>
          <w:bCs/>
          <w:color w:val="auto"/>
          <w:sz w:val="28"/>
        </w:rPr>
        <w:t xml:space="preserve"> -</w:t>
      </w:r>
      <w:r w:rsidRPr="00A01143">
        <w:rPr>
          <w:bCs/>
          <w:color w:val="auto"/>
          <w:sz w:val="28"/>
        </w:rPr>
        <w:t xml:space="preserve"> </w:t>
      </w:r>
      <w:r>
        <w:rPr>
          <w:sz w:val="28"/>
        </w:rPr>
        <w:t xml:space="preserve">балльная, зачетная, </w:t>
      </w:r>
      <w:r w:rsidR="00FF2C50">
        <w:rPr>
          <w:sz w:val="28"/>
        </w:rPr>
        <w:t>самооценка, рейтинговая система и др.</w:t>
      </w:r>
    </w:p>
    <w:p w:rsidR="006A5A8D" w:rsidRPr="009A1405" w:rsidRDefault="00FE0E4E" w:rsidP="009A140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</w:rPr>
      </w:pPr>
      <w:r w:rsidRPr="007B2A95">
        <w:rPr>
          <w:sz w:val="28"/>
        </w:rPr>
        <w:t xml:space="preserve">В </w:t>
      </w:r>
      <w:r w:rsidR="00E8732D" w:rsidRPr="007B2A95">
        <w:rPr>
          <w:sz w:val="28"/>
        </w:rPr>
        <w:t xml:space="preserve"> разделе </w:t>
      </w:r>
      <w:r w:rsidR="00E8732D" w:rsidRPr="00FF2C50">
        <w:rPr>
          <w:i/>
          <w:sz w:val="28"/>
        </w:rPr>
        <w:t>«С</w:t>
      </w:r>
      <w:r w:rsidR="009A1405">
        <w:rPr>
          <w:i/>
          <w:sz w:val="28"/>
        </w:rPr>
        <w:t>одержание</w:t>
      </w:r>
      <w:r w:rsidRPr="00FF2C50">
        <w:rPr>
          <w:i/>
          <w:sz w:val="28"/>
        </w:rPr>
        <w:t xml:space="preserve"> программы</w:t>
      </w:r>
      <w:r w:rsidR="00E8732D" w:rsidRPr="00FF2C50">
        <w:rPr>
          <w:i/>
          <w:sz w:val="28"/>
        </w:rPr>
        <w:t>»</w:t>
      </w:r>
      <w:r w:rsidRPr="00FF2C50">
        <w:rPr>
          <w:i/>
          <w:sz w:val="28"/>
        </w:rPr>
        <w:t xml:space="preserve"> </w:t>
      </w:r>
      <w:r w:rsidR="00FF2C50">
        <w:rPr>
          <w:i/>
          <w:sz w:val="28"/>
        </w:rPr>
        <w:t xml:space="preserve"> </w:t>
      </w:r>
      <w:r w:rsidR="00FF2C50">
        <w:rPr>
          <w:sz w:val="28"/>
        </w:rPr>
        <w:t>п</w:t>
      </w:r>
      <w:r w:rsidRPr="007B2A95">
        <w:rPr>
          <w:sz w:val="28"/>
        </w:rPr>
        <w:t>о одной теме прописывается разное содержание</w:t>
      </w:r>
      <w:r w:rsidR="00FF2C50">
        <w:rPr>
          <w:sz w:val="28"/>
        </w:rPr>
        <w:t xml:space="preserve">. В </w:t>
      </w:r>
      <w:r w:rsidR="00E8732D" w:rsidRPr="007B2A95">
        <w:rPr>
          <w:sz w:val="28"/>
        </w:rPr>
        <w:t xml:space="preserve"> основном</w:t>
      </w:r>
      <w:r w:rsidR="00FF2C50">
        <w:rPr>
          <w:sz w:val="28"/>
        </w:rPr>
        <w:t xml:space="preserve"> </w:t>
      </w:r>
      <w:r w:rsidR="00E8732D" w:rsidRPr="007B2A95">
        <w:rPr>
          <w:sz w:val="28"/>
        </w:rPr>
        <w:t xml:space="preserve"> это </w:t>
      </w:r>
      <w:r w:rsidR="00FF2C50">
        <w:rPr>
          <w:sz w:val="28"/>
        </w:rPr>
        <w:t xml:space="preserve"> отражается в возможности</w:t>
      </w:r>
      <w:r w:rsidR="00E8732D" w:rsidRPr="007B2A95">
        <w:rPr>
          <w:sz w:val="28"/>
        </w:rPr>
        <w:t xml:space="preserve"> выбора тематики практических работ</w:t>
      </w:r>
      <w:r w:rsidR="00FF2C50">
        <w:rPr>
          <w:sz w:val="28"/>
        </w:rPr>
        <w:t>.</w:t>
      </w:r>
      <w:r w:rsidR="00E8732D" w:rsidRPr="007B2A95">
        <w:rPr>
          <w:sz w:val="28"/>
        </w:rPr>
        <w:t xml:space="preserve"> </w:t>
      </w:r>
      <w:r w:rsidR="00FF2C50" w:rsidRPr="00FF2C50">
        <w:rPr>
          <w:sz w:val="28"/>
        </w:rPr>
        <w:t>Содержание</w:t>
      </w:r>
      <w:r w:rsidR="00FF2C50">
        <w:rPr>
          <w:i/>
          <w:sz w:val="28"/>
        </w:rPr>
        <w:t xml:space="preserve"> </w:t>
      </w:r>
      <w:r w:rsidR="00FF2C50">
        <w:rPr>
          <w:sz w:val="28"/>
        </w:rPr>
        <w:t>предусматривает</w:t>
      </w:r>
      <w:r w:rsidR="00E8732D" w:rsidRPr="007B2A95">
        <w:rPr>
          <w:sz w:val="28"/>
        </w:rPr>
        <w:t xml:space="preserve"> по каким-то конкретным </w:t>
      </w:r>
      <w:r w:rsidR="00FF2C50">
        <w:rPr>
          <w:sz w:val="28"/>
        </w:rPr>
        <w:t xml:space="preserve"> темам </w:t>
      </w:r>
      <w:r w:rsidR="00E8732D" w:rsidRPr="007B2A95">
        <w:rPr>
          <w:sz w:val="28"/>
        </w:rPr>
        <w:t>разные варианты  форм проведения занятий</w:t>
      </w:r>
      <w:r w:rsidR="00FF2C50">
        <w:rPr>
          <w:sz w:val="28"/>
        </w:rPr>
        <w:t xml:space="preserve">, например, тему по изучению биографии композитора в творческих объединениях музыкально-оркестрового и вокально-хорового отдела можно </w:t>
      </w:r>
      <w:r w:rsidR="009123E5">
        <w:rPr>
          <w:sz w:val="28"/>
        </w:rPr>
        <w:t xml:space="preserve">подать </w:t>
      </w:r>
      <w:r w:rsidR="00FF2C50">
        <w:rPr>
          <w:sz w:val="28"/>
        </w:rPr>
        <w:t xml:space="preserve">в форме лекции, семинара, викторины, мини-концерта и других. </w:t>
      </w:r>
      <w:r w:rsidR="009A1405">
        <w:rPr>
          <w:sz w:val="28"/>
        </w:rPr>
        <w:t>В практической части</w:t>
      </w:r>
      <w:r w:rsidR="00FF2C50">
        <w:rPr>
          <w:sz w:val="28"/>
        </w:rPr>
        <w:t xml:space="preserve"> </w:t>
      </w:r>
      <w:r w:rsidR="009A1405">
        <w:rPr>
          <w:sz w:val="28"/>
        </w:rPr>
        <w:t xml:space="preserve">содержания большинства </w:t>
      </w:r>
      <w:r w:rsidR="00FF2C50">
        <w:rPr>
          <w:sz w:val="28"/>
        </w:rPr>
        <w:t>программ</w:t>
      </w:r>
      <w:r w:rsidR="009A1405">
        <w:rPr>
          <w:sz w:val="28"/>
        </w:rPr>
        <w:t xml:space="preserve"> представлена </w:t>
      </w:r>
      <w:r w:rsidR="00FF2C50">
        <w:rPr>
          <w:sz w:val="28"/>
        </w:rPr>
        <w:t xml:space="preserve"> в</w:t>
      </w:r>
      <w:r w:rsidRPr="007B2A95">
        <w:rPr>
          <w:sz w:val="28"/>
        </w:rPr>
        <w:t>озможность</w:t>
      </w:r>
      <w:r w:rsidR="009A1405">
        <w:rPr>
          <w:sz w:val="28"/>
        </w:rPr>
        <w:t xml:space="preserve"> </w:t>
      </w:r>
      <w:r w:rsidRPr="007B2A95">
        <w:rPr>
          <w:sz w:val="28"/>
        </w:rPr>
        <w:t xml:space="preserve"> выбора </w:t>
      </w:r>
      <w:r w:rsidR="009A1405">
        <w:rPr>
          <w:sz w:val="28"/>
        </w:rPr>
        <w:t xml:space="preserve"> </w:t>
      </w:r>
      <w:r w:rsidRPr="007B2A95">
        <w:rPr>
          <w:sz w:val="28"/>
        </w:rPr>
        <w:t xml:space="preserve">задач </w:t>
      </w:r>
      <w:r w:rsidR="009A1405">
        <w:rPr>
          <w:sz w:val="28"/>
        </w:rPr>
        <w:t xml:space="preserve"> </w:t>
      </w:r>
      <w:r w:rsidRPr="007B2A95">
        <w:rPr>
          <w:sz w:val="28"/>
        </w:rPr>
        <w:t>различного уровня сложности</w:t>
      </w:r>
      <w:r w:rsidR="009A1405">
        <w:rPr>
          <w:sz w:val="28"/>
        </w:rPr>
        <w:t>.</w:t>
      </w:r>
      <w:r w:rsidR="00E8732D" w:rsidRPr="007B2A95">
        <w:rPr>
          <w:sz w:val="28"/>
        </w:rPr>
        <w:t xml:space="preserve"> </w:t>
      </w:r>
      <w:r w:rsidR="009A1405">
        <w:rPr>
          <w:sz w:val="28"/>
        </w:rPr>
        <w:t xml:space="preserve"> П</w:t>
      </w:r>
      <w:r w:rsidR="006A5A8D" w:rsidRPr="007B2A95">
        <w:rPr>
          <w:sz w:val="28"/>
        </w:rPr>
        <w:t xml:space="preserve">едагоги активно используют </w:t>
      </w:r>
      <w:r w:rsidR="009A1405">
        <w:rPr>
          <w:sz w:val="28"/>
        </w:rPr>
        <w:t xml:space="preserve">в работе </w:t>
      </w:r>
      <w:r w:rsidR="006A5A8D" w:rsidRPr="007B2A95">
        <w:rPr>
          <w:sz w:val="28"/>
        </w:rPr>
        <w:t>п</w:t>
      </w:r>
      <w:r w:rsidRPr="007B2A95">
        <w:rPr>
          <w:sz w:val="28"/>
        </w:rPr>
        <w:t>ринцип</w:t>
      </w:r>
      <w:r w:rsidR="00E8732D" w:rsidRPr="007B2A95">
        <w:rPr>
          <w:sz w:val="28"/>
        </w:rPr>
        <w:t>ы</w:t>
      </w:r>
      <w:r w:rsidRPr="007B2A95">
        <w:rPr>
          <w:sz w:val="28"/>
        </w:rPr>
        <w:t xml:space="preserve"> дифференциации,</w:t>
      </w:r>
      <w:r w:rsidR="001D106C" w:rsidRPr="007B2A95">
        <w:rPr>
          <w:sz w:val="28"/>
        </w:rPr>
        <w:t xml:space="preserve"> </w:t>
      </w:r>
      <w:r w:rsidRPr="007B2A95">
        <w:rPr>
          <w:sz w:val="28"/>
        </w:rPr>
        <w:t>и</w:t>
      </w:r>
      <w:r w:rsidR="006A5A8D" w:rsidRPr="007B2A95">
        <w:rPr>
          <w:sz w:val="28"/>
        </w:rPr>
        <w:t>ндивидуального</w:t>
      </w:r>
      <w:r w:rsidRPr="007B2A95">
        <w:rPr>
          <w:sz w:val="28"/>
        </w:rPr>
        <w:t xml:space="preserve">, </w:t>
      </w:r>
      <w:r w:rsidR="006A5A8D" w:rsidRPr="007B2A95">
        <w:rPr>
          <w:sz w:val="28"/>
        </w:rPr>
        <w:t xml:space="preserve">   </w:t>
      </w:r>
      <w:r w:rsidRPr="007B2A95">
        <w:rPr>
          <w:sz w:val="28"/>
        </w:rPr>
        <w:t>личн</w:t>
      </w:r>
      <w:r w:rsidR="009A1405">
        <w:rPr>
          <w:sz w:val="28"/>
        </w:rPr>
        <w:t xml:space="preserve">остно-ориентированного </w:t>
      </w:r>
      <w:r w:rsidR="006A5A8D" w:rsidRPr="007B2A95">
        <w:rPr>
          <w:sz w:val="28"/>
        </w:rPr>
        <w:t xml:space="preserve"> подхода</w:t>
      </w:r>
      <w:r w:rsidRPr="007B2A95">
        <w:rPr>
          <w:sz w:val="28"/>
        </w:rPr>
        <w:t xml:space="preserve"> </w:t>
      </w:r>
      <w:r w:rsidR="00E8732D" w:rsidRPr="007B2A95">
        <w:rPr>
          <w:sz w:val="28"/>
        </w:rPr>
        <w:t>к обучающимся.</w:t>
      </w:r>
    </w:p>
    <w:p w:rsidR="006A5A8D" w:rsidRPr="007B2A95" w:rsidRDefault="00FE0E4E" w:rsidP="009A140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9A1405">
        <w:rPr>
          <w:sz w:val="28"/>
        </w:rPr>
        <w:t xml:space="preserve">В разделе </w:t>
      </w:r>
      <w:r w:rsidRPr="009A1405">
        <w:rPr>
          <w:i/>
          <w:sz w:val="28"/>
        </w:rPr>
        <w:t>«Методическое обеспечение»</w:t>
      </w:r>
      <w:r w:rsidR="009A1405">
        <w:rPr>
          <w:b/>
          <w:i/>
          <w:sz w:val="28"/>
        </w:rPr>
        <w:t xml:space="preserve"> </w:t>
      </w:r>
      <w:r w:rsidRPr="007B2A95">
        <w:rPr>
          <w:sz w:val="28"/>
        </w:rPr>
        <w:t>прописан весь арсенал методик, применяемых технологий</w:t>
      </w:r>
      <w:r w:rsidR="006A5A8D" w:rsidRPr="007B2A95">
        <w:rPr>
          <w:sz w:val="28"/>
        </w:rPr>
        <w:t xml:space="preserve">  и </w:t>
      </w:r>
      <w:r w:rsidR="001D106C" w:rsidRPr="007B2A95">
        <w:rPr>
          <w:sz w:val="28"/>
        </w:rPr>
        <w:t xml:space="preserve"> </w:t>
      </w:r>
      <w:r w:rsidR="006A5A8D" w:rsidRPr="007B2A95">
        <w:rPr>
          <w:sz w:val="28"/>
        </w:rPr>
        <w:t>обоснована возможност</w:t>
      </w:r>
      <w:r w:rsidR="009A1405">
        <w:rPr>
          <w:sz w:val="28"/>
        </w:rPr>
        <w:t>ь  их  вариативного применения при реализации программы.</w:t>
      </w:r>
    </w:p>
    <w:p w:rsidR="00C77502" w:rsidRDefault="0054084F" w:rsidP="00310E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9A1405">
        <w:rPr>
          <w:rFonts w:ascii="Times New Roman" w:hAnsi="Times New Roman" w:cs="Times New Roman"/>
          <w:bCs/>
          <w:sz w:val="28"/>
        </w:rPr>
        <w:t xml:space="preserve">Вариативность может быть отражена и прописана </w:t>
      </w:r>
      <w:r w:rsidR="006A5A8D" w:rsidRPr="009A1405">
        <w:rPr>
          <w:rFonts w:ascii="Times New Roman" w:hAnsi="Times New Roman" w:cs="Times New Roman"/>
          <w:bCs/>
          <w:sz w:val="28"/>
        </w:rPr>
        <w:t xml:space="preserve">в </w:t>
      </w:r>
      <w:r w:rsidR="009A1405">
        <w:rPr>
          <w:rFonts w:ascii="Times New Roman" w:hAnsi="Times New Roman" w:cs="Times New Roman"/>
          <w:bCs/>
          <w:sz w:val="28"/>
        </w:rPr>
        <w:t>«</w:t>
      </w:r>
      <w:r w:rsidR="009A1405">
        <w:rPr>
          <w:rFonts w:ascii="Times New Roman" w:hAnsi="Times New Roman" w:cs="Times New Roman"/>
          <w:bCs/>
          <w:i/>
          <w:sz w:val="28"/>
        </w:rPr>
        <w:t>У</w:t>
      </w:r>
      <w:r w:rsidR="006A5A8D" w:rsidRPr="009A1405">
        <w:rPr>
          <w:rFonts w:ascii="Times New Roman" w:hAnsi="Times New Roman" w:cs="Times New Roman"/>
          <w:bCs/>
          <w:i/>
          <w:sz w:val="28"/>
        </w:rPr>
        <w:t xml:space="preserve">чебно-тематическом </w:t>
      </w:r>
      <w:r w:rsidRPr="009A1405">
        <w:rPr>
          <w:rFonts w:ascii="Times New Roman" w:hAnsi="Times New Roman" w:cs="Times New Roman"/>
          <w:bCs/>
          <w:i/>
          <w:sz w:val="28"/>
        </w:rPr>
        <w:t xml:space="preserve"> плане</w:t>
      </w:r>
      <w:r w:rsidR="009A1405">
        <w:rPr>
          <w:rFonts w:ascii="Times New Roman" w:hAnsi="Times New Roman" w:cs="Times New Roman"/>
          <w:bCs/>
          <w:i/>
          <w:sz w:val="28"/>
        </w:rPr>
        <w:t>»</w:t>
      </w:r>
      <w:r w:rsidRPr="009A1405">
        <w:rPr>
          <w:rFonts w:ascii="Times New Roman" w:hAnsi="Times New Roman" w:cs="Times New Roman"/>
          <w:b/>
          <w:bCs/>
          <w:sz w:val="28"/>
        </w:rPr>
        <w:t>,</w:t>
      </w:r>
      <w:r w:rsidRPr="009A1405">
        <w:rPr>
          <w:rFonts w:ascii="Times New Roman" w:hAnsi="Times New Roman" w:cs="Times New Roman"/>
          <w:bCs/>
          <w:sz w:val="28"/>
        </w:rPr>
        <w:t xml:space="preserve"> как составляющая часть учебного плана</w:t>
      </w:r>
      <w:r w:rsidR="009A1405">
        <w:rPr>
          <w:rFonts w:ascii="Times New Roman" w:hAnsi="Times New Roman" w:cs="Times New Roman"/>
          <w:bCs/>
          <w:sz w:val="28"/>
        </w:rPr>
        <w:t>. Э</w:t>
      </w:r>
      <w:r w:rsidR="00687B46" w:rsidRPr="009A1405">
        <w:rPr>
          <w:rFonts w:ascii="Times New Roman" w:hAnsi="Times New Roman" w:cs="Times New Roman"/>
          <w:bCs/>
          <w:sz w:val="28"/>
        </w:rPr>
        <w:t xml:space="preserve">то </w:t>
      </w:r>
      <w:r w:rsidR="00687B46" w:rsidRPr="009A1405">
        <w:rPr>
          <w:rFonts w:ascii="Times New Roman" w:hAnsi="Times New Roman" w:cs="Times New Roman"/>
          <w:b/>
          <w:bCs/>
          <w:sz w:val="28"/>
        </w:rPr>
        <w:t xml:space="preserve">инвариантная </w:t>
      </w:r>
      <w:r w:rsidR="009A1405">
        <w:rPr>
          <w:rFonts w:ascii="Times New Roman" w:hAnsi="Times New Roman" w:cs="Times New Roman"/>
          <w:bCs/>
          <w:sz w:val="28"/>
        </w:rPr>
        <w:t xml:space="preserve">часть, то </w:t>
      </w:r>
      <w:r w:rsidR="00687B46" w:rsidRPr="009A1405">
        <w:rPr>
          <w:rFonts w:ascii="Times New Roman" w:hAnsi="Times New Roman" w:cs="Times New Roman"/>
          <w:bCs/>
          <w:sz w:val="28"/>
        </w:rPr>
        <w:t xml:space="preserve">есть обязательная к освоению часть программы </w:t>
      </w:r>
      <w:r w:rsidR="009A1405">
        <w:rPr>
          <w:rFonts w:ascii="Times New Roman" w:hAnsi="Times New Roman" w:cs="Times New Roman"/>
          <w:bCs/>
          <w:sz w:val="28"/>
        </w:rPr>
        <w:t xml:space="preserve">всеми обучающимися, </w:t>
      </w:r>
      <w:r w:rsidR="00687B46" w:rsidRPr="009A1405">
        <w:rPr>
          <w:rFonts w:ascii="Times New Roman" w:hAnsi="Times New Roman" w:cs="Times New Roman"/>
          <w:bCs/>
          <w:sz w:val="28"/>
        </w:rPr>
        <w:t xml:space="preserve"> и </w:t>
      </w:r>
      <w:r w:rsidR="00687B46" w:rsidRPr="009A1405">
        <w:rPr>
          <w:rFonts w:ascii="Times New Roman" w:hAnsi="Times New Roman" w:cs="Times New Roman"/>
          <w:b/>
          <w:bCs/>
          <w:sz w:val="28"/>
        </w:rPr>
        <w:t>вариативная</w:t>
      </w:r>
      <w:r w:rsidR="009A1405">
        <w:rPr>
          <w:rFonts w:ascii="Times New Roman" w:hAnsi="Times New Roman" w:cs="Times New Roman"/>
          <w:bCs/>
          <w:sz w:val="28"/>
        </w:rPr>
        <w:t xml:space="preserve">, </w:t>
      </w:r>
      <w:r w:rsidR="00687B46" w:rsidRPr="009A1405">
        <w:rPr>
          <w:rFonts w:ascii="Times New Roman" w:hAnsi="Times New Roman" w:cs="Times New Roman"/>
          <w:bCs/>
          <w:sz w:val="28"/>
        </w:rPr>
        <w:t>рас</w:t>
      </w:r>
      <w:r w:rsidR="001D106C" w:rsidRPr="009A1405">
        <w:rPr>
          <w:rFonts w:ascii="Times New Roman" w:hAnsi="Times New Roman" w:cs="Times New Roman"/>
          <w:bCs/>
          <w:sz w:val="28"/>
        </w:rPr>
        <w:t>читан</w:t>
      </w:r>
      <w:r w:rsidR="009A1405">
        <w:rPr>
          <w:rFonts w:ascii="Times New Roman" w:hAnsi="Times New Roman" w:cs="Times New Roman"/>
          <w:bCs/>
          <w:sz w:val="28"/>
        </w:rPr>
        <w:t>н</w:t>
      </w:r>
      <w:r w:rsidR="00687B46" w:rsidRPr="009A1405">
        <w:rPr>
          <w:rFonts w:ascii="Times New Roman" w:hAnsi="Times New Roman" w:cs="Times New Roman"/>
          <w:bCs/>
          <w:sz w:val="28"/>
        </w:rPr>
        <w:t xml:space="preserve">ая </w:t>
      </w:r>
      <w:r w:rsidR="009A1405">
        <w:rPr>
          <w:rFonts w:ascii="Times New Roman" w:hAnsi="Times New Roman" w:cs="Times New Roman"/>
          <w:bCs/>
          <w:sz w:val="28"/>
        </w:rPr>
        <w:t xml:space="preserve">на обучающихся с особыми образовательными потребностями. </w:t>
      </w:r>
      <w:r w:rsidR="00687B46" w:rsidRPr="007B2A95">
        <w:rPr>
          <w:rFonts w:ascii="Times New Roman" w:hAnsi="Times New Roman" w:cs="Times New Roman"/>
          <w:bCs/>
          <w:sz w:val="28"/>
        </w:rPr>
        <w:t>В учебно-тематических</w:t>
      </w:r>
      <w:r w:rsidR="00310E23">
        <w:rPr>
          <w:rFonts w:ascii="Times New Roman" w:hAnsi="Times New Roman" w:cs="Times New Roman"/>
          <w:bCs/>
          <w:sz w:val="28"/>
        </w:rPr>
        <w:t xml:space="preserve"> планах</w:t>
      </w:r>
      <w:r w:rsidR="00687B46" w:rsidRPr="007B2A95">
        <w:rPr>
          <w:rFonts w:ascii="Times New Roman" w:hAnsi="Times New Roman" w:cs="Times New Roman"/>
          <w:bCs/>
          <w:sz w:val="28"/>
        </w:rPr>
        <w:t xml:space="preserve"> программ</w:t>
      </w:r>
      <w:r w:rsidR="00310E23">
        <w:rPr>
          <w:rFonts w:ascii="Times New Roman" w:hAnsi="Times New Roman" w:cs="Times New Roman"/>
          <w:bCs/>
          <w:sz w:val="28"/>
        </w:rPr>
        <w:t xml:space="preserve"> учреждения</w:t>
      </w:r>
      <w:r w:rsidR="00687B46" w:rsidRPr="007B2A95">
        <w:rPr>
          <w:rFonts w:ascii="Times New Roman" w:hAnsi="Times New Roman" w:cs="Times New Roman"/>
          <w:bCs/>
          <w:sz w:val="28"/>
        </w:rPr>
        <w:t xml:space="preserve"> вариативная часть представлена </w:t>
      </w:r>
      <w:r w:rsidR="00310E23">
        <w:rPr>
          <w:rFonts w:ascii="Times New Roman" w:hAnsi="Times New Roman" w:cs="Times New Roman"/>
          <w:bCs/>
          <w:sz w:val="28"/>
        </w:rPr>
        <w:t>под</w:t>
      </w:r>
      <w:r w:rsidR="00687B46" w:rsidRPr="007B2A95">
        <w:rPr>
          <w:rFonts w:ascii="Times New Roman" w:hAnsi="Times New Roman" w:cs="Times New Roman"/>
          <w:bCs/>
          <w:sz w:val="28"/>
        </w:rPr>
        <w:t>разделом «Индивидуальная работа» и выделены часы</w:t>
      </w:r>
      <w:r w:rsidR="00C77502">
        <w:rPr>
          <w:rFonts w:ascii="Times New Roman" w:hAnsi="Times New Roman" w:cs="Times New Roman"/>
          <w:bCs/>
          <w:sz w:val="28"/>
        </w:rPr>
        <w:t xml:space="preserve"> работы  с обучающимися.</w:t>
      </w:r>
    </w:p>
    <w:p w:rsidR="001D106C" w:rsidRPr="00310E23" w:rsidRDefault="004C3E48" w:rsidP="00310E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Подводя итог проведенному анализу п</w:t>
      </w:r>
      <w:r w:rsidR="00987505">
        <w:rPr>
          <w:rFonts w:ascii="Times New Roman" w:hAnsi="Times New Roman" w:cs="Times New Roman"/>
          <w:bCs/>
          <w:sz w:val="28"/>
        </w:rPr>
        <w:t>рограмм, следует</w:t>
      </w:r>
      <w:r w:rsidR="00C77502">
        <w:rPr>
          <w:rFonts w:ascii="Times New Roman" w:hAnsi="Times New Roman" w:cs="Times New Roman"/>
          <w:bCs/>
          <w:sz w:val="28"/>
        </w:rPr>
        <w:t xml:space="preserve"> отметить</w:t>
      </w:r>
      <w:r w:rsidR="00987505">
        <w:rPr>
          <w:rFonts w:ascii="Times New Roman" w:hAnsi="Times New Roman" w:cs="Times New Roman"/>
          <w:bCs/>
          <w:sz w:val="28"/>
        </w:rPr>
        <w:t xml:space="preserve">, что дополнительные общеобразовательные общеразвивающие программы </w:t>
      </w:r>
      <w:r w:rsidR="009123E5">
        <w:rPr>
          <w:rFonts w:ascii="Times New Roman" w:hAnsi="Times New Roman" w:cs="Times New Roman"/>
          <w:bCs/>
          <w:sz w:val="28"/>
        </w:rPr>
        <w:t xml:space="preserve">творческих объединений </w:t>
      </w:r>
      <w:r w:rsidR="00987505">
        <w:rPr>
          <w:rFonts w:ascii="Times New Roman" w:hAnsi="Times New Roman" w:cs="Times New Roman"/>
          <w:bCs/>
          <w:sz w:val="28"/>
        </w:rPr>
        <w:t>ГБОУ ДО «ДДЮТ» полностью соответствуют современным требованиям к программам дополнительного образования и общим тенденциям развития педагогики.</w:t>
      </w:r>
    </w:p>
    <w:p w:rsidR="00310E23" w:rsidRDefault="00310E23" w:rsidP="002D2890">
      <w:pPr>
        <w:pStyle w:val="a5"/>
        <w:spacing w:before="0" w:beforeAutospacing="0" w:after="0" w:afterAutospacing="0"/>
        <w:jc w:val="both"/>
        <w:textAlignment w:val="top"/>
        <w:rPr>
          <w:sz w:val="28"/>
        </w:rPr>
      </w:pPr>
    </w:p>
    <w:sectPr w:rsidR="00310E23" w:rsidSect="008C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FC" w:rsidRDefault="00B739FC" w:rsidP="00233585">
      <w:pPr>
        <w:spacing w:after="0" w:line="240" w:lineRule="auto"/>
      </w:pPr>
      <w:r>
        <w:separator/>
      </w:r>
    </w:p>
  </w:endnote>
  <w:endnote w:type="continuationSeparator" w:id="1">
    <w:p w:rsidR="00B739FC" w:rsidRDefault="00B739FC" w:rsidP="0023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FC" w:rsidRDefault="00B739FC" w:rsidP="00233585">
      <w:pPr>
        <w:spacing w:after="0" w:line="240" w:lineRule="auto"/>
      </w:pPr>
      <w:r>
        <w:separator/>
      </w:r>
    </w:p>
  </w:footnote>
  <w:footnote w:type="continuationSeparator" w:id="1">
    <w:p w:rsidR="00B739FC" w:rsidRDefault="00B739FC" w:rsidP="0023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559"/>
    <w:multiLevelType w:val="hybridMultilevel"/>
    <w:tmpl w:val="4030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3177"/>
    <w:multiLevelType w:val="hybridMultilevel"/>
    <w:tmpl w:val="F516FBF0"/>
    <w:lvl w:ilvl="0" w:tplc="C590C1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45A1C"/>
    <w:multiLevelType w:val="hybridMultilevel"/>
    <w:tmpl w:val="2D0C9D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9C7A2F"/>
    <w:multiLevelType w:val="hybridMultilevel"/>
    <w:tmpl w:val="CFBA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752F2"/>
    <w:multiLevelType w:val="hybridMultilevel"/>
    <w:tmpl w:val="A55C61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52DA34A5"/>
    <w:multiLevelType w:val="hybridMultilevel"/>
    <w:tmpl w:val="D004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766BF"/>
    <w:multiLevelType w:val="hybridMultilevel"/>
    <w:tmpl w:val="1B084E7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63CE1DD8"/>
    <w:multiLevelType w:val="hybridMultilevel"/>
    <w:tmpl w:val="3B242A1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7AA0BBA"/>
    <w:multiLevelType w:val="hybridMultilevel"/>
    <w:tmpl w:val="89AC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D23"/>
    <w:rsid w:val="00004F9D"/>
    <w:rsid w:val="0003570F"/>
    <w:rsid w:val="00046B2C"/>
    <w:rsid w:val="000F20BC"/>
    <w:rsid w:val="00116D18"/>
    <w:rsid w:val="001521AB"/>
    <w:rsid w:val="00180A0F"/>
    <w:rsid w:val="001A48BF"/>
    <w:rsid w:val="001A5102"/>
    <w:rsid w:val="001D106C"/>
    <w:rsid w:val="001E61B6"/>
    <w:rsid w:val="001F4166"/>
    <w:rsid w:val="00225C78"/>
    <w:rsid w:val="00233585"/>
    <w:rsid w:val="00257720"/>
    <w:rsid w:val="00291F39"/>
    <w:rsid w:val="002979A2"/>
    <w:rsid w:val="002D2890"/>
    <w:rsid w:val="002D4F77"/>
    <w:rsid w:val="002F2611"/>
    <w:rsid w:val="002F7208"/>
    <w:rsid w:val="00310E23"/>
    <w:rsid w:val="003115C8"/>
    <w:rsid w:val="0031599C"/>
    <w:rsid w:val="00354AA4"/>
    <w:rsid w:val="003678D2"/>
    <w:rsid w:val="00367C66"/>
    <w:rsid w:val="003809DA"/>
    <w:rsid w:val="003A11B7"/>
    <w:rsid w:val="003D53BB"/>
    <w:rsid w:val="003D6DA1"/>
    <w:rsid w:val="003E66D2"/>
    <w:rsid w:val="0040193C"/>
    <w:rsid w:val="004424B3"/>
    <w:rsid w:val="00443978"/>
    <w:rsid w:val="00461B83"/>
    <w:rsid w:val="00471F7C"/>
    <w:rsid w:val="00487C36"/>
    <w:rsid w:val="004A4B3A"/>
    <w:rsid w:val="004C3E48"/>
    <w:rsid w:val="004E7754"/>
    <w:rsid w:val="004F487A"/>
    <w:rsid w:val="00504177"/>
    <w:rsid w:val="0054084F"/>
    <w:rsid w:val="00582AFF"/>
    <w:rsid w:val="005C036A"/>
    <w:rsid w:val="005D63FC"/>
    <w:rsid w:val="00630880"/>
    <w:rsid w:val="00655B08"/>
    <w:rsid w:val="006730B9"/>
    <w:rsid w:val="00682E4C"/>
    <w:rsid w:val="00687B46"/>
    <w:rsid w:val="00694286"/>
    <w:rsid w:val="006A5A8D"/>
    <w:rsid w:val="00741BCB"/>
    <w:rsid w:val="007558DA"/>
    <w:rsid w:val="007B2A95"/>
    <w:rsid w:val="007C29F6"/>
    <w:rsid w:val="007E5A57"/>
    <w:rsid w:val="008177A4"/>
    <w:rsid w:val="008373F0"/>
    <w:rsid w:val="00853110"/>
    <w:rsid w:val="00865359"/>
    <w:rsid w:val="008933CD"/>
    <w:rsid w:val="008A7D6D"/>
    <w:rsid w:val="008B4533"/>
    <w:rsid w:val="008C0A38"/>
    <w:rsid w:val="008C7A8B"/>
    <w:rsid w:val="008D3FF8"/>
    <w:rsid w:val="008F3D18"/>
    <w:rsid w:val="00900319"/>
    <w:rsid w:val="0090384C"/>
    <w:rsid w:val="009123E5"/>
    <w:rsid w:val="0091765C"/>
    <w:rsid w:val="009254B1"/>
    <w:rsid w:val="0093333D"/>
    <w:rsid w:val="00961985"/>
    <w:rsid w:val="00987505"/>
    <w:rsid w:val="009A1405"/>
    <w:rsid w:val="009A2330"/>
    <w:rsid w:val="009A31C0"/>
    <w:rsid w:val="009C1637"/>
    <w:rsid w:val="009E5D0A"/>
    <w:rsid w:val="009F0AA6"/>
    <w:rsid w:val="00A01143"/>
    <w:rsid w:val="00A22DC3"/>
    <w:rsid w:val="00A32545"/>
    <w:rsid w:val="00A547D2"/>
    <w:rsid w:val="00A62C1D"/>
    <w:rsid w:val="00A84374"/>
    <w:rsid w:val="00A85496"/>
    <w:rsid w:val="00A8627D"/>
    <w:rsid w:val="00AA63AD"/>
    <w:rsid w:val="00AB0B43"/>
    <w:rsid w:val="00AD0640"/>
    <w:rsid w:val="00B106ED"/>
    <w:rsid w:val="00B256A1"/>
    <w:rsid w:val="00B505F1"/>
    <w:rsid w:val="00B739FC"/>
    <w:rsid w:val="00B82424"/>
    <w:rsid w:val="00BC0596"/>
    <w:rsid w:val="00BC4A85"/>
    <w:rsid w:val="00BE7382"/>
    <w:rsid w:val="00BF1822"/>
    <w:rsid w:val="00C06470"/>
    <w:rsid w:val="00C12BE0"/>
    <w:rsid w:val="00C26D23"/>
    <w:rsid w:val="00C44806"/>
    <w:rsid w:val="00C55C8B"/>
    <w:rsid w:val="00C673F8"/>
    <w:rsid w:val="00C77502"/>
    <w:rsid w:val="00C91DFD"/>
    <w:rsid w:val="00C9727C"/>
    <w:rsid w:val="00C9736D"/>
    <w:rsid w:val="00CC71E0"/>
    <w:rsid w:val="00D11790"/>
    <w:rsid w:val="00D47426"/>
    <w:rsid w:val="00D7366E"/>
    <w:rsid w:val="00D9009C"/>
    <w:rsid w:val="00D93248"/>
    <w:rsid w:val="00DB0DD2"/>
    <w:rsid w:val="00DF4259"/>
    <w:rsid w:val="00E333CF"/>
    <w:rsid w:val="00E74374"/>
    <w:rsid w:val="00E8732D"/>
    <w:rsid w:val="00ED3877"/>
    <w:rsid w:val="00EF286E"/>
    <w:rsid w:val="00EF4984"/>
    <w:rsid w:val="00F52D93"/>
    <w:rsid w:val="00F64C18"/>
    <w:rsid w:val="00F867B5"/>
    <w:rsid w:val="00FA0536"/>
    <w:rsid w:val="00FA367C"/>
    <w:rsid w:val="00FC5AC1"/>
    <w:rsid w:val="00FE00A8"/>
    <w:rsid w:val="00FE0E4E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38"/>
  </w:style>
  <w:style w:type="paragraph" w:styleId="1">
    <w:name w:val="heading 1"/>
    <w:basedOn w:val="a"/>
    <w:link w:val="10"/>
    <w:uiPriority w:val="9"/>
    <w:qFormat/>
    <w:rsid w:val="00311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7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7C36"/>
    <w:pPr>
      <w:ind w:left="720"/>
      <w:contextualSpacing/>
    </w:pPr>
  </w:style>
  <w:style w:type="table" w:styleId="a4">
    <w:name w:val="Table Grid"/>
    <w:basedOn w:val="a1"/>
    <w:uiPriority w:val="59"/>
    <w:rsid w:val="00582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8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0384C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3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3585"/>
  </w:style>
  <w:style w:type="paragraph" w:styleId="a8">
    <w:name w:val="footer"/>
    <w:basedOn w:val="a"/>
    <w:link w:val="a9"/>
    <w:uiPriority w:val="99"/>
    <w:semiHidden/>
    <w:unhideWhenUsed/>
    <w:rsid w:val="0023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3585"/>
  </w:style>
  <w:style w:type="character" w:customStyle="1" w:styleId="10">
    <w:name w:val="Заголовок 1 Знак"/>
    <w:basedOn w:val="a0"/>
    <w:link w:val="1"/>
    <w:uiPriority w:val="9"/>
    <w:rsid w:val="003115C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B60A-1FA7-47CB-AF10-D4E48567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Екатерина</cp:lastModifiedBy>
  <cp:revision>60</cp:revision>
  <cp:lastPrinted>2022-04-06T13:46:00Z</cp:lastPrinted>
  <dcterms:created xsi:type="dcterms:W3CDTF">2019-02-01T05:47:00Z</dcterms:created>
  <dcterms:modified xsi:type="dcterms:W3CDTF">2022-11-30T06:39:00Z</dcterms:modified>
</cp:coreProperties>
</file>