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1" w:rsidRDefault="00700641" w:rsidP="00700641">
      <w:pPr>
        <w:pStyle w:val="a3"/>
        <w:spacing w:line="360" w:lineRule="auto"/>
        <w:jc w:val="both"/>
        <w:rPr>
          <w:rFonts w:ascii="Times New Roman" w:hAnsi="Times New Roman" w:cs="Times New Roman"/>
          <w:b/>
          <w:color w:val="000000" w:themeColor="text1"/>
          <w:sz w:val="32"/>
          <w:szCs w:val="32"/>
        </w:rPr>
      </w:pPr>
    </w:p>
    <w:p w:rsidR="00700641" w:rsidRDefault="00700641" w:rsidP="00700641">
      <w:pPr>
        <w:pStyle w:val="a3"/>
        <w:spacing w:line="360" w:lineRule="auto"/>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w:t>
      </w:r>
      <w:r w:rsidRPr="00700641">
        <w:rPr>
          <w:rFonts w:ascii="Times New Roman" w:hAnsi="Times New Roman" w:cs="Times New Roman"/>
          <w:b/>
          <w:color w:val="000000" w:themeColor="text1"/>
          <w:sz w:val="32"/>
          <w:szCs w:val="32"/>
        </w:rPr>
        <w:t xml:space="preserve">Роль концертмейстера в психологической подготовке </w:t>
      </w:r>
      <w:r>
        <w:rPr>
          <w:rFonts w:ascii="Times New Roman" w:hAnsi="Times New Roman" w:cs="Times New Roman"/>
          <w:b/>
          <w:color w:val="000000" w:themeColor="text1"/>
          <w:sz w:val="32"/>
          <w:szCs w:val="32"/>
        </w:rPr>
        <w:t xml:space="preserve">    </w:t>
      </w:r>
      <w:r w:rsidRPr="00700641">
        <w:rPr>
          <w:rFonts w:ascii="Times New Roman" w:hAnsi="Times New Roman" w:cs="Times New Roman"/>
          <w:b/>
          <w:color w:val="000000" w:themeColor="text1"/>
          <w:sz w:val="32"/>
          <w:szCs w:val="32"/>
        </w:rPr>
        <w:t>юного исполнителя к выступлению в конкурсе</w:t>
      </w:r>
      <w:r>
        <w:rPr>
          <w:rFonts w:ascii="Times New Roman" w:hAnsi="Times New Roman" w:cs="Times New Roman"/>
          <w:b/>
          <w:color w:val="000000" w:themeColor="text1"/>
          <w:sz w:val="32"/>
          <w:szCs w:val="32"/>
        </w:rPr>
        <w:t>»</w:t>
      </w: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417"/>
        <w:jc w:val="both"/>
        <w:rPr>
          <w:rFonts w:ascii="Times New Roman" w:hAnsi="Times New Roman" w:cs="Times New Roman"/>
          <w:b/>
          <w:color w:val="000000" w:themeColor="text1"/>
          <w:sz w:val="32"/>
          <w:szCs w:val="32"/>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 xml:space="preserve">                                                                                        </w:t>
      </w:r>
      <w:r>
        <w:rPr>
          <w:rFonts w:ascii="Times New Roman" w:hAnsi="Times New Roman" w:cs="Times New Roman"/>
          <w:color w:val="000000" w:themeColor="text1"/>
          <w:sz w:val="28"/>
          <w:szCs w:val="28"/>
        </w:rPr>
        <w:t>Работу выполнила:</w:t>
      </w: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Марукян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Цогик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Казаровна</w:t>
      </w:r>
      <w:proofErr w:type="spellEnd"/>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Концертмейстер</w:t>
      </w: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Артем</w:t>
      </w:r>
    </w:p>
    <w:p w:rsidR="00700641" w:rsidRPr="00700641" w:rsidRDefault="00700641" w:rsidP="00700641">
      <w:pPr>
        <w:pStyle w:val="a3"/>
        <w:spacing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2022</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p>
    <w:p w:rsidR="00700641" w:rsidRPr="00434152" w:rsidRDefault="008A38B0" w:rsidP="00700641">
      <w:pPr>
        <w:pStyle w:val="a3"/>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00641">
        <w:rPr>
          <w:rFonts w:ascii="Times New Roman" w:hAnsi="Times New Roman" w:cs="Times New Roman"/>
          <w:color w:val="000000" w:themeColor="text1"/>
          <w:sz w:val="28"/>
          <w:szCs w:val="28"/>
        </w:rPr>
        <w:t xml:space="preserve"> </w:t>
      </w:r>
      <w:r w:rsidR="00700641" w:rsidRPr="00434152">
        <w:rPr>
          <w:rFonts w:ascii="Times New Roman" w:hAnsi="Times New Roman" w:cs="Times New Roman"/>
          <w:color w:val="000000" w:themeColor="text1"/>
          <w:sz w:val="28"/>
          <w:szCs w:val="28"/>
        </w:rPr>
        <w:t>Успешность</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публичного</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выступления</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ученика</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зависит</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не</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только</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от</w:t>
      </w:r>
      <w:r w:rsidR="00700641" w:rsidRPr="00434152">
        <w:rPr>
          <w:rFonts w:ascii="Times New Roman" w:hAnsi="Times New Roman" w:cs="Times New Roman"/>
          <w:color w:val="000000" w:themeColor="text1"/>
          <w:spacing w:val="-67"/>
          <w:sz w:val="28"/>
          <w:szCs w:val="28"/>
        </w:rPr>
        <w:t xml:space="preserve"> </w:t>
      </w:r>
      <w:r w:rsidR="00700641" w:rsidRPr="00434152">
        <w:rPr>
          <w:rFonts w:ascii="Times New Roman" w:hAnsi="Times New Roman" w:cs="Times New Roman"/>
          <w:color w:val="000000" w:themeColor="text1"/>
          <w:sz w:val="28"/>
          <w:szCs w:val="28"/>
        </w:rPr>
        <w:t>качества</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его</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работы</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над</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произведениями,</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но</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и</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от</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его</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психологической</w:t>
      </w:r>
      <w:r w:rsidR="00700641" w:rsidRPr="00434152">
        <w:rPr>
          <w:rFonts w:ascii="Times New Roman" w:hAnsi="Times New Roman" w:cs="Times New Roman"/>
          <w:color w:val="000000" w:themeColor="text1"/>
          <w:spacing w:val="1"/>
          <w:sz w:val="28"/>
          <w:szCs w:val="28"/>
        </w:rPr>
        <w:t xml:space="preserve"> </w:t>
      </w:r>
      <w:r w:rsidR="00700641" w:rsidRPr="00434152">
        <w:rPr>
          <w:rFonts w:ascii="Times New Roman" w:hAnsi="Times New Roman" w:cs="Times New Roman"/>
          <w:color w:val="000000" w:themeColor="text1"/>
          <w:sz w:val="28"/>
          <w:szCs w:val="28"/>
        </w:rPr>
        <w:t xml:space="preserve">подготовки к общению со слушателями. </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z w:val="28"/>
          <w:szCs w:val="28"/>
        </w:rPr>
        <w:t xml:space="preserve">Ведь мало технически </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подготовиться к</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 xml:space="preserve">произведению, которое будет исполняться на конкурсе, разобрать все его нюансы и наработать навык исполнительского мастерства, </w:t>
      </w:r>
      <w:r w:rsidRPr="00434152">
        <w:rPr>
          <w:rFonts w:ascii="Times New Roman" w:hAnsi="Times New Roman" w:cs="Times New Roman"/>
          <w:color w:val="000000" w:themeColor="text1"/>
          <w:spacing w:val="1"/>
          <w:sz w:val="28"/>
          <w:szCs w:val="28"/>
        </w:rPr>
        <w:t xml:space="preserve"> надо настроить юного конкурсанта на то, чтобы он правильно поборол свой страх перед выступлением, адекватно продемонстрировав при этому все свои лучшие музыкальные и личностные качества, чтобы он не </w:t>
      </w:r>
      <w:r w:rsidRPr="00434152">
        <w:rPr>
          <w:rFonts w:ascii="Times New Roman" w:hAnsi="Times New Roman" w:cs="Times New Roman"/>
          <w:color w:val="000000" w:themeColor="text1"/>
          <w:sz w:val="28"/>
          <w:szCs w:val="28"/>
        </w:rPr>
        <w:t xml:space="preserve">сорвался от того, что кто-то чихнул в зале или </w:t>
      </w:r>
      <w:proofErr w:type="gramStart"/>
      <w:r w:rsidRPr="00434152">
        <w:rPr>
          <w:rFonts w:ascii="Times New Roman" w:hAnsi="Times New Roman" w:cs="Times New Roman"/>
          <w:color w:val="000000" w:themeColor="text1"/>
          <w:sz w:val="28"/>
          <w:szCs w:val="28"/>
        </w:rPr>
        <w:t>что  члены</w:t>
      </w:r>
      <w:proofErr w:type="gramEnd"/>
      <w:r w:rsidRPr="00434152">
        <w:rPr>
          <w:rFonts w:ascii="Times New Roman" w:hAnsi="Times New Roman" w:cs="Times New Roman"/>
          <w:color w:val="000000" w:themeColor="text1"/>
          <w:sz w:val="28"/>
          <w:szCs w:val="28"/>
        </w:rPr>
        <w:t xml:space="preserve"> комиссии разговаривают между собой, чтобы на протяжении всего выступления помнил</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художественном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образе,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музыкальности,</w:t>
      </w:r>
      <w:r w:rsidRPr="00434152">
        <w:rPr>
          <w:rFonts w:ascii="Times New Roman" w:hAnsi="Times New Roman" w:cs="Times New Roman"/>
          <w:color w:val="000000" w:themeColor="text1"/>
          <w:spacing w:val="1"/>
          <w:sz w:val="28"/>
          <w:szCs w:val="28"/>
        </w:rPr>
        <w:t xml:space="preserve"> и стремился донести основную идею произведения до слушателей, максимально используя все средства музыкальной выразительности, которые ему доступны. </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pacing w:val="1"/>
          <w:sz w:val="28"/>
          <w:szCs w:val="28"/>
        </w:rPr>
        <w:t xml:space="preserve">Волнение, которое сопровождает любое выступление – будь то концертное или конкурсное, когда необходимо выходить на сцену – в той или иной мере испытывают все. Это волнение связано с ситуативной тревожностью, которая является обычным спутником любой деятельности, которая происходит в непривычных, новых условиях, которыми и является выступление на конкурсе. </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pacing w:val="1"/>
          <w:sz w:val="28"/>
          <w:szCs w:val="28"/>
        </w:rPr>
        <w:t>Важно помочь будущему конкурсанту адекватно пережить эту ситуативную тревожность, сделав так, чтобы она не стала устойчивым личностным качеством, не переросла в личностную тревожность, которая потом может обуславливать большую степень волнения, нервозности при исполнении музыкального произведения на сцене. Если не работать над этим, то личностная тревожность потом может провоцировать панические атаки, которыми будет сопровождаться каждое выступление, при этом вряд ли возможно эффективное выступление юного музыканта даже при условии совершенства его игры на скрипке.</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pacing w:val="1"/>
          <w:sz w:val="28"/>
          <w:szCs w:val="28"/>
        </w:rPr>
        <w:lastRenderedPageBreak/>
        <w:t xml:space="preserve">Если такое поведение будет закрепляться отрицательными эмоциями, то юный музыкант, даже при наличии отличных музыкальных способностей может бросить занятия музыкой, испытывая неудачу за неудачей при выступлении.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Однако, концертмейстер</w:t>
      </w:r>
      <w:r w:rsidRPr="00434152">
        <w:rPr>
          <w:rFonts w:ascii="Times New Roman" w:hAnsi="Times New Roman" w:cs="Times New Roman"/>
          <w:color w:val="000000" w:themeColor="text1"/>
          <w:spacing w:val="-6"/>
          <w:sz w:val="28"/>
          <w:szCs w:val="28"/>
        </w:rPr>
        <w:t xml:space="preserve"> </w:t>
      </w:r>
      <w:r w:rsidRPr="00434152">
        <w:rPr>
          <w:rFonts w:ascii="Times New Roman" w:hAnsi="Times New Roman" w:cs="Times New Roman"/>
          <w:color w:val="000000" w:themeColor="text1"/>
          <w:sz w:val="28"/>
          <w:szCs w:val="28"/>
        </w:rPr>
        <w:t>может</w:t>
      </w:r>
      <w:r w:rsidRPr="00434152">
        <w:rPr>
          <w:rFonts w:ascii="Times New Roman" w:hAnsi="Times New Roman" w:cs="Times New Roman"/>
          <w:color w:val="000000" w:themeColor="text1"/>
          <w:spacing w:val="-7"/>
          <w:sz w:val="28"/>
          <w:szCs w:val="28"/>
        </w:rPr>
        <w:t xml:space="preserve"> </w:t>
      </w:r>
      <w:r w:rsidRPr="00434152">
        <w:rPr>
          <w:rFonts w:ascii="Times New Roman" w:hAnsi="Times New Roman" w:cs="Times New Roman"/>
          <w:color w:val="000000" w:themeColor="text1"/>
          <w:sz w:val="28"/>
          <w:szCs w:val="28"/>
        </w:rPr>
        <w:t>помочь</w:t>
      </w:r>
      <w:r w:rsidRPr="00434152">
        <w:rPr>
          <w:rFonts w:ascii="Times New Roman" w:hAnsi="Times New Roman" w:cs="Times New Roman"/>
          <w:color w:val="000000" w:themeColor="text1"/>
          <w:spacing w:val="-4"/>
          <w:sz w:val="28"/>
          <w:szCs w:val="28"/>
        </w:rPr>
        <w:t xml:space="preserve"> юному музыканту </w:t>
      </w:r>
      <w:r w:rsidRPr="00434152">
        <w:rPr>
          <w:rFonts w:ascii="Times New Roman" w:hAnsi="Times New Roman" w:cs="Times New Roman"/>
          <w:color w:val="000000" w:themeColor="text1"/>
          <w:sz w:val="28"/>
          <w:szCs w:val="28"/>
        </w:rPr>
        <w:t>справиться</w:t>
      </w:r>
      <w:r w:rsidRPr="00434152">
        <w:rPr>
          <w:rFonts w:ascii="Times New Roman" w:hAnsi="Times New Roman" w:cs="Times New Roman"/>
          <w:color w:val="000000" w:themeColor="text1"/>
          <w:spacing w:val="-5"/>
          <w:sz w:val="28"/>
          <w:szCs w:val="28"/>
        </w:rPr>
        <w:t xml:space="preserve"> </w:t>
      </w:r>
      <w:r w:rsidRPr="00434152">
        <w:rPr>
          <w:rFonts w:ascii="Times New Roman" w:hAnsi="Times New Roman" w:cs="Times New Roman"/>
          <w:color w:val="000000" w:themeColor="text1"/>
          <w:sz w:val="28"/>
          <w:szCs w:val="28"/>
        </w:rPr>
        <w:t>со</w:t>
      </w:r>
      <w:r w:rsidRPr="00434152">
        <w:rPr>
          <w:rFonts w:ascii="Times New Roman" w:hAnsi="Times New Roman" w:cs="Times New Roman"/>
          <w:color w:val="000000" w:themeColor="text1"/>
          <w:spacing w:val="-5"/>
          <w:sz w:val="28"/>
          <w:szCs w:val="28"/>
        </w:rPr>
        <w:t xml:space="preserve"> </w:t>
      </w:r>
      <w:r w:rsidRPr="00434152">
        <w:rPr>
          <w:rFonts w:ascii="Times New Roman" w:hAnsi="Times New Roman" w:cs="Times New Roman"/>
          <w:color w:val="000000" w:themeColor="text1"/>
          <w:sz w:val="28"/>
          <w:szCs w:val="28"/>
        </w:rPr>
        <w:t>сценическим</w:t>
      </w:r>
      <w:r w:rsidRPr="00434152">
        <w:rPr>
          <w:rFonts w:ascii="Times New Roman" w:hAnsi="Times New Roman" w:cs="Times New Roman"/>
          <w:color w:val="000000" w:themeColor="text1"/>
          <w:spacing w:val="-5"/>
          <w:sz w:val="28"/>
          <w:szCs w:val="28"/>
        </w:rPr>
        <w:t xml:space="preserve"> </w:t>
      </w:r>
      <w:r w:rsidRPr="00434152">
        <w:rPr>
          <w:rFonts w:ascii="Times New Roman" w:hAnsi="Times New Roman" w:cs="Times New Roman"/>
          <w:color w:val="000000" w:themeColor="text1"/>
          <w:sz w:val="28"/>
          <w:szCs w:val="28"/>
        </w:rPr>
        <w:t xml:space="preserve">волнением.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В образовательном процессе участвуют три субъекта – педагог, ребёнок и родители. Каждый из субъектов вносит свою долю в развитии личностной тревожности у юного исполнителя. Родители своим поведением и родительскими ожиданиями могут формировать у ребенка страх перед</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наказанием или разочарованием. Несовершенство техники может формировать у ребёнка неуверенность в себе, своих музыкальных способностях, заниженную</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самооценку. Педагог может предъявлять повышенные требования к юному исполнителю, неадекватно оценив его музыкальные способности, работоспособность, уровень технического мастерства при подборе репертуара на конкурсное выступление. При этом когда у юного музыканта что-то не получается. Педагог невольно огорчается или раздражается, что так же ведёт к формированию у ребёнка страха перед те</w:t>
      </w:r>
      <w:r>
        <w:rPr>
          <w:rFonts w:ascii="Times New Roman" w:hAnsi="Times New Roman" w:cs="Times New Roman"/>
          <w:color w:val="000000" w:themeColor="text1"/>
          <w:sz w:val="28"/>
          <w:szCs w:val="28"/>
        </w:rPr>
        <w:t>м, что педагог будет его ругать</w:t>
      </w:r>
      <w:r w:rsidRPr="00434152">
        <w:rPr>
          <w:rFonts w:ascii="Times New Roman" w:hAnsi="Times New Roman" w:cs="Times New Roman"/>
          <w:color w:val="000000" w:themeColor="text1"/>
          <w:sz w:val="28"/>
          <w:szCs w:val="28"/>
        </w:rPr>
        <w:t xml:space="preserve"> или страх разочаровать педагога своей неумелой игрой.</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Так же стоит заметить, что личностная тревожность и уровень сценического волнения коррелирует с возрастом юных конкурсантов. Психологи отмечают, что с возрастом тревожность у детей повышается, если юные музыканты младшего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возраста</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удовольствием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 xml:space="preserve">играют на </w:t>
      </w:r>
      <w:proofErr w:type="gramStart"/>
      <w:r w:rsidRPr="00434152">
        <w:rPr>
          <w:rFonts w:ascii="Times New Roman" w:hAnsi="Times New Roman" w:cs="Times New Roman"/>
          <w:color w:val="000000" w:themeColor="text1"/>
          <w:sz w:val="28"/>
          <w:szCs w:val="28"/>
        </w:rPr>
        <w:t xml:space="preserve">сцене </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при</w:t>
      </w:r>
      <w:proofErr w:type="gramEnd"/>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посторонних, то в подростковом возрасте, переживая возрастной кризис переходного периода, у них появляется страх перед</w:t>
      </w:r>
      <w:r w:rsidRPr="00434152">
        <w:rPr>
          <w:rFonts w:ascii="Times New Roman" w:hAnsi="Times New Roman" w:cs="Times New Roman"/>
          <w:color w:val="000000" w:themeColor="text1"/>
          <w:spacing w:val="-67"/>
          <w:sz w:val="28"/>
          <w:szCs w:val="28"/>
        </w:rPr>
        <w:t xml:space="preserve"> </w:t>
      </w:r>
      <w:r w:rsidRPr="00434152">
        <w:rPr>
          <w:rFonts w:ascii="Times New Roman" w:hAnsi="Times New Roman" w:cs="Times New Roman"/>
          <w:color w:val="000000" w:themeColor="text1"/>
          <w:sz w:val="28"/>
          <w:szCs w:val="28"/>
        </w:rPr>
        <w:t xml:space="preserve">публичными выступлениями.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 xml:space="preserve">Личностная тревожность у юного исполнителя возникает тогда, когда вступают в конфликт желание отлично выступить на конкурсе и завоевать призовое место (уровень личностных притязаний) и переживание по поводу </w:t>
      </w:r>
      <w:r w:rsidRPr="00434152">
        <w:rPr>
          <w:rFonts w:ascii="Times New Roman" w:hAnsi="Times New Roman" w:cs="Times New Roman"/>
          <w:color w:val="000000" w:themeColor="text1"/>
          <w:sz w:val="28"/>
          <w:szCs w:val="28"/>
        </w:rPr>
        <w:lastRenderedPageBreak/>
        <w:t xml:space="preserve">неуспеха в достижении этой цели (осознание своего технического несовершенства и низкого уровня исполнительского мастерства). Получается, что личностную тревожность в этом случае вызывает переживание по поводу переживания и именно в этом моменте концертмейстер может </w:t>
      </w:r>
      <w:proofErr w:type="spellStart"/>
      <w:r w:rsidRPr="00434152">
        <w:rPr>
          <w:rFonts w:ascii="Times New Roman" w:hAnsi="Times New Roman" w:cs="Times New Roman"/>
          <w:color w:val="000000" w:themeColor="text1"/>
          <w:sz w:val="28"/>
          <w:szCs w:val="28"/>
        </w:rPr>
        <w:t>придти</w:t>
      </w:r>
      <w:proofErr w:type="spellEnd"/>
      <w:r w:rsidRPr="00434152">
        <w:rPr>
          <w:rFonts w:ascii="Times New Roman" w:hAnsi="Times New Roman" w:cs="Times New Roman"/>
          <w:color w:val="000000" w:themeColor="text1"/>
          <w:sz w:val="28"/>
          <w:szCs w:val="28"/>
        </w:rPr>
        <w:t xml:space="preserve"> на помощь юному музыканту, вну</w:t>
      </w:r>
      <w:r>
        <w:rPr>
          <w:rFonts w:ascii="Times New Roman" w:hAnsi="Times New Roman" w:cs="Times New Roman"/>
          <w:color w:val="000000" w:themeColor="text1"/>
          <w:sz w:val="28"/>
          <w:szCs w:val="28"/>
        </w:rPr>
        <w:t xml:space="preserve">шив </w:t>
      </w:r>
      <w:proofErr w:type="gramStart"/>
      <w:r>
        <w:rPr>
          <w:rFonts w:ascii="Times New Roman" w:hAnsi="Times New Roman" w:cs="Times New Roman"/>
          <w:color w:val="000000" w:themeColor="text1"/>
          <w:sz w:val="28"/>
          <w:szCs w:val="28"/>
        </w:rPr>
        <w:t xml:space="preserve">ему </w:t>
      </w:r>
      <w:r w:rsidRPr="00434152">
        <w:rPr>
          <w:rFonts w:ascii="Times New Roman" w:hAnsi="Times New Roman" w:cs="Times New Roman"/>
          <w:color w:val="000000" w:themeColor="text1"/>
          <w:sz w:val="28"/>
          <w:szCs w:val="28"/>
        </w:rPr>
        <w:t>во-первых</w:t>
      </w:r>
      <w:proofErr w:type="gramEnd"/>
      <w:r w:rsidRPr="00434152">
        <w:rPr>
          <w:rFonts w:ascii="Times New Roman" w:hAnsi="Times New Roman" w:cs="Times New Roman"/>
          <w:color w:val="000000" w:themeColor="text1"/>
          <w:sz w:val="28"/>
          <w:szCs w:val="28"/>
        </w:rPr>
        <w:t>, осознание того, что отличная техника и отлично пройденный репетиционный этап – один из залогов успеха на конкурсе, во-вторых, наметив план репетиций, который будет показывать юному музыканту как он совершенствуется в своём исполнительском мастерстве изо дня в день от репетиции к репетиции. При этом у будущего конкурсанта будет расти уверенность в себе, в своих силах, что будет значительно снижать личностную тревожность и риск появления паники перед выступлением или во время него. Чем выше осознание юного музыканта своих музыкальных способнос</w:t>
      </w:r>
      <w:r>
        <w:rPr>
          <w:rFonts w:ascii="Times New Roman" w:hAnsi="Times New Roman" w:cs="Times New Roman"/>
          <w:color w:val="000000" w:themeColor="text1"/>
          <w:sz w:val="28"/>
          <w:szCs w:val="28"/>
        </w:rPr>
        <w:t xml:space="preserve">тей и исполнительских навыков, </w:t>
      </w:r>
      <w:r w:rsidRPr="00434152">
        <w:rPr>
          <w:rFonts w:ascii="Times New Roman" w:hAnsi="Times New Roman" w:cs="Times New Roman"/>
          <w:color w:val="000000" w:themeColor="text1"/>
          <w:sz w:val="28"/>
          <w:szCs w:val="28"/>
        </w:rPr>
        <w:t>тем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сильнее его уверенность в себе, тем выше возможность успешного выступления в конкурсе, самореализации себя в музыкально-исполнительской</w:t>
      </w:r>
      <w:r w:rsidRPr="00434152">
        <w:rPr>
          <w:rFonts w:ascii="Times New Roman" w:hAnsi="Times New Roman" w:cs="Times New Roman"/>
          <w:color w:val="000000" w:themeColor="text1"/>
          <w:spacing w:val="1"/>
          <w:sz w:val="28"/>
          <w:szCs w:val="28"/>
        </w:rPr>
        <w:t xml:space="preserve"> </w:t>
      </w:r>
      <w:r w:rsidR="00A83AD1">
        <w:rPr>
          <w:rFonts w:ascii="Times New Roman" w:hAnsi="Times New Roman" w:cs="Times New Roman"/>
          <w:color w:val="000000" w:themeColor="text1"/>
          <w:sz w:val="28"/>
          <w:szCs w:val="28"/>
        </w:rPr>
        <w:t xml:space="preserve">деятельности, тем </w:t>
      </w:r>
      <w:r w:rsidRPr="00434152">
        <w:rPr>
          <w:rFonts w:ascii="Times New Roman" w:hAnsi="Times New Roman" w:cs="Times New Roman"/>
          <w:color w:val="000000" w:themeColor="text1"/>
          <w:sz w:val="28"/>
          <w:szCs w:val="28"/>
        </w:rPr>
        <w:t xml:space="preserve">ниже будет его тревожность. </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z w:val="28"/>
          <w:szCs w:val="28"/>
        </w:rPr>
        <w:t>Неуверенность побеждается путём формирования у юного конкурсанта умения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концентрироваться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на</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музыкальном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 xml:space="preserve">произведении, его нюансах и технических трудностях. Психологи отмечают, что наши мыслительные процессы устроены так, что невозможно концентрироваться на двух действиях сразу – если концентрация идёт на то, чтобы как можно лучше поставить пальцы на струны, как можно удобно взять смычок в руку </w:t>
      </w:r>
      <w:proofErr w:type="gramStart"/>
      <w:r w:rsidRPr="00434152">
        <w:rPr>
          <w:rFonts w:ascii="Times New Roman" w:hAnsi="Times New Roman" w:cs="Times New Roman"/>
          <w:color w:val="000000" w:themeColor="text1"/>
          <w:sz w:val="28"/>
          <w:szCs w:val="28"/>
        </w:rPr>
        <w:t>и  с</w:t>
      </w:r>
      <w:proofErr w:type="gramEnd"/>
      <w:r w:rsidRPr="00434152">
        <w:rPr>
          <w:rFonts w:ascii="Times New Roman" w:hAnsi="Times New Roman" w:cs="Times New Roman"/>
          <w:color w:val="000000" w:themeColor="text1"/>
          <w:sz w:val="28"/>
          <w:szCs w:val="28"/>
        </w:rPr>
        <w:t xml:space="preserve"> нужным нажатием опустить его на струны, то страху и переживаниям уже не остаётся места в этой деятельности. </w:t>
      </w:r>
      <w:r w:rsidRPr="00434152">
        <w:rPr>
          <w:rFonts w:ascii="Times New Roman" w:hAnsi="Times New Roman" w:cs="Times New Roman"/>
          <w:color w:val="000000" w:themeColor="text1"/>
          <w:spacing w:val="1"/>
          <w:sz w:val="28"/>
          <w:szCs w:val="28"/>
        </w:rPr>
        <w:t xml:space="preserve">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pacing w:val="1"/>
          <w:sz w:val="28"/>
          <w:szCs w:val="28"/>
        </w:rPr>
        <w:t xml:space="preserve">Единственный </w:t>
      </w:r>
      <w:r w:rsidRPr="00434152">
        <w:rPr>
          <w:rFonts w:ascii="Times New Roman" w:hAnsi="Times New Roman" w:cs="Times New Roman"/>
          <w:color w:val="000000" w:themeColor="text1"/>
          <w:sz w:val="28"/>
          <w:szCs w:val="28"/>
        </w:rPr>
        <w:t>путь повышения уверенности в себе в юном исполн</w:t>
      </w:r>
      <w:r>
        <w:rPr>
          <w:rFonts w:ascii="Times New Roman" w:hAnsi="Times New Roman" w:cs="Times New Roman"/>
          <w:color w:val="000000" w:themeColor="text1"/>
          <w:sz w:val="28"/>
          <w:szCs w:val="28"/>
        </w:rPr>
        <w:t xml:space="preserve">ителе – искренняя увлечённость </w:t>
      </w:r>
      <w:r w:rsidRPr="00434152">
        <w:rPr>
          <w:rFonts w:ascii="Times New Roman" w:hAnsi="Times New Roman" w:cs="Times New Roman"/>
          <w:color w:val="000000" w:themeColor="text1"/>
          <w:sz w:val="28"/>
          <w:szCs w:val="28"/>
        </w:rPr>
        <w:t>творческими, художественными задачами, стремление к воплощению исполнительского замысла композитора, погружение в произведение, «забыть» про слушателей.</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
          <w:sz w:val="28"/>
          <w:szCs w:val="28"/>
        </w:rPr>
      </w:pPr>
      <w:r w:rsidRPr="00434152">
        <w:rPr>
          <w:rFonts w:ascii="Times New Roman" w:hAnsi="Times New Roman" w:cs="Times New Roman"/>
          <w:color w:val="000000" w:themeColor="text1"/>
          <w:sz w:val="28"/>
          <w:szCs w:val="28"/>
        </w:rPr>
        <w:t>Кроме того, уверенность юного исполнителя многократно возрастает при хорошо выученном произведении, мног</w:t>
      </w:r>
      <w:r w:rsidR="00A83AD1">
        <w:rPr>
          <w:rFonts w:ascii="Times New Roman" w:hAnsi="Times New Roman" w:cs="Times New Roman"/>
          <w:color w:val="000000" w:themeColor="text1"/>
          <w:sz w:val="28"/>
          <w:szCs w:val="28"/>
        </w:rPr>
        <w:t>ократной его отработке во время</w:t>
      </w:r>
      <w:r w:rsidRPr="00434152">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lastRenderedPageBreak/>
        <w:t>репетиций</w:t>
      </w:r>
      <w:r w:rsidRPr="00434152">
        <w:rPr>
          <w:rFonts w:ascii="Times New Roman" w:hAnsi="Times New Roman" w:cs="Times New Roman"/>
          <w:color w:val="000000" w:themeColor="text1"/>
          <w:sz w:val="28"/>
          <w:szCs w:val="28"/>
        </w:rPr>
        <w:t xml:space="preserve">, </w:t>
      </w:r>
      <w:r w:rsidRPr="00434152">
        <w:rPr>
          <w:rFonts w:ascii="Times New Roman" w:hAnsi="Times New Roman" w:cs="Times New Roman"/>
          <w:color w:val="000000" w:themeColor="text1"/>
          <w:spacing w:val="1"/>
          <w:sz w:val="28"/>
          <w:szCs w:val="28"/>
        </w:rPr>
        <w:t xml:space="preserve"> знании</w:t>
      </w:r>
      <w:proofErr w:type="gramEnd"/>
      <w:r w:rsidRPr="00434152">
        <w:rPr>
          <w:rFonts w:ascii="Times New Roman" w:hAnsi="Times New Roman" w:cs="Times New Roman"/>
          <w:color w:val="000000" w:themeColor="text1"/>
          <w:spacing w:val="1"/>
          <w:sz w:val="28"/>
          <w:szCs w:val="28"/>
        </w:rPr>
        <w:t xml:space="preserve"> всех его трудных мест и в сформированном навыке преодоления всех этих музыкальных трудностей во время конкурсного выступления.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Высокий уровень личностной тревожности может привести к внутренней несвободе юного конкурсанта на сцене – к психологической и мышечной зажатости, забыванию текста музык</w:t>
      </w:r>
      <w:r>
        <w:rPr>
          <w:rFonts w:ascii="Times New Roman" w:hAnsi="Times New Roman" w:cs="Times New Roman"/>
          <w:color w:val="000000" w:themeColor="text1"/>
          <w:sz w:val="28"/>
          <w:szCs w:val="28"/>
        </w:rPr>
        <w:t xml:space="preserve">ального произведения, мышечном </w:t>
      </w:r>
      <w:r w:rsidRPr="00434152">
        <w:rPr>
          <w:rFonts w:ascii="Times New Roman" w:hAnsi="Times New Roman" w:cs="Times New Roman"/>
          <w:color w:val="000000" w:themeColor="text1"/>
          <w:sz w:val="28"/>
          <w:szCs w:val="28"/>
        </w:rPr>
        <w:t xml:space="preserve">треморе и пр. </w:t>
      </w:r>
    </w:p>
    <w:p w:rsidR="00700641" w:rsidRPr="00434152" w:rsidRDefault="00700641" w:rsidP="00700641">
      <w:pPr>
        <w:pStyle w:val="a3"/>
        <w:spacing w:line="360" w:lineRule="auto"/>
        <w:ind w:firstLine="851"/>
        <w:jc w:val="both"/>
        <w:rPr>
          <w:rFonts w:ascii="Times New Roman" w:hAnsi="Times New Roman" w:cs="Times New Roman"/>
          <w:color w:val="000000" w:themeColor="text1"/>
          <w:spacing w:val="-12"/>
          <w:sz w:val="28"/>
          <w:szCs w:val="28"/>
        </w:rPr>
      </w:pPr>
      <w:r w:rsidRPr="00434152">
        <w:rPr>
          <w:rFonts w:ascii="Times New Roman" w:hAnsi="Times New Roman" w:cs="Times New Roman"/>
          <w:color w:val="000000" w:themeColor="text1"/>
          <w:sz w:val="28"/>
          <w:szCs w:val="28"/>
        </w:rPr>
        <w:t>Необходимо для этого снизить по возможности страх перед неудачей, создав ситуацию успеха. Концертмейстер должен внушить ученику, что юный музыкант выходит на сцену не один, а с более опытным музыкантом, который всегда придёт к нему на помощь. Это многократно увеличивает у будущего конкурсанта уверенность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том,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что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
          <w:sz w:val="28"/>
          <w:szCs w:val="28"/>
        </w:rPr>
        <w:t xml:space="preserve"> трудной </w:t>
      </w:r>
      <w:r w:rsidRPr="00434152">
        <w:rPr>
          <w:rFonts w:ascii="Times New Roman" w:hAnsi="Times New Roman" w:cs="Times New Roman"/>
          <w:color w:val="000000" w:themeColor="text1"/>
          <w:sz w:val="28"/>
          <w:szCs w:val="28"/>
        </w:rPr>
        <w:t>ситуации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концертмейстер</w:t>
      </w:r>
      <w:r>
        <w:rPr>
          <w:rFonts w:ascii="Times New Roman" w:hAnsi="Times New Roman" w:cs="Times New Roman"/>
          <w:color w:val="000000" w:themeColor="text1"/>
          <w:spacing w:val="-14"/>
          <w:sz w:val="28"/>
          <w:szCs w:val="28"/>
        </w:rPr>
        <w:t xml:space="preserve"> </w:t>
      </w:r>
      <w:r w:rsidRPr="00434152">
        <w:rPr>
          <w:rFonts w:ascii="Times New Roman" w:hAnsi="Times New Roman" w:cs="Times New Roman"/>
          <w:color w:val="000000" w:themeColor="text1"/>
          <w:spacing w:val="-14"/>
          <w:sz w:val="28"/>
          <w:szCs w:val="28"/>
        </w:rPr>
        <w:t xml:space="preserve">его </w:t>
      </w:r>
      <w:r w:rsidRPr="00434152">
        <w:rPr>
          <w:rFonts w:ascii="Times New Roman" w:hAnsi="Times New Roman" w:cs="Times New Roman"/>
          <w:color w:val="000000" w:themeColor="text1"/>
          <w:sz w:val="28"/>
          <w:szCs w:val="28"/>
        </w:rPr>
        <w:t>поддержит.</w:t>
      </w:r>
      <w:r w:rsidRPr="00434152">
        <w:rPr>
          <w:rFonts w:ascii="Times New Roman" w:hAnsi="Times New Roman" w:cs="Times New Roman"/>
          <w:color w:val="000000" w:themeColor="text1"/>
          <w:spacing w:val="-12"/>
          <w:sz w:val="28"/>
          <w:szCs w:val="28"/>
        </w:rPr>
        <w:t xml:space="preserve">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На сцене при исполнении музыкального произведения, когда на ученика надвигается сценическое волнение или паническая атака, слова старшего товарища могут уже не подействовать, и единственное средство которое остаётся при этом у концертмейстера – само музыкальное произведение, его художественная выразительность и тот духовно-нравственный посыл, который заложен в нём</w:t>
      </w:r>
      <w:r w:rsidRPr="00434152">
        <w:rPr>
          <w:rFonts w:ascii="Times New Roman" w:hAnsi="Times New Roman" w:cs="Times New Roman"/>
          <w:color w:val="000000" w:themeColor="text1"/>
          <w:spacing w:val="-12"/>
          <w:sz w:val="28"/>
          <w:szCs w:val="28"/>
        </w:rPr>
        <w:t>. Концертмейстер мож</w:t>
      </w:r>
      <w:r>
        <w:rPr>
          <w:rFonts w:ascii="Times New Roman" w:hAnsi="Times New Roman" w:cs="Times New Roman"/>
          <w:color w:val="000000" w:themeColor="text1"/>
          <w:spacing w:val="-12"/>
          <w:sz w:val="28"/>
          <w:szCs w:val="28"/>
        </w:rPr>
        <w:t xml:space="preserve">ет при этом, умело использовав </w:t>
      </w:r>
      <w:r w:rsidRPr="00434152">
        <w:rPr>
          <w:rFonts w:ascii="Times New Roman" w:hAnsi="Times New Roman" w:cs="Times New Roman"/>
          <w:color w:val="000000" w:themeColor="text1"/>
          <w:sz w:val="28"/>
          <w:szCs w:val="28"/>
        </w:rPr>
        <w:t>выразительную</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игру, повысить тонус</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исполнения, который</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передаётся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юному исполнителю,</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помогают</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ему</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обрести</w:t>
      </w:r>
      <w:r w:rsidRPr="00434152">
        <w:rPr>
          <w:rFonts w:ascii="Times New Roman" w:hAnsi="Times New Roman" w:cs="Times New Roman"/>
          <w:color w:val="000000" w:themeColor="text1"/>
          <w:spacing w:val="1"/>
          <w:sz w:val="28"/>
          <w:szCs w:val="28"/>
        </w:rPr>
        <w:t xml:space="preserve"> </w:t>
      </w:r>
      <w:r w:rsidR="00A83AD1">
        <w:rPr>
          <w:rFonts w:ascii="Times New Roman" w:hAnsi="Times New Roman" w:cs="Times New Roman"/>
          <w:color w:val="000000" w:themeColor="text1"/>
          <w:sz w:val="28"/>
          <w:szCs w:val="28"/>
        </w:rPr>
        <w:t>уверенность в себе, убрать</w:t>
      </w:r>
      <w:bookmarkStart w:id="0" w:name="_GoBack"/>
      <w:bookmarkEnd w:id="0"/>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психологическую</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и</w:t>
      </w:r>
      <w:r w:rsidRPr="00434152">
        <w:rPr>
          <w:rFonts w:ascii="Times New Roman" w:hAnsi="Times New Roman" w:cs="Times New Roman"/>
          <w:color w:val="000000" w:themeColor="text1"/>
          <w:spacing w:val="-3"/>
          <w:sz w:val="28"/>
          <w:szCs w:val="28"/>
        </w:rPr>
        <w:t xml:space="preserve"> </w:t>
      </w:r>
      <w:r w:rsidRPr="00434152">
        <w:rPr>
          <w:rFonts w:ascii="Times New Roman" w:hAnsi="Times New Roman" w:cs="Times New Roman"/>
          <w:color w:val="000000" w:themeColor="text1"/>
          <w:sz w:val="28"/>
          <w:szCs w:val="28"/>
        </w:rPr>
        <w:t>мышечную</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зажатость и свободно исполнить музыкальное произведение на конкурсе.</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При этом успех</w:t>
      </w:r>
      <w:r w:rsidRPr="00434152">
        <w:rPr>
          <w:rFonts w:ascii="Times New Roman" w:hAnsi="Times New Roman" w:cs="Times New Roman"/>
          <w:color w:val="000000" w:themeColor="text1"/>
          <w:spacing w:val="1"/>
          <w:sz w:val="28"/>
          <w:szCs w:val="28"/>
        </w:rPr>
        <w:t xml:space="preserve"> </w:t>
      </w:r>
      <w:r>
        <w:rPr>
          <w:rFonts w:ascii="Times New Roman" w:hAnsi="Times New Roman" w:cs="Times New Roman"/>
          <w:color w:val="000000" w:themeColor="text1"/>
          <w:sz w:val="28"/>
          <w:szCs w:val="28"/>
        </w:rPr>
        <w:t>нужно не только создавать, но 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закреплять.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Нужно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чаще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давать</w:t>
      </w:r>
      <w:r w:rsidRPr="00434152">
        <w:rPr>
          <w:rFonts w:ascii="Times New Roman" w:hAnsi="Times New Roman" w:cs="Times New Roman"/>
          <w:color w:val="000000" w:themeColor="text1"/>
          <w:spacing w:val="-67"/>
          <w:sz w:val="28"/>
          <w:szCs w:val="28"/>
        </w:rPr>
        <w:t xml:space="preserve"> </w:t>
      </w:r>
      <w:r w:rsidRPr="00434152">
        <w:rPr>
          <w:rFonts w:ascii="Times New Roman" w:hAnsi="Times New Roman" w:cs="Times New Roman"/>
          <w:color w:val="000000" w:themeColor="text1"/>
          <w:sz w:val="28"/>
          <w:szCs w:val="28"/>
        </w:rPr>
        <w:t>возможность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юным музыкантам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демонстрировать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свои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умения,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свои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достижения.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Для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этого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следует</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использовать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любую</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возможность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исполнять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выученные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произведения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детских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садах,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школах,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на</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родительских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собраниях,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тематических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концертах,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говоря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уже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об</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аттестационных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мероприятиях.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Участие</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конкурсах</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лучший</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учитель.</w:t>
      </w:r>
      <w:r w:rsidRPr="00434152">
        <w:rPr>
          <w:rFonts w:ascii="Times New Roman" w:hAnsi="Times New Roman" w:cs="Times New Roman"/>
          <w:color w:val="000000" w:themeColor="text1"/>
          <w:spacing w:val="1"/>
          <w:sz w:val="28"/>
          <w:szCs w:val="28"/>
        </w:rPr>
        <w:t xml:space="preserve">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lastRenderedPageBreak/>
        <w:t>Личностная тревожность может сформироваться у ребёнка и из-за того, что не он сам, а родители ждут от юного музыканта только победы на конкурсе, уверены в его музыкальных способностях, поддерживают его в его занятиях музыкой (или наоборот – предъявляют к ребёнку завышенны</w:t>
      </w:r>
      <w:r>
        <w:rPr>
          <w:rFonts w:ascii="Times New Roman" w:hAnsi="Times New Roman" w:cs="Times New Roman"/>
          <w:color w:val="000000" w:themeColor="text1"/>
          <w:sz w:val="28"/>
          <w:szCs w:val="28"/>
        </w:rPr>
        <w:t>е требования и ожидания). Тогда</w:t>
      </w:r>
      <w:r w:rsidRPr="00434152">
        <w:rPr>
          <w:rFonts w:ascii="Times New Roman" w:hAnsi="Times New Roman" w:cs="Times New Roman"/>
          <w:color w:val="000000" w:themeColor="text1"/>
          <w:sz w:val="28"/>
          <w:szCs w:val="28"/>
        </w:rPr>
        <w:t xml:space="preserve"> у ребёнка возникает конфликт между родительскими ож</w:t>
      </w:r>
      <w:r w:rsidR="00A83AD1">
        <w:rPr>
          <w:rFonts w:ascii="Times New Roman" w:hAnsi="Times New Roman" w:cs="Times New Roman"/>
          <w:color w:val="000000" w:themeColor="text1"/>
          <w:sz w:val="28"/>
          <w:szCs w:val="28"/>
        </w:rPr>
        <w:t>иданиями его победы на конкурсе</w:t>
      </w:r>
      <w:r w:rsidRPr="00434152">
        <w:rPr>
          <w:rFonts w:ascii="Times New Roman" w:hAnsi="Times New Roman" w:cs="Times New Roman"/>
          <w:color w:val="000000" w:themeColor="text1"/>
          <w:sz w:val="28"/>
          <w:szCs w:val="28"/>
        </w:rPr>
        <w:t xml:space="preserve"> и осознанием того, что в случае неуспеха он огорчит их (если родители поддерживают его в творчестве и он хочет победой на конкурсе «вознаградить» и их) или они будут ругать его (если родители посредством успеха ребёнка решают свои личностные проблемы в самореализации и повышении самооценки за счёт его выигрыша и тогда ребёнка в случае его неуспеха ждёт домашний скандал). Тогда у ребёнка возникает страх перед неуспехом, страх перед тем, что он может своим неуспешным или провальным выступлением, или даже вторым местом вместо первого разочаровать и огорчить родителей. </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Роль концертмейстера в этом случае сводится к тому, чтобы выявить истинную причину тревожности и страха перед неудачей на конкурсе и проработать его – проведя консультацию с родителями ребёнка (если они предъявляют завышенные требования к его выступлению и ждут от него только победы на конкурсе), и формируя у ребёнка уверенность в своих силах при работе над музыкальном произведением, закрепляя его исполнительские навыки и формируя уверенность в том, что важна не сама по себе победа, а уверенное и качественное исполнение произведение, а победа – это результат длительной и трудной ежедневной работы над музыкальной пьесой.</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 xml:space="preserve">Личностная тревожность у юного конкурсанта может возникнуть и потому, что его педагог переоценил его музыкальные способности и уровень технического мастерства и дал ему для разучивания к конкурсу слишком технически трудную (или художественно сложную) для юного исполнителя пьесу. В этом случае в противоречие вступает желание юного музыканта исполнить музыкальное произведение на высоким техническом и </w:t>
      </w:r>
      <w:r w:rsidRPr="00434152">
        <w:rPr>
          <w:rFonts w:ascii="Times New Roman" w:hAnsi="Times New Roman" w:cs="Times New Roman"/>
          <w:color w:val="000000" w:themeColor="text1"/>
          <w:sz w:val="28"/>
          <w:szCs w:val="28"/>
        </w:rPr>
        <w:lastRenderedPageBreak/>
        <w:t xml:space="preserve">художественном уровне и невозможность </w:t>
      </w:r>
      <w:r>
        <w:rPr>
          <w:rFonts w:ascii="Times New Roman" w:hAnsi="Times New Roman" w:cs="Times New Roman"/>
          <w:color w:val="000000" w:themeColor="text1"/>
          <w:sz w:val="28"/>
          <w:szCs w:val="28"/>
        </w:rPr>
        <w:t xml:space="preserve">сделать это в силу </w:t>
      </w:r>
      <w:r w:rsidRPr="00434152">
        <w:rPr>
          <w:rFonts w:ascii="Times New Roman" w:hAnsi="Times New Roman" w:cs="Times New Roman"/>
          <w:color w:val="000000" w:themeColor="text1"/>
          <w:sz w:val="28"/>
          <w:szCs w:val="28"/>
        </w:rPr>
        <w:t>низкого технического уровня исполнения.</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Роль концертмейстера при этом состоит в том, чтобы проконсультироваться с педа</w:t>
      </w:r>
      <w:r>
        <w:rPr>
          <w:rFonts w:ascii="Times New Roman" w:hAnsi="Times New Roman" w:cs="Times New Roman"/>
          <w:color w:val="000000" w:themeColor="text1"/>
          <w:sz w:val="28"/>
          <w:szCs w:val="28"/>
        </w:rPr>
        <w:t>гогом в плане смены конкурсного</w:t>
      </w:r>
      <w:r w:rsidRPr="00434152">
        <w:rPr>
          <w:rFonts w:ascii="Times New Roman" w:hAnsi="Times New Roman" w:cs="Times New Roman"/>
          <w:color w:val="000000" w:themeColor="text1"/>
          <w:sz w:val="28"/>
          <w:szCs w:val="28"/>
        </w:rPr>
        <w:t xml:space="preserve"> репертуара либо в дополнительных репетициях с юным музыкантом с целью его технического совершенствования и формирования у него уверенности в том, что он справится с техническими и художественными трудностями данного музыкального произведения.</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Таким образом, концертмейстер может намного снизить личностную тревожность у юного музыканта, готовя его к конкурсному выступлению, проведя необходимую профилактическую работу с его родителями, с педагогом и с самим ребёнком. Он должен во-первых, настроить родителей на то, чтобы они предъявляли разумные и адекватные требования к юному исполнителю, во-вторых, педагога на то, чтобы тот создавал ситуацию успеха для ребёнка, выбрав для него наиболее подходящее музыкальное произведение, способное показать все положительные качества юного музыканта и основываясь на реальном уровне владения исполнительской техникой и  умением пользоваться художественными средствами выражения, в-третьих, репетируя с ребёнком он должен создавать ему ситуацию успеха и уверенности  в том, что он справится со всеми техническими и художественными трудностями при исполнении конкурсного произведения при условии ежедневной тренировки и выполнения репетиционного этапа подготовки к конкурсу.</w:t>
      </w:r>
    </w:p>
    <w:p w:rsidR="00700641" w:rsidRPr="00434152"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t>Поэтому надежность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концертмейстера,</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уверенность</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нем</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ученика,</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слаженность</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и</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выраженность</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ансамбля</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 xml:space="preserve">ним – важный фактор в успешном конкурсном выступлении. </w:t>
      </w:r>
      <w:r w:rsidRPr="00434152">
        <w:rPr>
          <w:rFonts w:ascii="Times New Roman" w:hAnsi="Times New Roman" w:cs="Times New Roman"/>
          <w:color w:val="000000" w:themeColor="text1"/>
          <w:spacing w:val="-1"/>
          <w:sz w:val="28"/>
          <w:szCs w:val="28"/>
        </w:rPr>
        <w:t>Умение</w:t>
      </w:r>
      <w:r w:rsidRPr="00434152">
        <w:rPr>
          <w:rFonts w:ascii="Times New Roman" w:hAnsi="Times New Roman" w:cs="Times New Roman"/>
          <w:color w:val="000000" w:themeColor="text1"/>
          <w:spacing w:val="-16"/>
          <w:sz w:val="28"/>
          <w:szCs w:val="28"/>
        </w:rPr>
        <w:t xml:space="preserve"> </w:t>
      </w:r>
      <w:r w:rsidRPr="00434152">
        <w:rPr>
          <w:rFonts w:ascii="Times New Roman" w:hAnsi="Times New Roman" w:cs="Times New Roman"/>
          <w:color w:val="000000" w:themeColor="text1"/>
          <w:spacing w:val="-1"/>
          <w:sz w:val="28"/>
          <w:szCs w:val="28"/>
        </w:rPr>
        <w:t xml:space="preserve">чувствовать </w:t>
      </w:r>
      <w:r w:rsidRPr="00434152">
        <w:rPr>
          <w:rFonts w:ascii="Times New Roman" w:hAnsi="Times New Roman" w:cs="Times New Roman"/>
          <w:color w:val="000000" w:themeColor="text1"/>
          <w:spacing w:val="-15"/>
          <w:sz w:val="28"/>
          <w:szCs w:val="28"/>
        </w:rPr>
        <w:t xml:space="preserve"> </w:t>
      </w:r>
      <w:r w:rsidRPr="00434152">
        <w:rPr>
          <w:rFonts w:ascii="Times New Roman" w:hAnsi="Times New Roman" w:cs="Times New Roman"/>
          <w:color w:val="000000" w:themeColor="text1"/>
          <w:sz w:val="28"/>
          <w:szCs w:val="28"/>
        </w:rPr>
        <w:t xml:space="preserve">настроение </w:t>
      </w:r>
      <w:r w:rsidRPr="00434152">
        <w:rPr>
          <w:rFonts w:ascii="Times New Roman" w:hAnsi="Times New Roman" w:cs="Times New Roman"/>
          <w:color w:val="000000" w:themeColor="text1"/>
          <w:spacing w:val="-15"/>
          <w:sz w:val="28"/>
          <w:szCs w:val="28"/>
        </w:rPr>
        <w:t xml:space="preserve">юного исполнителя, </w:t>
      </w:r>
      <w:r w:rsidRPr="00434152">
        <w:rPr>
          <w:rFonts w:ascii="Times New Roman" w:hAnsi="Times New Roman" w:cs="Times New Roman"/>
          <w:color w:val="000000" w:themeColor="text1"/>
          <w:sz w:val="28"/>
          <w:szCs w:val="28"/>
        </w:rPr>
        <w:t>в</w:t>
      </w:r>
      <w:r w:rsidRPr="00434152">
        <w:rPr>
          <w:rFonts w:ascii="Times New Roman" w:hAnsi="Times New Roman" w:cs="Times New Roman"/>
          <w:color w:val="000000" w:themeColor="text1"/>
          <w:spacing w:val="-16"/>
          <w:sz w:val="28"/>
          <w:szCs w:val="28"/>
        </w:rPr>
        <w:t xml:space="preserve"> </w:t>
      </w:r>
      <w:r w:rsidRPr="00434152">
        <w:rPr>
          <w:rFonts w:ascii="Times New Roman" w:hAnsi="Times New Roman" w:cs="Times New Roman"/>
          <w:color w:val="000000" w:themeColor="text1"/>
          <w:sz w:val="28"/>
          <w:szCs w:val="28"/>
        </w:rPr>
        <w:t>трудный момент поддержать его словом и советом, помогают</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снизить</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тревожность</w:t>
      </w:r>
      <w:r w:rsidRPr="00434152">
        <w:rPr>
          <w:rFonts w:ascii="Times New Roman" w:hAnsi="Times New Roman" w:cs="Times New Roman"/>
          <w:color w:val="000000" w:themeColor="text1"/>
          <w:spacing w:val="-2"/>
          <w:sz w:val="28"/>
          <w:szCs w:val="28"/>
        </w:rPr>
        <w:t xml:space="preserve"> </w:t>
      </w:r>
      <w:r w:rsidRPr="00434152">
        <w:rPr>
          <w:rFonts w:ascii="Times New Roman" w:hAnsi="Times New Roman" w:cs="Times New Roman"/>
          <w:color w:val="000000" w:themeColor="text1"/>
          <w:sz w:val="28"/>
          <w:szCs w:val="28"/>
        </w:rPr>
        <w:t>ученика и повысить вероятность хорошего выступления на конкурсе.</w:t>
      </w:r>
    </w:p>
    <w:p w:rsidR="00700641" w:rsidRDefault="00700641" w:rsidP="00700641">
      <w:pPr>
        <w:pStyle w:val="a3"/>
        <w:spacing w:line="360" w:lineRule="auto"/>
        <w:ind w:firstLine="851"/>
        <w:jc w:val="both"/>
        <w:rPr>
          <w:rFonts w:ascii="Times New Roman" w:hAnsi="Times New Roman" w:cs="Times New Roman"/>
          <w:color w:val="000000" w:themeColor="text1"/>
          <w:sz w:val="28"/>
          <w:szCs w:val="28"/>
        </w:rPr>
      </w:pPr>
      <w:r w:rsidRPr="00434152">
        <w:rPr>
          <w:rFonts w:ascii="Times New Roman" w:hAnsi="Times New Roman" w:cs="Times New Roman"/>
          <w:color w:val="000000" w:themeColor="text1"/>
          <w:sz w:val="28"/>
          <w:szCs w:val="28"/>
        </w:rPr>
        <w:lastRenderedPageBreak/>
        <w:t>Успешное выступление на конкурсе возможно</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лишь тогда, когда все участники образовательного процесса (ученик,</w:t>
      </w:r>
      <w:r w:rsidRPr="00434152">
        <w:rPr>
          <w:rFonts w:ascii="Times New Roman" w:hAnsi="Times New Roman" w:cs="Times New Roman"/>
          <w:color w:val="000000" w:themeColor="text1"/>
          <w:spacing w:val="1"/>
          <w:sz w:val="28"/>
          <w:szCs w:val="28"/>
        </w:rPr>
        <w:t xml:space="preserve"> </w:t>
      </w:r>
      <w:r w:rsidRPr="00434152">
        <w:rPr>
          <w:rFonts w:ascii="Times New Roman" w:hAnsi="Times New Roman" w:cs="Times New Roman"/>
          <w:color w:val="000000" w:themeColor="text1"/>
          <w:sz w:val="28"/>
          <w:szCs w:val="28"/>
        </w:rPr>
        <w:t>родители, педагог) отдают себе отчёт в целях этого участия, создают благоприятные условия для достижения этой цели, адекватно оценивая полученный результат.</w:t>
      </w:r>
    </w:p>
    <w:p w:rsidR="00B263D8" w:rsidRDefault="00B263D8" w:rsidP="00700641">
      <w:pPr>
        <w:pStyle w:val="a3"/>
        <w:spacing w:line="360" w:lineRule="auto"/>
        <w:ind w:firstLine="851"/>
        <w:jc w:val="both"/>
        <w:rPr>
          <w:rFonts w:ascii="Times New Roman" w:hAnsi="Times New Roman" w:cs="Times New Roman"/>
          <w:color w:val="000000" w:themeColor="text1"/>
          <w:sz w:val="28"/>
          <w:szCs w:val="28"/>
        </w:rPr>
      </w:pPr>
    </w:p>
    <w:p w:rsidR="00B263D8" w:rsidRDefault="00B263D8" w:rsidP="00700641">
      <w:pPr>
        <w:pStyle w:val="a3"/>
        <w:spacing w:line="360" w:lineRule="auto"/>
        <w:ind w:firstLine="851"/>
        <w:jc w:val="both"/>
        <w:rPr>
          <w:rFonts w:ascii="Times New Roman" w:hAnsi="Times New Roman" w:cs="Times New Roman"/>
          <w:color w:val="000000" w:themeColor="text1"/>
          <w:sz w:val="28"/>
          <w:szCs w:val="28"/>
        </w:rPr>
      </w:pPr>
    </w:p>
    <w:p w:rsidR="00B263D8" w:rsidRDefault="00B263D8" w:rsidP="00700641">
      <w:pPr>
        <w:pStyle w:val="a3"/>
        <w:spacing w:line="360" w:lineRule="auto"/>
        <w:ind w:firstLine="851"/>
        <w:jc w:val="both"/>
        <w:rPr>
          <w:rFonts w:ascii="Times New Roman" w:hAnsi="Times New Roman" w:cs="Times New Roman"/>
          <w:color w:val="000000" w:themeColor="text1"/>
          <w:sz w:val="28"/>
          <w:szCs w:val="28"/>
        </w:rPr>
      </w:pPr>
    </w:p>
    <w:p w:rsidR="00B263D8" w:rsidRDefault="00B263D8" w:rsidP="00700641">
      <w:pPr>
        <w:pStyle w:val="a3"/>
        <w:spacing w:line="360" w:lineRule="auto"/>
        <w:ind w:firstLine="851"/>
        <w:jc w:val="both"/>
        <w:rPr>
          <w:rFonts w:ascii="Times New Roman" w:hAnsi="Times New Roman" w:cs="Times New Roman"/>
          <w:color w:val="000000" w:themeColor="text1"/>
          <w:sz w:val="28"/>
          <w:szCs w:val="28"/>
        </w:rPr>
      </w:pPr>
    </w:p>
    <w:p w:rsidR="00B263D8" w:rsidRPr="00B263D8" w:rsidRDefault="00B263D8" w:rsidP="00700641">
      <w:pPr>
        <w:pStyle w:val="a3"/>
        <w:spacing w:line="360" w:lineRule="auto"/>
        <w:ind w:firstLine="851"/>
        <w:jc w:val="both"/>
        <w:rPr>
          <w:rFonts w:ascii="Times New Roman" w:hAnsi="Times New Roman" w:cs="Times New Roman"/>
          <w:b/>
          <w:color w:val="000000" w:themeColor="text1"/>
          <w:sz w:val="28"/>
          <w:szCs w:val="28"/>
        </w:rPr>
      </w:pPr>
      <w:r w:rsidRPr="00B263D8">
        <w:rPr>
          <w:rFonts w:ascii="Times New Roman" w:hAnsi="Times New Roman" w:cs="Times New Roman"/>
          <w:b/>
          <w:color w:val="000000" w:themeColor="text1"/>
          <w:sz w:val="28"/>
          <w:szCs w:val="28"/>
        </w:rPr>
        <w:t>Список использованной литературы:</w:t>
      </w:r>
    </w:p>
    <w:p w:rsidR="00B263D8" w:rsidRDefault="00B263D8" w:rsidP="00B263D8">
      <w:pPr>
        <w:pStyle w:val="a4"/>
        <w:spacing w:after="0"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434152">
        <w:rPr>
          <w:rFonts w:ascii="Times New Roman" w:eastAsia="Times New Roman" w:hAnsi="Times New Roman" w:cs="Times New Roman"/>
          <w:color w:val="000000" w:themeColor="text1"/>
          <w:sz w:val="28"/>
          <w:szCs w:val="28"/>
          <w:lang w:eastAsia="ru-RU"/>
        </w:rPr>
        <w:t xml:space="preserve">Островская Е.А. Концертмейстерское искусство: педагогика, исполнительство и психология // Фундаментальные исследования. – 2009. - № </w:t>
      </w:r>
      <w:r>
        <w:rPr>
          <w:rFonts w:ascii="Times New Roman" w:eastAsia="Times New Roman" w:hAnsi="Times New Roman" w:cs="Times New Roman"/>
          <w:color w:val="000000" w:themeColor="text1"/>
          <w:sz w:val="28"/>
          <w:szCs w:val="28"/>
          <w:lang w:eastAsia="ru-RU"/>
        </w:rPr>
        <w:t>1</w:t>
      </w:r>
    </w:p>
    <w:p w:rsidR="00B263D8" w:rsidRDefault="00B263D8" w:rsidP="00B263D8">
      <w:pPr>
        <w:pStyle w:val="a4"/>
        <w:spacing w:after="0" w:line="360" w:lineRule="auto"/>
        <w:ind w:left="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2.    </w:t>
      </w:r>
      <w:r w:rsidRPr="00434152">
        <w:rPr>
          <w:rFonts w:ascii="Times New Roman" w:hAnsi="Times New Roman" w:cs="Times New Roman"/>
          <w:color w:val="000000" w:themeColor="text1"/>
          <w:sz w:val="28"/>
          <w:szCs w:val="28"/>
        </w:rPr>
        <w:t xml:space="preserve">Харламов И.Ф. Педагогика; / </w:t>
      </w:r>
      <w:proofErr w:type="spellStart"/>
      <w:r w:rsidRPr="00434152">
        <w:rPr>
          <w:rFonts w:ascii="Times New Roman" w:hAnsi="Times New Roman" w:cs="Times New Roman"/>
          <w:color w:val="000000" w:themeColor="text1"/>
          <w:sz w:val="28"/>
          <w:szCs w:val="28"/>
        </w:rPr>
        <w:t>Учеб.пособие</w:t>
      </w:r>
      <w:proofErr w:type="spellEnd"/>
      <w:r w:rsidRPr="00434152">
        <w:rPr>
          <w:rFonts w:ascii="Times New Roman" w:hAnsi="Times New Roman" w:cs="Times New Roman"/>
          <w:color w:val="000000" w:themeColor="text1"/>
          <w:sz w:val="28"/>
          <w:szCs w:val="28"/>
        </w:rPr>
        <w:t xml:space="preserve"> – 3-е изд. </w:t>
      </w:r>
      <w:proofErr w:type="spellStart"/>
      <w:r w:rsidRPr="00434152">
        <w:rPr>
          <w:rFonts w:ascii="Times New Roman" w:hAnsi="Times New Roman" w:cs="Times New Roman"/>
          <w:color w:val="000000" w:themeColor="text1"/>
          <w:sz w:val="28"/>
          <w:szCs w:val="28"/>
        </w:rPr>
        <w:t>перераб</w:t>
      </w:r>
      <w:proofErr w:type="spellEnd"/>
      <w:r w:rsidRPr="00434152">
        <w:rPr>
          <w:rFonts w:ascii="Times New Roman" w:hAnsi="Times New Roman" w:cs="Times New Roman"/>
          <w:color w:val="000000" w:themeColor="text1"/>
          <w:sz w:val="28"/>
          <w:szCs w:val="28"/>
        </w:rPr>
        <w:t>. и доп. – М.: Юрист, 1997. – 512</w:t>
      </w:r>
      <w:proofErr w:type="gramStart"/>
      <w:r w:rsidRPr="00434152">
        <w:rPr>
          <w:rFonts w:ascii="Times New Roman" w:hAnsi="Times New Roman" w:cs="Times New Roman"/>
          <w:color w:val="000000" w:themeColor="text1"/>
          <w:sz w:val="28"/>
          <w:szCs w:val="28"/>
        </w:rPr>
        <w:t>с..</w:t>
      </w:r>
      <w:proofErr w:type="gramEnd"/>
      <w:r w:rsidRPr="00434152">
        <w:rPr>
          <w:rFonts w:ascii="Times New Roman" w:hAnsi="Times New Roman" w:cs="Times New Roman"/>
          <w:color w:val="000000" w:themeColor="text1"/>
          <w:sz w:val="28"/>
          <w:szCs w:val="28"/>
        </w:rPr>
        <w:t xml:space="preserve"> </w:t>
      </w:r>
    </w:p>
    <w:p w:rsidR="00B263D8" w:rsidRPr="00434152" w:rsidRDefault="00B263D8" w:rsidP="00B263D8">
      <w:pPr>
        <w:pStyle w:val="a4"/>
        <w:spacing w:after="0"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3.  </w:t>
      </w:r>
      <w:r w:rsidRPr="00434152">
        <w:rPr>
          <w:rFonts w:ascii="Times New Roman" w:hAnsi="Times New Roman" w:cs="Times New Roman"/>
          <w:color w:val="000000" w:themeColor="text1"/>
          <w:sz w:val="28"/>
          <w:szCs w:val="28"/>
        </w:rPr>
        <w:t>Шендерович Е. М. В концертмейстерском классе: Размышления педагога. — М.: Музыка, 1996. — стр. 207.</w:t>
      </w:r>
    </w:p>
    <w:p w:rsidR="00B263D8" w:rsidRDefault="00B263D8" w:rsidP="00B263D8">
      <w:pPr>
        <w:pStyle w:val="a4"/>
        <w:spacing w:after="0" w:line="360" w:lineRule="auto"/>
        <w:ind w:left="709"/>
        <w:jc w:val="both"/>
        <w:rPr>
          <w:rFonts w:ascii="Times New Roman" w:hAnsi="Times New Roman" w:cs="Times New Roman"/>
          <w:color w:val="000000" w:themeColor="text1"/>
          <w:sz w:val="28"/>
          <w:szCs w:val="28"/>
        </w:rPr>
      </w:pPr>
    </w:p>
    <w:p w:rsidR="00B263D8" w:rsidRPr="00434152" w:rsidRDefault="00B263D8" w:rsidP="00B263D8">
      <w:pPr>
        <w:pStyle w:val="a4"/>
        <w:spacing w:after="0" w:line="360" w:lineRule="auto"/>
        <w:ind w:left="709"/>
        <w:jc w:val="both"/>
        <w:rPr>
          <w:rFonts w:ascii="Times New Roman" w:hAnsi="Times New Roman" w:cs="Times New Roman"/>
          <w:color w:val="000000" w:themeColor="text1"/>
          <w:sz w:val="28"/>
          <w:szCs w:val="28"/>
        </w:rPr>
      </w:pPr>
    </w:p>
    <w:p w:rsidR="00B263D8" w:rsidRPr="00B263D8" w:rsidRDefault="00B263D8" w:rsidP="00B263D8">
      <w:pPr>
        <w:pStyle w:val="a4"/>
        <w:spacing w:after="0" w:line="360" w:lineRule="auto"/>
        <w:ind w:left="709"/>
        <w:jc w:val="both"/>
        <w:rPr>
          <w:rFonts w:ascii="Times New Roman" w:eastAsia="Times New Roman" w:hAnsi="Times New Roman" w:cs="Times New Roman"/>
          <w:color w:val="000000" w:themeColor="text1"/>
          <w:sz w:val="28"/>
          <w:szCs w:val="28"/>
          <w:lang w:eastAsia="ru-RU"/>
        </w:rPr>
      </w:pPr>
    </w:p>
    <w:p w:rsidR="00A87114" w:rsidRDefault="00A87114"/>
    <w:sectPr w:rsidR="00A8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41BA1"/>
    <w:multiLevelType w:val="hybridMultilevel"/>
    <w:tmpl w:val="59A0C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41"/>
    <w:rsid w:val="00700641"/>
    <w:rsid w:val="008A38B0"/>
    <w:rsid w:val="00A83AD1"/>
    <w:rsid w:val="00A87114"/>
    <w:rsid w:val="00B2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0107"/>
  <w15:chartTrackingRefBased/>
  <w15:docId w15:val="{8909D6CF-360F-4F4F-BF2A-A1F0CF3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641"/>
    <w:pPr>
      <w:spacing w:after="0" w:line="240" w:lineRule="auto"/>
    </w:pPr>
  </w:style>
  <w:style w:type="paragraph" w:styleId="a4">
    <w:name w:val="List Paragraph"/>
    <w:basedOn w:val="a"/>
    <w:uiPriority w:val="34"/>
    <w:qFormat/>
    <w:rsid w:val="00B263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2022-12-06T12:09:00Z</dcterms:created>
  <dcterms:modified xsi:type="dcterms:W3CDTF">2022-12-06T12:28:00Z</dcterms:modified>
</cp:coreProperties>
</file>