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A96" w:rsidRDefault="0027109E" w:rsidP="00826738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Квест-игра </w:t>
      </w:r>
      <w:r w:rsidR="001668B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</w:t>
      </w:r>
      <w:r w:rsidR="001668B2" w:rsidRPr="00AF0626">
        <w:rPr>
          <w:rFonts w:ascii="Times New Roman" w:eastAsia="Times New Roman" w:hAnsi="Times New Roman" w:cs="Times New Roman"/>
          <w:b/>
          <w:bCs/>
          <w:color w:val="271B10"/>
          <w:sz w:val="32"/>
          <w:szCs w:val="32"/>
          <w:lang w:eastAsia="ru-RU"/>
        </w:rPr>
        <w:t>«</w:t>
      </w:r>
      <w:r w:rsidR="001D1E22">
        <w:rPr>
          <w:rFonts w:ascii="Times New Roman" w:eastAsia="Times New Roman" w:hAnsi="Times New Roman" w:cs="Times New Roman"/>
          <w:b/>
          <w:bCs/>
          <w:color w:val="271B10"/>
          <w:sz w:val="32"/>
          <w:szCs w:val="32"/>
          <w:lang w:eastAsia="ru-RU"/>
        </w:rPr>
        <w:t>По дорогам Кузбасса</w:t>
      </w:r>
      <w:r w:rsidR="001668B2" w:rsidRPr="00AF0626">
        <w:rPr>
          <w:rFonts w:ascii="Times New Roman" w:eastAsia="Times New Roman" w:hAnsi="Times New Roman" w:cs="Times New Roman"/>
          <w:b/>
          <w:bCs/>
          <w:color w:val="271B10"/>
          <w:sz w:val="32"/>
          <w:szCs w:val="32"/>
          <w:lang w:eastAsia="ru-RU"/>
        </w:rPr>
        <w:t>»</w:t>
      </w:r>
      <w:r w:rsidR="009974AC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,</w:t>
      </w:r>
      <w:r w:rsidR="00DF4DCD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</w:t>
      </w:r>
      <w:r w:rsidR="001659CB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посвященный 300-летию Кузбасса и 90-летию г</w:t>
      </w:r>
      <w:r w:rsidR="009974AC" w:rsidRPr="00AF0626"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  <w:t>.</w:t>
      </w:r>
    </w:p>
    <w:p w:rsidR="00E81B67" w:rsidRDefault="00E81B67" w:rsidP="00E81B67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</w:pPr>
      <w:r w:rsidRPr="00706160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  <w:t>: квест –игра.</w:t>
      </w:r>
    </w:p>
    <w:p w:rsidR="00E81B67" w:rsidRPr="00AF0626" w:rsidRDefault="00E81B67" w:rsidP="00E81B67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</w:pPr>
      <w:r w:rsidRPr="00706160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Аудитория</w:t>
      </w:r>
      <w:r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  <w:t xml:space="preserve"> – учащиеся школ, творческих объединений.</w:t>
      </w:r>
    </w:p>
    <w:p w:rsidR="00E81B67" w:rsidRDefault="00E81B67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81B67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история</w:t>
      </w:r>
      <w:r w:rsidRPr="00D55332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нашего родного края Кузбасса.</w:t>
      </w:r>
    </w:p>
    <w:p w:rsidR="00F95813" w:rsidRDefault="00113B9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332">
        <w:rPr>
          <w:rFonts w:ascii="Times New Roman" w:hAnsi="Times New Roman" w:cs="Times New Roman"/>
          <w:sz w:val="32"/>
          <w:szCs w:val="32"/>
        </w:rPr>
        <w:t>Д</w:t>
      </w:r>
      <w:r w:rsidRPr="00D55332">
        <w:rPr>
          <w:rStyle w:val="c2"/>
          <w:rFonts w:ascii="Times New Roman" w:hAnsi="Times New Roman" w:cs="Times New Roman"/>
          <w:color w:val="000000"/>
          <w:sz w:val="32"/>
          <w:szCs w:val="32"/>
        </w:rPr>
        <w:t>обрый день, дорогие ребята! Сегодня наша встреча посвящена истории нашего родного края Кузбасса.</w:t>
      </w:r>
      <w:r w:rsidRPr="00D55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06160" w:rsidRDefault="00706160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Сценарный ход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706160" w:rsidRDefault="00706160" w:rsidP="00706160">
      <w:pPr>
        <w:pStyle w:val="a4"/>
        <w:numPr>
          <w:ilvl w:val="0"/>
          <w:numId w:val="4"/>
        </w:num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Вступление.</w:t>
      </w:r>
    </w:p>
    <w:p w:rsidR="00706160" w:rsidRDefault="00706160" w:rsidP="00706160">
      <w:pPr>
        <w:pStyle w:val="a4"/>
        <w:numPr>
          <w:ilvl w:val="0"/>
          <w:numId w:val="4"/>
        </w:num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Знакомство с темой встречи.</w:t>
      </w:r>
    </w:p>
    <w:p w:rsidR="00F95813" w:rsidRPr="00D55332" w:rsidRDefault="00113B9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Кузбассом наш край назвал учёный Пётр </w:t>
      </w:r>
      <w:proofErr w:type="spellStart"/>
      <w:r w:rsidRPr="00D55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Чихачёв</w:t>
      </w:r>
      <w:proofErr w:type="spellEnd"/>
      <w:r w:rsidRPr="00D55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В 1842 году он объездил наш край вдоль и поперёк. Он определил, что Кузнецкий край – это район с огромными запасами угля, и назвал его - Кузнецкий угольный бассейн, или сокращенно – Кузбасс. По-настоящему наш край стал Кузбассом тогда, когда здесь возникло много городов, было построено огромное количество шахт, угольных разрезов, крупных заводов. </w:t>
      </w:r>
    </w:p>
    <w:p w:rsidR="00F5311A" w:rsidRPr="00D55332" w:rsidRDefault="00F9581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F5311A" w:rsidRPr="00D55332">
        <w:rPr>
          <w:rFonts w:ascii="Times New Roman" w:hAnsi="Times New Roman" w:cs="Times New Roman"/>
          <w:color w:val="000000"/>
          <w:sz w:val="32"/>
          <w:szCs w:val="32"/>
        </w:rPr>
        <w:t xml:space="preserve"> слайд :</w:t>
      </w:r>
    </w:p>
    <w:p w:rsidR="00F5311A" w:rsidRPr="00D55332" w:rsidRDefault="00F5311A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</w:rPr>
        <w:t xml:space="preserve">Вся обширная горно-таежная территория Кузбасса была заселена со времен глубокой древности. Об этом свидетельствуют остатки древних поселений, различные предметы хозяйственного и бытового обихода, найденные на территории современного </w:t>
      </w:r>
      <w:proofErr w:type="spellStart"/>
      <w:r w:rsidRPr="00D55332">
        <w:rPr>
          <w:rFonts w:ascii="Times New Roman" w:hAnsi="Times New Roman" w:cs="Times New Roman"/>
          <w:color w:val="000000"/>
          <w:sz w:val="32"/>
          <w:szCs w:val="32"/>
        </w:rPr>
        <w:t>Куз6асса</w:t>
      </w:r>
      <w:proofErr w:type="spellEnd"/>
      <w:r w:rsidRPr="00D55332">
        <w:rPr>
          <w:rFonts w:ascii="Times New Roman" w:hAnsi="Times New Roman" w:cs="Times New Roman"/>
          <w:color w:val="000000"/>
          <w:sz w:val="32"/>
          <w:szCs w:val="32"/>
        </w:rPr>
        <w:t xml:space="preserve"> и за его пределами.</w:t>
      </w:r>
    </w:p>
    <w:p w:rsidR="00F5311A" w:rsidRPr="00D55332" w:rsidRDefault="00F9581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F5311A" w:rsidRPr="00D55332">
        <w:rPr>
          <w:rFonts w:ascii="Times New Roman" w:hAnsi="Times New Roman" w:cs="Times New Roman"/>
          <w:color w:val="000000"/>
          <w:sz w:val="32"/>
          <w:szCs w:val="32"/>
        </w:rPr>
        <w:t xml:space="preserve"> слайд:</w:t>
      </w:r>
    </w:p>
    <w:p w:rsidR="00113B93" w:rsidRPr="00D55332" w:rsidRDefault="00F5311A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Кузбасс был заселён в основном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шорцами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телеутами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>. Они занимали обширную горно-таежную территорию. Они вели преимущественно полукочевой образ жизни, занимаясь охотой на диких зверей и птиц и рыболовством. Древнее население  Кузбасса употребляло в пищу корни и листья съедобных растений, ягоды, грибы, кедровые орехи.</w:t>
      </w:r>
    </w:p>
    <w:p w:rsidR="00F5311A" w:rsidRPr="00D55332" w:rsidRDefault="00F95813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5</w:t>
      </w:r>
      <w:r w:rsidR="00F5311A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 </w:t>
      </w:r>
    </w:p>
    <w:p w:rsidR="00826738" w:rsidRDefault="00F5311A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Местному населению еще в глубокой древности были известны способы добычи руды и плавки железа. Кузнечное дело у </w:t>
      </w:r>
      <w:proofErr w:type="spellStart"/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шорцев</w:t>
      </w:r>
      <w:proofErr w:type="spellEnd"/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lastRenderedPageBreak/>
        <w:t>имело широкое распространение. Отсюда и название их - кузнецкие татары.</w:t>
      </w:r>
    </w:p>
    <w:p w:rsidR="00826738" w:rsidRDefault="00826738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</w:p>
    <w:p w:rsidR="00F5311A" w:rsidRPr="00D55332" w:rsidRDefault="00F95813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6</w:t>
      </w:r>
      <w:r w:rsidR="00F5311A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</w:t>
      </w:r>
    </w:p>
    <w:p w:rsidR="00F5311A" w:rsidRPr="00D55332" w:rsidRDefault="00F5311A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В 1618 г. на возвышенном правом берегу реки Томи был построен Кузнецкий острог, названный так по имени местного </w:t>
      </w:r>
      <w:proofErr w:type="spellStart"/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шорского</w:t>
      </w:r>
      <w:proofErr w:type="spellEnd"/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населения - кузнецких татар. В 1622 году острог был переименован в город Кузнецк.</w:t>
      </w:r>
    </w:p>
    <w:p w:rsidR="00F5311A" w:rsidRPr="00D55332" w:rsidRDefault="00F95813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7</w:t>
      </w:r>
      <w:r w:rsidR="008D2556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</w:t>
      </w:r>
    </w:p>
    <w:p w:rsidR="008D2556" w:rsidRPr="00D55332" w:rsidRDefault="008D2556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На этом месте сейчас находится город Новокузнецк. Кузнецкий острог долго оставался важной крепостью России. Отсюда уходили войска </w:t>
      </w:r>
      <w:r w:rsidR="00F95813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в поход против врагов. Служилые людей с Кузнецкой крепости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отправлялись собирать дань среди кузнецких татар. Дань собирали пушниной – шкурками соболей, лисиц, бобров. Пушнина, поступавшая в царскую казну, стала в XVII столетии видным источником государственных доходов, и даже отправлялась за границу. </w:t>
      </w:r>
      <w:r w:rsidR="00A56289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Люди селились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вдоль </w:t>
      </w:r>
      <w:r w:rsidR="00A56289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реки 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Томи. Это были небольшие пос</w:t>
      </w:r>
      <w:r w:rsidR="00A56289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ёлки в 8-10 дворов. Люди 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распахивали землю, сеяли хлеб, строили ремесленные мастерские, торговали с местным населением, охотились.</w:t>
      </w:r>
    </w:p>
    <w:p w:rsidR="008D2556" w:rsidRPr="00D55332" w:rsidRDefault="00A56289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8</w:t>
      </w:r>
      <w:r w:rsidR="008D2556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</w:t>
      </w:r>
    </w:p>
    <w:p w:rsidR="00F5311A" w:rsidRPr="00D55332" w:rsidRDefault="008D2556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Наша область протянулась почти на 500 километров с юга на север и на 300 километров в самой ее широкой части — с запада на восток. Кемеровская область на юге и юго-западе граничит с Алтайским краем, на западе — с Новосибирской областью, на севере—с Томской областью, на востоке—с Красноярским краем и с Хакасией</w:t>
      </w:r>
    </w:p>
    <w:p w:rsidR="008D2556" w:rsidRPr="002F2AE9" w:rsidRDefault="00A56289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</w:pPr>
      <w:r w:rsidRPr="002F2AE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9</w:t>
      </w:r>
      <w:r w:rsidR="008D2556" w:rsidRPr="002F2AE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слайд </w:t>
      </w:r>
      <w:r w:rsidR="008D2556" w:rsidRPr="002F2AE9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Географическое положение показать на карте где </w:t>
      </w:r>
      <w:r w:rsidRPr="002F2AE9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>расположен</w:t>
      </w:r>
      <w:r w:rsidR="008D2556" w:rsidRPr="002F2AE9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 Кузбасс.</w:t>
      </w:r>
    </w:p>
    <w:p w:rsidR="00706160" w:rsidRPr="00706160" w:rsidRDefault="00706160" w:rsidP="00706160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Пролог</w:t>
      </w:r>
      <w:r w:rsidRPr="007061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(видеоролик)</w:t>
      </w:r>
    </w:p>
    <w:p w:rsidR="00DF1CA7" w:rsidRPr="00826738" w:rsidRDefault="00BD1817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А сейчас ребята мы предлагаем отправиться в путешествие  по удивительным местам Кузбасса.</w:t>
      </w:r>
      <w:r w:rsidR="00826738" w:rsidRPr="0082673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Включаем видео 7 чудес Кузбасса</w:t>
      </w:r>
      <w:r w:rsidR="0082673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.</w:t>
      </w:r>
    </w:p>
    <w:p w:rsidR="00826738" w:rsidRDefault="00706160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0616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Развитие действия: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игровой блок (квест-игра)</w:t>
      </w:r>
    </w:p>
    <w:p w:rsidR="00D27720" w:rsidRPr="00D55332" w:rsidRDefault="00D27720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А сейчас ребята мы вам предлагаем поиграть в игру! Давайте поделимся на 2 команды: Сибиряки, </w:t>
      </w:r>
      <w:proofErr w:type="spellStart"/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Кузбассовцы</w:t>
      </w:r>
      <w:proofErr w:type="spellEnd"/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r w:rsidR="0043103D"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(одевают эмблемы)</w:t>
      </w:r>
    </w:p>
    <w:p w:rsidR="0043103D" w:rsidRPr="00D55332" w:rsidRDefault="0043103D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Ваша задача: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Выполнить задание, строго следуя маршрутному листу;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На выполнение задания, вам даётся не более 5 минут;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На каждой этапе маршрута вы будете получать кусочек карты;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 Далее вам нужно будет собрать карту, кто быстрее соберет, получит приз!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Правило последнее и самое главное! В течение всей игры команды соблюдают правила ТБ и дисциплину. (разжевать)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Вы</w:t>
      </w:r>
      <w:r w:rsidR="00826738">
        <w:rPr>
          <w:rFonts w:ascii="Times New Roman" w:hAnsi="Times New Roman" w:cs="Times New Roman"/>
          <w:sz w:val="32"/>
          <w:szCs w:val="32"/>
        </w:rPr>
        <w:t>даются маршрутные листы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 xml:space="preserve">1 «Природа родного края»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Задание:</w:t>
      </w:r>
      <w:r w:rsidR="009974AC">
        <w:rPr>
          <w:rFonts w:ascii="Times New Roman" w:hAnsi="Times New Roman" w:cs="Times New Roman"/>
          <w:sz w:val="32"/>
          <w:szCs w:val="32"/>
        </w:rPr>
        <w:t xml:space="preserve"> Перед вами картинки животных и растений. Необходимо</w:t>
      </w:r>
      <w:r w:rsidRPr="00D55332">
        <w:rPr>
          <w:rFonts w:ascii="Times New Roman" w:hAnsi="Times New Roman" w:cs="Times New Roman"/>
          <w:sz w:val="32"/>
          <w:szCs w:val="32"/>
        </w:rPr>
        <w:t xml:space="preserve"> отгадать загадки о животных и лекарственных растениях  и их пользе.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1.Спинка зеленоватая, животиком желтоватая, чёрненькая шапочка и полоска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галстучка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>. (Синица.)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2. Кто зимой бывает белым, а летом серым? (Заяц.)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3. По веткам скачет, да не птица, рыжая да не лиса? (Белка.)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4. Хозяин лесной просыпается весной, а зимой под вьюжный вой, спит в избушке снеговой. (Медведь.)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5. Чёрный жилет, красный берет. Нос, как топор, хвост, как упор. (Дятел.)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6. Зимой на ветке яблоки, скорей их собери. И вдруг вспорхнули яблоки, ведь это ...(Снегири.)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Какое растение используется для лечения мелких ран, ушибов, ссадин? (подорожник)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лекарственное растение лечит суставы? (лопух)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лекарственные растения помогают при простудах? (мать и мачеха, аптечная ромашка, малина, крапива)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растение получило название «</w:t>
      </w:r>
      <w:proofErr w:type="spellStart"/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Мяун</w:t>
      </w:r>
      <w:proofErr w:type="spellEnd"/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трава» (валериана)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этого цветка делают лекарство для сердца. (ландыш)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Целебное растение из южной Африки, мякоть листа заживляет ранки и ожоги, другое его название столетник (алоэ)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профилактике </w:t>
      </w:r>
      <w:proofErr w:type="spellStart"/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авитоминоза</w:t>
      </w:r>
      <w:proofErr w:type="spellEnd"/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таком заболевании как цинга используют этот фрукт (лимон)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Отвар этого растения помогает очистить кожу, </w:t>
      </w:r>
      <w:proofErr w:type="spellStart"/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гипоаллергенен</w:t>
      </w:r>
      <w:proofErr w:type="spellEnd"/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(череда)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Отваром этого растения поласкают горло, лечат уши (календула)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Молодцы!</w:t>
      </w:r>
      <w:r w:rsidRPr="00D5533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55332">
        <w:rPr>
          <w:rFonts w:ascii="Times New Roman" w:hAnsi="Times New Roman" w:cs="Times New Roman"/>
          <w:sz w:val="32"/>
          <w:szCs w:val="32"/>
        </w:rPr>
        <w:t>Задани</w:t>
      </w:r>
      <w:r w:rsidR="009974AC">
        <w:rPr>
          <w:rFonts w:ascii="Times New Roman" w:hAnsi="Times New Roman" w:cs="Times New Roman"/>
          <w:sz w:val="32"/>
          <w:szCs w:val="32"/>
        </w:rPr>
        <w:t>е выполнено, цель достигнута! (</w:t>
      </w:r>
      <w:r w:rsidRPr="00D55332">
        <w:rPr>
          <w:rFonts w:ascii="Times New Roman" w:hAnsi="Times New Roman" w:cs="Times New Roman"/>
          <w:sz w:val="32"/>
          <w:szCs w:val="32"/>
        </w:rPr>
        <w:t>получают часть карты)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 xml:space="preserve">2. «Геральдика родного края!»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Задание: собрать из элементов флаг и герб Кузбасса.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Замечательно! Вы настоящие знатоки геральдики! ( получают часть карты)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>3. «Старый – новый город»</w:t>
      </w:r>
      <w:r w:rsidRPr="00D55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Задание: в конвертах картинки с изображением разных мест города Прокопьевска таким, какой он был раньше и какой он в настоящее время. Вы должны правильно подобрать  картинки старых мест и что в настоящее время расположено на этом месте и дать название места. (получают кусочек карты.)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>4. «Семь чудес Кузбасса»</w:t>
      </w:r>
      <w:r w:rsidRPr="00D55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Задание: по картинкам назвать «Семь чудес Кузбасса», изображенных на слайде.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lastRenderedPageBreak/>
        <w:t xml:space="preserve">1. Памятник природы «Поднебесные Зубья» - один из живописнейших горных районов Кузнецкого Алатау, расположенный на границе Кемеровской области и Хакасии в 60 км к западу от города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Междуреченска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2. «Томская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писаница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» - первый в Сибири памятник наскального искусства, уникальный комплекс истории и культуры народов Евразии. Расположен в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Яшкинском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районе в 55 км от города Кемерово на правом берегу реки Томи. 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3. Кузнецкая крепость - памятник истории и архитектуры федерального значения - архитектурный символ Новокузнецка. Кузнецкая крепость была построена на Вознесенской горе в 1800-1820 годах.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4.  Памятник природы «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Азасская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пещера» расположена в дремучей тайге, в 18 км от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посѐлка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Усть-Кабырза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Таштагольского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5.  Скульптура «Золотая Шория», воздвигнута на высоком холме на берегу реки Кондомы в городе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Таштаголе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6. Мариинск – город-музей под открытым небом. В 1856 году небольшое село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Кийское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 было преобразовано в окружной город </w:t>
      </w:r>
      <w:proofErr w:type="spellStart"/>
      <w:r w:rsidRPr="00D55332">
        <w:rPr>
          <w:rFonts w:ascii="Times New Roman" w:hAnsi="Times New Roman" w:cs="Times New Roman"/>
          <w:sz w:val="32"/>
          <w:szCs w:val="32"/>
        </w:rPr>
        <w:t>Кийск</w:t>
      </w:r>
      <w:proofErr w:type="spellEnd"/>
      <w:r w:rsidRPr="00D55332">
        <w:rPr>
          <w:rFonts w:ascii="Times New Roman" w:hAnsi="Times New Roman" w:cs="Times New Roman"/>
          <w:sz w:val="32"/>
          <w:szCs w:val="32"/>
        </w:rPr>
        <w:t xml:space="preserve">, который затем переименован в Мариинск в честь императрицы Марии.  </w:t>
      </w:r>
    </w:p>
    <w:p w:rsidR="0043103D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7. Монумент «Память шахтёрам Кузбасса» установлен в музее «Красная Горка» в городе Кемерово.  </w:t>
      </w:r>
    </w:p>
    <w:p w:rsidR="009974AC" w:rsidRPr="00D55332" w:rsidRDefault="009974AC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(получают кусочек карты.)</w:t>
      </w:r>
    </w:p>
    <w:p w:rsidR="009974AC" w:rsidRPr="009974AC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>5. Кроссворд</w:t>
      </w:r>
      <w:r w:rsidR="009974AC">
        <w:rPr>
          <w:rFonts w:ascii="Times New Roman" w:hAnsi="Times New Roman" w:cs="Times New Roman"/>
          <w:sz w:val="32"/>
          <w:szCs w:val="32"/>
          <w:u w:val="single"/>
        </w:rPr>
        <w:t xml:space="preserve">: разгадать на экране кроссворд на тему: «Кузбасс» </w:t>
      </w:r>
      <w:r w:rsidR="009974AC" w:rsidRPr="00D55332">
        <w:rPr>
          <w:rFonts w:ascii="Times New Roman" w:hAnsi="Times New Roman" w:cs="Times New Roman"/>
          <w:sz w:val="32"/>
          <w:szCs w:val="32"/>
        </w:rPr>
        <w:t>(получают ку</w:t>
      </w:r>
      <w:r w:rsidR="009974AC">
        <w:rPr>
          <w:rFonts w:ascii="Times New Roman" w:hAnsi="Times New Roman" w:cs="Times New Roman"/>
          <w:sz w:val="32"/>
          <w:szCs w:val="32"/>
        </w:rPr>
        <w:t>сочек карты</w:t>
      </w:r>
      <w:r w:rsidR="009974AC" w:rsidRPr="00D55332">
        <w:rPr>
          <w:rFonts w:ascii="Times New Roman" w:hAnsi="Times New Roman" w:cs="Times New Roman"/>
          <w:sz w:val="32"/>
          <w:szCs w:val="32"/>
        </w:rPr>
        <w:t>)</w:t>
      </w:r>
    </w:p>
    <w:p w:rsidR="00805F05" w:rsidRDefault="009974AC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805F05" w:rsidRPr="00D55332">
        <w:rPr>
          <w:rFonts w:ascii="Times New Roman" w:hAnsi="Times New Roman" w:cs="Times New Roman"/>
          <w:sz w:val="32"/>
          <w:szCs w:val="32"/>
        </w:rPr>
        <w:t xml:space="preserve">: Умницы! Здорово! Со всеми заданиями справились правильно  и быстро. </w:t>
      </w:r>
      <w:r w:rsidR="00616F92" w:rsidRPr="00D55332">
        <w:rPr>
          <w:rFonts w:ascii="Times New Roman" w:hAnsi="Times New Roman" w:cs="Times New Roman"/>
          <w:sz w:val="32"/>
          <w:szCs w:val="32"/>
        </w:rPr>
        <w:t>Значит,</w:t>
      </w:r>
      <w:r w:rsidR="00805F05" w:rsidRPr="00D55332">
        <w:rPr>
          <w:rFonts w:ascii="Times New Roman" w:hAnsi="Times New Roman" w:cs="Times New Roman"/>
          <w:sz w:val="32"/>
          <w:szCs w:val="32"/>
        </w:rPr>
        <w:t xml:space="preserve"> вы хорошо знаете свою малую родину. А это очень важно, знать  и любить свою Родину! Вот вам недостающий кусочек карты. Собирайте</w:t>
      </w:r>
      <w:r w:rsidR="00531A1C">
        <w:rPr>
          <w:rFonts w:ascii="Times New Roman" w:hAnsi="Times New Roman" w:cs="Times New Roman"/>
          <w:sz w:val="32"/>
          <w:szCs w:val="32"/>
        </w:rPr>
        <w:t>, скорее карту!</w:t>
      </w:r>
    </w:p>
    <w:p w:rsidR="00706160" w:rsidRPr="00D55332" w:rsidRDefault="00706160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</w:rPr>
        <w:lastRenderedPageBreak/>
        <w:t>Кульминация: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карты Кемеровской области</w:t>
      </w:r>
      <w:r w:rsidR="000F66EF">
        <w:rPr>
          <w:rFonts w:ascii="Times New Roman" w:hAnsi="Times New Roman" w:cs="Times New Roman"/>
          <w:sz w:val="32"/>
          <w:szCs w:val="32"/>
        </w:rPr>
        <w:t>, награждение сладкими подарками</w:t>
      </w:r>
    </w:p>
    <w:p w:rsidR="000F66EF" w:rsidRDefault="004C1320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 w:rsidRPr="004C1320">
        <w:rPr>
          <w:rFonts w:ascii="Times New Roman" w:hAnsi="Times New Roman" w:cs="Times New Roman"/>
          <w:color w:val="FF0000"/>
          <w:sz w:val="32"/>
          <w:szCs w:val="32"/>
        </w:rPr>
        <w:t>Финал:</w:t>
      </w:r>
      <w:r w:rsidR="000F66EF" w:rsidRPr="000F66EF">
        <w:rPr>
          <w:rFonts w:ascii="Times New Roman" w:hAnsi="Times New Roman" w:cs="Times New Roman"/>
          <w:sz w:val="32"/>
          <w:szCs w:val="32"/>
        </w:rPr>
        <w:t xml:space="preserve"> </w:t>
      </w:r>
      <w:r w:rsidR="000F66EF">
        <w:rPr>
          <w:rFonts w:ascii="Times New Roman" w:hAnsi="Times New Roman" w:cs="Times New Roman"/>
          <w:sz w:val="32"/>
          <w:szCs w:val="32"/>
        </w:rPr>
        <w:t>п</w:t>
      </w:r>
      <w:r w:rsidR="000F66EF" w:rsidRPr="00D55332">
        <w:rPr>
          <w:rFonts w:ascii="Times New Roman" w:hAnsi="Times New Roman" w:cs="Times New Roman"/>
          <w:sz w:val="32"/>
          <w:szCs w:val="32"/>
        </w:rPr>
        <w:t>одведение итогов</w:t>
      </w:r>
      <w:r w:rsidR="000F66EF">
        <w:rPr>
          <w:rFonts w:ascii="Times New Roman" w:hAnsi="Times New Roman" w:cs="Times New Roman"/>
          <w:sz w:val="32"/>
          <w:szCs w:val="32"/>
        </w:rPr>
        <w:t xml:space="preserve"> игры, запуск шаров.</w:t>
      </w:r>
    </w:p>
    <w:p w:rsidR="00D27720" w:rsidRDefault="004C1320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5F05" w:rsidRPr="00D55332">
        <w:rPr>
          <w:rFonts w:ascii="Times New Roman" w:hAnsi="Times New Roman" w:cs="Times New Roman"/>
          <w:sz w:val="32"/>
          <w:szCs w:val="32"/>
        </w:rPr>
        <w:t>Ребята, за ваше усердие, знания, и чтобы вы помнили о достопримечательностях  Кузбасса  примите от нас сладкий подарок!</w:t>
      </w:r>
    </w:p>
    <w:p w:rsidR="000F66EF" w:rsidRDefault="000F66EF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 w:rsidRPr="000F66EF">
        <w:rPr>
          <w:rFonts w:ascii="Times New Roman" w:hAnsi="Times New Roman" w:cs="Times New Roman"/>
          <w:color w:val="FF0000"/>
          <w:sz w:val="32"/>
          <w:szCs w:val="32"/>
        </w:rPr>
        <w:t>Выразительные средства: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авиа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шоу </w:t>
      </w:r>
      <w:r w:rsidRPr="000F66E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запуск самолета, сделанного учащимися творческого объединения «Авиамоделирование»</w:t>
      </w:r>
      <w:r w:rsidRPr="000F66EF">
        <w:rPr>
          <w:rFonts w:ascii="Times New Roman" w:hAnsi="Times New Roman" w:cs="Times New Roman"/>
          <w:sz w:val="32"/>
          <w:szCs w:val="32"/>
        </w:rPr>
        <w:t>)</w:t>
      </w:r>
    </w:p>
    <w:p w:rsidR="000F66EF" w:rsidRPr="000F66EF" w:rsidRDefault="000F66EF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Третий этап: Позитивный настрой и хорошее настроение является главным </w:t>
      </w:r>
      <w:r w:rsidR="00616F92">
        <w:rPr>
          <w:rFonts w:ascii="Times New Roman" w:hAnsi="Times New Roman" w:cs="Times New Roman"/>
          <w:sz w:val="32"/>
          <w:szCs w:val="32"/>
        </w:rPr>
        <w:t>атрибутом в окончательном завершении квест-игры.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F66EF" w:rsidRPr="000F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4CD"/>
    <w:multiLevelType w:val="hybridMultilevel"/>
    <w:tmpl w:val="C78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5B3B"/>
    <w:multiLevelType w:val="hybridMultilevel"/>
    <w:tmpl w:val="71320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04D1"/>
    <w:multiLevelType w:val="hybridMultilevel"/>
    <w:tmpl w:val="C5B8BE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2E03"/>
    <w:multiLevelType w:val="multilevel"/>
    <w:tmpl w:val="A546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85E"/>
    <w:rsid w:val="000F66EF"/>
    <w:rsid w:val="00113B93"/>
    <w:rsid w:val="001659CB"/>
    <w:rsid w:val="001668B2"/>
    <w:rsid w:val="001D1E22"/>
    <w:rsid w:val="0023300F"/>
    <w:rsid w:val="0027109E"/>
    <w:rsid w:val="00283DF2"/>
    <w:rsid w:val="002F2AE9"/>
    <w:rsid w:val="00425EC9"/>
    <w:rsid w:val="0043103D"/>
    <w:rsid w:val="004C1320"/>
    <w:rsid w:val="00531A1C"/>
    <w:rsid w:val="00616F92"/>
    <w:rsid w:val="00706160"/>
    <w:rsid w:val="0070715B"/>
    <w:rsid w:val="00733A96"/>
    <w:rsid w:val="00805F05"/>
    <w:rsid w:val="00826738"/>
    <w:rsid w:val="008D2556"/>
    <w:rsid w:val="00965DA6"/>
    <w:rsid w:val="009974AC"/>
    <w:rsid w:val="00A56289"/>
    <w:rsid w:val="00AF0626"/>
    <w:rsid w:val="00B3285E"/>
    <w:rsid w:val="00B71D18"/>
    <w:rsid w:val="00BD1817"/>
    <w:rsid w:val="00D00DE4"/>
    <w:rsid w:val="00D27720"/>
    <w:rsid w:val="00D443C5"/>
    <w:rsid w:val="00D55332"/>
    <w:rsid w:val="00DF1CA7"/>
    <w:rsid w:val="00DF4DCD"/>
    <w:rsid w:val="00E81B67"/>
    <w:rsid w:val="00F5311A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8949"/>
  <w15:docId w15:val="{2251FA1D-CE31-F04B-B8E7-9290BA0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E4"/>
    <w:rPr>
      <w:color w:val="0000FF"/>
      <w:u w:val="single"/>
    </w:rPr>
  </w:style>
  <w:style w:type="character" w:customStyle="1" w:styleId="c2">
    <w:name w:val="c2"/>
    <w:basedOn w:val="a0"/>
    <w:rsid w:val="00113B93"/>
  </w:style>
  <w:style w:type="paragraph" w:styleId="a4">
    <w:name w:val="List Paragraph"/>
    <w:basedOn w:val="a"/>
    <w:uiPriority w:val="34"/>
    <w:qFormat/>
    <w:rsid w:val="0043103D"/>
    <w:pPr>
      <w:ind w:left="720"/>
      <w:contextualSpacing/>
    </w:pPr>
  </w:style>
  <w:style w:type="paragraph" w:styleId="a5">
    <w:name w:val="No Spacing"/>
    <w:uiPriority w:val="1"/>
    <w:qFormat/>
    <w:rsid w:val="004310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Балдина</cp:lastModifiedBy>
  <cp:revision>2</cp:revision>
  <cp:lastPrinted>2020-10-07T04:56:00Z</cp:lastPrinted>
  <dcterms:created xsi:type="dcterms:W3CDTF">2022-12-16T15:17:00Z</dcterms:created>
  <dcterms:modified xsi:type="dcterms:W3CDTF">2022-12-16T15:17:00Z</dcterms:modified>
</cp:coreProperties>
</file>