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E14B9">
        <w:rPr>
          <w:rFonts w:ascii="Times New Roman" w:eastAsia="Times New Roman" w:hAnsi="Times New Roman" w:cs="Times New Roman"/>
          <w:b/>
          <w:bCs/>
          <w:sz w:val="24"/>
          <w:szCs w:val="24"/>
        </w:rPr>
        <w:t>Рымбаева</w:t>
      </w:r>
      <w:proofErr w:type="spellEnd"/>
      <w:r w:rsidR="00DE14B9" w:rsidRPr="00DE14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Валентина Андреевна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Музыкальный руководитель,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МАДОУ «Детский сад №200 Эрудит» </w:t>
      </w:r>
      <w:proofErr w:type="spellStart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.Ч</w:t>
      </w:r>
      <w:proofErr w:type="gramEnd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ебоксары</w:t>
      </w:r>
      <w:proofErr w:type="spellEnd"/>
      <w:r w:rsidR="00DE14B9" w:rsidRPr="00DE14B9">
        <w:rPr>
          <w:rFonts w:ascii="Times New Roman" w:eastAsia="Times New Roman" w:hAnsi="Times New Roman" w:cs="Times New Roman"/>
          <w:bCs/>
          <w:sz w:val="24"/>
          <w:szCs w:val="24"/>
        </w:rPr>
        <w:t>, Чувашской Республики</w:t>
      </w:r>
    </w:p>
    <w:p w:rsidR="00AD1F9C" w:rsidRPr="00DE14B9" w:rsidRDefault="00AD1F9C" w:rsidP="00282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творческого потенциала детей дошкольного возраста на основе синтеза искусств.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Музыкальное воспитание детей является одним из ведущих направлений в нашем детском саду. Ребенок с первых дней жизни начинает приобщаться к прекрасному миру музыкального искусства. Это первые шаги его духовного общения с окружающим миром.</w:t>
      </w:r>
    </w:p>
    <w:p w:rsidR="006C1F09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Поэтому важно уже в раннем дошкольном возрасте дать детям яркие музыкальные впечатления, а не обучать их попеременно отдельным навыкам. Такие впечатления наши дошкольники получают от восприятия классической музыки, так как в ней отображены: красота природы, человеческие взаимоотношения, переживания, чувства. Классическая музыка стала неотъемлемой  частью всей жизни детского сада. Она звучит в повседневной жизни, на занятиях, спектаклях и праздниках. Однако</w:t>
      </w:r>
      <w:proofErr w:type="gramStart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оказалось, этого мало. Детям необходимы более глубокие знания о классической музыке, как и общение с настоящим искусством. </w:t>
      </w:r>
      <w:r w:rsidR="006C1F09"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Главное - не обучение музыке, а воздействие через нее на духовный мир ребенка. Не приобретение знаний, умений навыков важно, а устойчивый интерес к музыке, отзывчивость на нее, развитие творческой активности в процессе различных видов художественной деятельности. 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Понимая ценность дошкольного возраста, как первого этапа становления личности, мы решили взять на себя решение этой проблемы.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Для организации целенаправленной систематической  работы по </w:t>
      </w:r>
      <w:proofErr w:type="spellStart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вышеобозначенной</w:t>
      </w:r>
      <w:proofErr w:type="spellEnd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проблеме я использовала программу </w:t>
      </w:r>
      <w:proofErr w:type="spellStart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Куцаковой</w:t>
      </w:r>
      <w:proofErr w:type="spellEnd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Л.В., Мерзляковой С.И. « Воспитание ребенка-дошкольника. Росинка. В мире </w:t>
      </w:r>
      <w:proofErr w:type="gramStart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прекрасного</w:t>
      </w:r>
      <w:proofErr w:type="gramEnd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», а также элементы технологии  «Прекрасное и ребенок». Программа « В мире прекрасного» - это реализация современной идеи интегрированного воздействия на ребенка различных видов искусства и художественной действительности. Главная задач</w:t>
      </w:r>
      <w:proofErr w:type="gramStart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а-</w:t>
      </w:r>
      <w:proofErr w:type="gramEnd"/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становление и развитие личности каждого ребенка, формирование в нем творческого начала.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Авторы предоставляют большой простор творчеству педагога. Авторы нацеливают педагогов на развитие у ребенка способности воспринимать окружающий мир глазами художников, стремление самим создавать красивое и доброе.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Проанализировав ситуацию в детском саду, мы пришли к выводу, что необходимо развивать творческий потенциал детей в разрезе синтеза искусств. Изучив методическую литературу, имея дополнительное образова</w:t>
      </w:r>
      <w:r w:rsidR="006C1F09" w:rsidRPr="00DE14B9">
        <w:rPr>
          <w:rFonts w:ascii="Times New Roman" w:eastAsia="Times New Roman" w:hAnsi="Times New Roman" w:cs="Times New Roman"/>
          <w:bCs/>
          <w:sz w:val="24"/>
          <w:szCs w:val="24"/>
        </w:rPr>
        <w:t>ние и диплом по специальности «</w:t>
      </w: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Мировая </w:t>
      </w: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худож</w:t>
      </w:r>
      <w:r w:rsidR="006C1F09" w:rsidRPr="00DE14B9">
        <w:rPr>
          <w:rFonts w:ascii="Times New Roman" w:eastAsia="Times New Roman" w:hAnsi="Times New Roman" w:cs="Times New Roman"/>
          <w:bCs/>
          <w:sz w:val="24"/>
          <w:szCs w:val="24"/>
        </w:rPr>
        <w:t>ественная культура»,  был разработан</w:t>
      </w: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долгосрочный проект « Синтез искусств как условие развития творческого потенциала дошкольников».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Исходя из вышесказанного, были поставлены  собой следующие цели:</w:t>
      </w:r>
    </w:p>
    <w:p w:rsidR="00AD1F9C" w:rsidRPr="00DE14B9" w:rsidRDefault="00AD1F9C" w:rsidP="0028239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Воспитание и развитие музыкальной культуры и музыкального вкуса у детей;</w:t>
      </w:r>
    </w:p>
    <w:p w:rsidR="00AD1F9C" w:rsidRPr="00DE14B9" w:rsidRDefault="00AD1F9C" w:rsidP="0028239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мотивационно-ценностного отношения к миру искусства, его осознанное восприятие;</w:t>
      </w:r>
    </w:p>
    <w:p w:rsidR="00AD1F9C" w:rsidRPr="00DE14B9" w:rsidRDefault="00AD1F9C" w:rsidP="0028239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музыкально-творческих способностей ребенка; </w:t>
      </w:r>
    </w:p>
    <w:p w:rsidR="00AD1F9C" w:rsidRPr="00DE14B9" w:rsidRDefault="00AD1F9C" w:rsidP="0028239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нравственно-эстетических качеств личности.</w:t>
      </w:r>
    </w:p>
    <w:p w:rsidR="00AD1F9C" w:rsidRPr="00DE14B9" w:rsidRDefault="00AD1F9C" w:rsidP="00282391">
      <w:pPr>
        <w:spacing w:after="0" w:line="360" w:lineRule="auto"/>
        <w:ind w:left="5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Были разработаны: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-перспективный план реализации проекта </w:t>
      </w:r>
      <w:proofErr w:type="gramStart"/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E14B9">
        <w:rPr>
          <w:rFonts w:ascii="Times New Roman" w:eastAsia="Times New Roman" w:hAnsi="Times New Roman" w:cs="Times New Roman"/>
          <w:sz w:val="24"/>
          <w:szCs w:val="24"/>
        </w:rPr>
        <w:t>по тематике занятий).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 -циклы комплексных музыкальных занятий с детьми на основе классического репертуара (опера, балет, классическая музыка, </w:t>
      </w:r>
      <w:proofErr w:type="gramStart"/>
      <w:r w:rsidRPr="00DE14B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E14B9">
        <w:rPr>
          <w:rFonts w:ascii="Times New Roman" w:eastAsia="Times New Roman" w:hAnsi="Times New Roman" w:cs="Times New Roman"/>
          <w:sz w:val="24"/>
          <w:szCs w:val="24"/>
        </w:rPr>
        <w:t>, художественное слово);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-цикл занятий по красоте: «Что  такое красота?», « Красота в человеке».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-комплекс занятий по творчеству Римского-Корсакова «Сказка о царе </w:t>
      </w:r>
      <w:proofErr w:type="spellStart"/>
      <w:r w:rsidRPr="00DE14B9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DE14B9">
        <w:rPr>
          <w:rFonts w:ascii="Times New Roman" w:eastAsia="Times New Roman" w:hAnsi="Times New Roman" w:cs="Times New Roman"/>
          <w:sz w:val="24"/>
          <w:szCs w:val="24"/>
        </w:rPr>
        <w:t>», «Три чуда».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-комплекс занятий по творчеству Мусоргского сюита «Картинки с выставки».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 -цикл занятий интегрированного характера «Музыка и </w:t>
      </w:r>
      <w:proofErr w:type="gramStart"/>
      <w:r w:rsidRPr="00DE14B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E14B9">
        <w:rPr>
          <w:rFonts w:ascii="Times New Roman" w:eastAsia="Times New Roman" w:hAnsi="Times New Roman" w:cs="Times New Roman"/>
          <w:sz w:val="24"/>
          <w:szCs w:val="24"/>
        </w:rPr>
        <w:t>» совместно с преподавателем изо деятельности («Разноцветные песенки», «Музыка и настроение»).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 - цикл комплексных занятий по творчеству П.И. Чайковского. 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  Как показала практика, данные формы занятий помогают детям более глубоко прочувствовать тему, « пропустить ее через себя» и дать волю фантазии и творчеству. </w:t>
      </w:r>
    </w:p>
    <w:p w:rsidR="0016488F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>Одной из интересных форм  работы является выполнение детьми творческих заданий после прослушивания и анализа музыки. Дети передают настроение музыки в творческом движении и игре на детских музыкальных инструментах. Договорившись между собой, дети озвучивают сказку или придуманные ими истории к собственным рисункам на сказочную</w:t>
      </w:r>
      <w:proofErr w:type="gramStart"/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88F" w:rsidRPr="00DE14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Особенно интересной была игра-путешествие по сказке-балету Чайковского «Щелкунчик». Дети превращались в снежные хлопья, передавая пластикой </w:t>
      </w:r>
      <w:proofErr w:type="gramStart"/>
      <w:r w:rsidRPr="00DE14B9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proofErr w:type="gramEnd"/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мелодичное звучание вальса, придумывали свое сказочное продолжение истории и рассказывали об этом в музыкальных импровизациях.</w:t>
      </w:r>
    </w:p>
    <w:p w:rsidR="006C1F09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В изобразительном творчестве настроение музыки дети передавали цветовой палитрой рисунков. 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>Словесное творчество детей также наполнено впечатлениями о прослушанных произведениях.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Для приобщения детей к музыкальной, театральной культуре, как советуют авторы программы, мы посетили ряд спек</w:t>
      </w:r>
      <w:r w:rsidR="006C1F09" w:rsidRPr="00DE14B9">
        <w:rPr>
          <w:rFonts w:ascii="Times New Roman" w:eastAsia="Times New Roman" w:hAnsi="Times New Roman" w:cs="Times New Roman"/>
          <w:sz w:val="24"/>
          <w:szCs w:val="24"/>
        </w:rPr>
        <w:t>таклей Театра Оперы и Балета: «</w:t>
      </w:r>
      <w:r w:rsidRPr="00DE14B9">
        <w:rPr>
          <w:rFonts w:ascii="Times New Roman" w:eastAsia="Times New Roman" w:hAnsi="Times New Roman" w:cs="Times New Roman"/>
          <w:sz w:val="24"/>
          <w:szCs w:val="24"/>
        </w:rPr>
        <w:t>Щелкунчик», «Айболит», мюзикл «</w:t>
      </w:r>
      <w:proofErr w:type="spellStart"/>
      <w:r w:rsidRPr="00DE14B9">
        <w:rPr>
          <w:rFonts w:ascii="Times New Roman" w:eastAsia="Times New Roman" w:hAnsi="Times New Roman" w:cs="Times New Roman"/>
          <w:sz w:val="24"/>
          <w:szCs w:val="24"/>
        </w:rPr>
        <w:t>Нарспи</w:t>
      </w:r>
      <w:proofErr w:type="spellEnd"/>
      <w:r w:rsidRPr="00DE14B9">
        <w:rPr>
          <w:rFonts w:ascii="Times New Roman" w:eastAsia="Times New Roman" w:hAnsi="Times New Roman" w:cs="Times New Roman"/>
          <w:sz w:val="24"/>
          <w:szCs w:val="24"/>
        </w:rPr>
        <w:t>» (с педагогами). Дети прониклись атмосферой театрального действа, по-особому эмоционально реагировали на звучание симфонического оркестра, восхищались эффектами сценического и освещения. С огромной радостью и желанием дети говорили об актерской игре,</w:t>
      </w:r>
      <w:r w:rsidR="006C1F09" w:rsidRPr="00DE14B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E14B9">
        <w:rPr>
          <w:rFonts w:ascii="Times New Roman" w:eastAsia="Times New Roman" w:hAnsi="Times New Roman" w:cs="Times New Roman"/>
          <w:sz w:val="24"/>
          <w:szCs w:val="24"/>
        </w:rPr>
        <w:t>х речь была развернута, богата образными выражениями, сравнениями.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  Большую помощь в выполнении поставленных задач оказывает связь с объектами социальной культуры. А именно:</w:t>
      </w:r>
    </w:p>
    <w:p w:rsidR="0016488F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>-связь с выстав</w:t>
      </w:r>
      <w:r w:rsidR="007053DC" w:rsidRPr="00DE14B9">
        <w:rPr>
          <w:rFonts w:ascii="Times New Roman" w:eastAsia="Times New Roman" w:hAnsi="Times New Roman" w:cs="Times New Roman"/>
          <w:sz w:val="24"/>
          <w:szCs w:val="24"/>
        </w:rPr>
        <w:t>очным центром «Радуга»</w:t>
      </w:r>
    </w:p>
    <w:p w:rsidR="00AD1F9C" w:rsidRPr="00DE14B9" w:rsidRDefault="007053D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F9C" w:rsidRPr="00DE14B9">
        <w:rPr>
          <w:rFonts w:ascii="Times New Roman" w:eastAsia="Times New Roman" w:hAnsi="Times New Roman" w:cs="Times New Roman"/>
          <w:sz w:val="24"/>
          <w:szCs w:val="24"/>
        </w:rPr>
        <w:t>-связь с детской музыкальной школой № 4 дает возможность детям знакомиться с игрой разных музыкальных инструментов, слушать  «живую» музыку, вызывает интерес к игре на музыкальных инструментах своих сверстников;</w:t>
      </w:r>
      <w:bookmarkStart w:id="0" w:name="_GoBack"/>
      <w:bookmarkEnd w:id="0"/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>-сотрудничество с Театром кукол, Театром оперы и балета помогает детям погрузиться в атмосферу сказочных грез, волшебства и мечты;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-сотрудничество с детской библиотекой им. </w:t>
      </w:r>
      <w:proofErr w:type="spellStart"/>
      <w:r w:rsidRPr="00DE14B9">
        <w:rPr>
          <w:rFonts w:ascii="Times New Roman" w:eastAsia="Times New Roman" w:hAnsi="Times New Roman" w:cs="Times New Roman"/>
          <w:sz w:val="24"/>
          <w:szCs w:val="24"/>
        </w:rPr>
        <w:t>Чаплиной</w:t>
      </w:r>
      <w:proofErr w:type="spellEnd"/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 позволяет детям узнать много нового, благодаря тематическим вечерам, встречам с писателями и поэтами, просмотрам видеопродукции.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     Знакомя детей с народной, классической, мировой культурой мы не забываем самобытности своей региональной культуры. Стали традиционными чувашские праздники с приглашением известных в городе людей, артистов, деятелей культуры.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     Работа по данной проблеме велась в трех направлениях: с детьми, педагогами, родителями.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      Большая работа проведена с педагогами: консультации, семинары-практикумы, совместные походы в театр и концерты, выставки пополняли духовный и эстетический багаж.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    Диагностические данные по итогам учебного года позволили сделать вывод: интегрированные  занятия позволили повысить на высокий уровень показатели: мелодического и тембрового слуха, эмоциональной отзывчивости, развилось творческое мышление. Все эти приемы способствовали значительному обогащению музыкального багажа детей, формированию их творческих способностей.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  В результате работы по проекту дети познакомились с творчеством классиков, научились слушать их произведения, узнавать и называть их, высказывать свое мнение </w:t>
      </w:r>
      <w:proofErr w:type="gramStart"/>
      <w:r w:rsidRPr="00DE14B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прослушанном. У детей сформировались певческие и  ритмопластические  навыки.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Таким образом, практическая ценность организованной нами работы состоит в том, что интеграция видов детской деятельности (музыкально-хореографическая, вокально-певческая, </w:t>
      </w:r>
      <w:proofErr w:type="gramStart"/>
      <w:r w:rsidRPr="00DE14B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E14B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и др.) сквозь призму разных видов искусств позволяет ребенку активно, творчески переживать музыкальное искусство.</w:t>
      </w:r>
    </w:p>
    <w:p w:rsidR="00AD1F9C" w:rsidRPr="00DE14B9" w:rsidRDefault="00AD1F9C" w:rsidP="002823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22E" w:rsidRPr="00AD1F9C" w:rsidRDefault="0091522E">
      <w:pPr>
        <w:rPr>
          <w:sz w:val="28"/>
          <w:szCs w:val="28"/>
        </w:rPr>
      </w:pPr>
    </w:p>
    <w:sectPr w:rsidR="0091522E" w:rsidRPr="00AD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510D"/>
    <w:multiLevelType w:val="hybridMultilevel"/>
    <w:tmpl w:val="668C60E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F9C"/>
    <w:rsid w:val="0016488F"/>
    <w:rsid w:val="00282391"/>
    <w:rsid w:val="006C1F09"/>
    <w:rsid w:val="007053DC"/>
    <w:rsid w:val="00725B18"/>
    <w:rsid w:val="0091522E"/>
    <w:rsid w:val="00AD1F9C"/>
    <w:rsid w:val="00AF1AE7"/>
    <w:rsid w:val="00D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2022-05-18T06:26:00Z</dcterms:created>
  <dcterms:modified xsi:type="dcterms:W3CDTF">2023-01-12T07:19:00Z</dcterms:modified>
</cp:coreProperties>
</file>