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BB3" w:rsidRPr="00AF5516" w:rsidRDefault="006E0BB3" w:rsidP="006E0BB3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AF5516">
        <w:rPr>
          <w:rFonts w:ascii="Times New Roman" w:hAnsi="Times New Roman"/>
          <w:sz w:val="32"/>
          <w:szCs w:val="24"/>
        </w:rPr>
        <w:t>Муниципальное бюджетное общеобразовательное учреждение «Средняя общеобразовательная школа а. Псаучье-Дахе имени Героя России О.М. Карданова»</w:t>
      </w:r>
    </w:p>
    <w:p w:rsidR="006E0BB3" w:rsidRDefault="006E0BB3" w:rsidP="006E0BB3"/>
    <w:p w:rsidR="006E0BB3" w:rsidRDefault="006E0BB3" w:rsidP="006E0BB3"/>
    <w:p w:rsidR="006E0BB3" w:rsidRDefault="006E0BB3" w:rsidP="006E0BB3"/>
    <w:p w:rsidR="006E0BB3" w:rsidRDefault="006E0BB3" w:rsidP="006E0BB3">
      <w:pPr>
        <w:jc w:val="center"/>
      </w:pPr>
    </w:p>
    <w:p w:rsidR="006E0BB3" w:rsidRPr="00642D2A" w:rsidRDefault="006E0BB3" w:rsidP="006E0BB3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6E0BB3" w:rsidRPr="006E0BB3" w:rsidRDefault="006E0BB3" w:rsidP="006E0BB3">
      <w:pPr>
        <w:jc w:val="center"/>
        <w:rPr>
          <w:rFonts w:ascii="Times New Roman" w:hAnsi="Times New Roman"/>
          <w:sz w:val="52"/>
          <w:szCs w:val="48"/>
        </w:rPr>
      </w:pPr>
      <w:r w:rsidRPr="006E0BB3">
        <w:rPr>
          <w:rFonts w:ascii="Times New Roman" w:hAnsi="Times New Roman"/>
          <w:sz w:val="52"/>
          <w:szCs w:val="48"/>
        </w:rPr>
        <w:t>Проектная деятельность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40"/>
          <w:szCs w:val="48"/>
        </w:rPr>
      </w:pPr>
      <w:r w:rsidRPr="006E0BB3">
        <w:rPr>
          <w:rFonts w:ascii="Times New Roman" w:hAnsi="Times New Roman"/>
          <w:sz w:val="48"/>
          <w:szCs w:val="48"/>
        </w:rPr>
        <w:t xml:space="preserve"> </w:t>
      </w:r>
      <w:r w:rsidRPr="006E0BB3">
        <w:rPr>
          <w:rFonts w:ascii="Times New Roman" w:hAnsi="Times New Roman"/>
          <w:sz w:val="40"/>
          <w:szCs w:val="48"/>
        </w:rPr>
        <w:t xml:space="preserve">По теме: </w:t>
      </w:r>
    </w:p>
    <w:p w:rsidR="006E0BB3" w:rsidRDefault="006E0BB3" w:rsidP="006E0B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i/>
          <w:sz w:val="72"/>
          <w:szCs w:val="48"/>
        </w:rPr>
      </w:pPr>
      <w:r w:rsidRPr="006E0BB3">
        <w:rPr>
          <w:rFonts w:ascii="Times New Roman" w:hAnsi="Times New Roman"/>
          <w:b/>
          <w:i/>
          <w:sz w:val="72"/>
          <w:szCs w:val="48"/>
        </w:rPr>
        <w:t>«Набор прихваток»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i/>
          <w:sz w:val="72"/>
          <w:szCs w:val="48"/>
        </w:rPr>
      </w:pPr>
    </w:p>
    <w:p w:rsidR="006E0BB3" w:rsidRPr="00642D2A" w:rsidRDefault="006E0BB3" w:rsidP="006E0BB3">
      <w:pPr>
        <w:jc w:val="right"/>
        <w:rPr>
          <w:rFonts w:ascii="Times New Roman" w:hAnsi="Times New Roman"/>
          <w:sz w:val="28"/>
          <w:szCs w:val="28"/>
        </w:rPr>
      </w:pPr>
    </w:p>
    <w:p w:rsidR="006E0BB3" w:rsidRPr="00642D2A" w:rsidRDefault="006E0BB3" w:rsidP="006E0BB3">
      <w:pPr>
        <w:jc w:val="right"/>
        <w:rPr>
          <w:rFonts w:ascii="Times New Roman" w:hAnsi="Times New Roman"/>
          <w:sz w:val="28"/>
          <w:szCs w:val="28"/>
        </w:rPr>
      </w:pPr>
      <w:r w:rsidRPr="00642D2A">
        <w:rPr>
          <w:rFonts w:ascii="Times New Roman" w:hAnsi="Times New Roman"/>
          <w:sz w:val="28"/>
          <w:szCs w:val="28"/>
        </w:rPr>
        <w:t xml:space="preserve">Разработала </w:t>
      </w:r>
      <w:r>
        <w:rPr>
          <w:rFonts w:ascii="Times New Roman" w:hAnsi="Times New Roman"/>
          <w:sz w:val="28"/>
          <w:szCs w:val="28"/>
        </w:rPr>
        <w:t>Мекерова Марьяна Мухамедовна</w:t>
      </w:r>
    </w:p>
    <w:p w:rsidR="006E0BB3" w:rsidRPr="00642D2A" w:rsidRDefault="006E0BB3" w:rsidP="006E0B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42D2A">
        <w:rPr>
          <w:rFonts w:ascii="Times New Roman" w:hAnsi="Times New Roman"/>
          <w:sz w:val="28"/>
          <w:szCs w:val="28"/>
        </w:rPr>
        <w:t xml:space="preserve">читель </w:t>
      </w:r>
      <w:r>
        <w:rPr>
          <w:rFonts w:ascii="Times New Roman" w:hAnsi="Times New Roman"/>
          <w:sz w:val="28"/>
          <w:szCs w:val="28"/>
        </w:rPr>
        <w:t>технологии</w:t>
      </w: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</w:p>
    <w:p w:rsidR="006E0BB3" w:rsidRDefault="006E0BB3" w:rsidP="006E0B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саучье-Дахе</w:t>
      </w:r>
      <w:proofErr w:type="spellEnd"/>
    </w:p>
    <w:p w:rsidR="006E0BB3" w:rsidRDefault="006E0BB3" w:rsidP="006E0B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2021-2022 гг.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0"/>
          <w:szCs w:val="21"/>
          <w:lang w:eastAsia="ru-RU"/>
        </w:rPr>
        <w:lastRenderedPageBreak/>
        <w:t>СОДЕРЖАНИЕ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i/>
          <w:iCs/>
          <w:color w:val="000000"/>
          <w:sz w:val="20"/>
          <w:szCs w:val="21"/>
          <w:lang w:eastAsia="ru-RU"/>
        </w:rPr>
        <w:t>I. ПОИСКОВЫЙ РАЗДЕЛ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Введение……………………………………………………………………………...3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Цели и задачи творческого проекта………………………………………………...3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Выбор идеи, обоснование выбора…………………………………………………..3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Требования, предъявляемые к изделию……………………………………………5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0"/>
          <w:szCs w:val="21"/>
          <w:lang w:eastAsia="ru-RU"/>
        </w:rPr>
        <w:t>II. ТЕХНОЛОГИЧЕСКИЙ РАЗДЕЛ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Историческая справка…………………………………………………………….…5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Эскиз………………………………………………………………………………….6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Используемая ткань………………………………………………………………….6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Технология выполнения работы……………………………………………………7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Образцы швов………………………………………………………………….….....7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Материалы и приспособления………………………………………………………7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Экологический аспект……………………………………………………………….8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0"/>
          <w:szCs w:val="21"/>
          <w:lang w:eastAsia="ru-RU"/>
        </w:rPr>
        <w:t>III. ЗАКЛЮЧИТЕЛЬНЫЙ РАЗДЕЛ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Вывод………….…………………………………………………………..……….....9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Экономический расчёт……………………...……….……………………………....9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Источники информации……………………………………………………………10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Приложение: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Варианты прихваток……………………………………………………………..…12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Эскиз………………………………………………………………………………...13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Используемая ткань………………………………………………………………...14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Образцы швов………………………………………………………………………15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Правила техники безопасности………………………………….………………...15</w:t>
      </w:r>
    </w:p>
    <w:p w:rsidR="006E0BB3" w:rsidRPr="006E0BB3" w:rsidRDefault="006E0BB3" w:rsidP="006E0B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0"/>
          <w:szCs w:val="21"/>
          <w:lang w:eastAsia="ru-RU"/>
        </w:rPr>
        <w:t>Реклама…………………………………………………………...………………....19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I. ПОИСКОВЫЙ РАЗДЕЛ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Введение</w:t>
      </w: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Изучая предмет «Технология» я многое узнала об интерьере и планировке кухни – столовой, о технологии приготовления различных блюд, а также о производстве текстильных материалов. Предмет очень интересен, разнообразен, захватывает несколько направлений и видов деятельности. При изучении каждого раздела мы выполняли небольшие творческие работы, которые оформляли в портфолио.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окончании пятого класса необходимо разработать более сложный, подробный проект по теме «Лоскутное шитьё». Эта тема мне очень понравилась, она интересная и сшить изделие в этой технике очень интересно.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Шитьё является одним из самых популярных видов рукоделия. Сшитые изделия не только красивы, разнообразны, они позволяют каждой рукодельнице проявить свой вкус, фантазию, а изготовление изделий в лоскутной технике вдвойне. Подбирать лоскутки из разных тканей и создавать свой индивидуальный узор, украшать изделие дополнительными материалами, фурнитурой, что может быть интересней.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</w:t>
      </w: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проекта:</w:t>
      </w:r>
    </w:p>
    <w:p w:rsidR="006E0BB3" w:rsidRPr="006E0BB3" w:rsidRDefault="006E0BB3" w:rsidP="006E0B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изготавливать прихватку.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Изучить и проанализировать литературу по теме проекта;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Закрепить навыки ручного шитья, а также на швейной машине;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3. Воспитать трудолюбие, аккуратность, терпение, усидчивость, а также развить чувство вкуса.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Выбор идеи, обоснование выбора</w:t>
      </w: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Прежде чем определить какое изделие необходимо изготовить, я решила воспользоваться схемой № 1, данная схема позволит определить этапы работ и их последовательность.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Схема № 1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5C0C65" wp14:editId="1F54498C">
            <wp:extent cx="4314825" cy="1971675"/>
            <wp:effectExtent l="0" t="0" r="9525" b="9525"/>
            <wp:docPr id="10" name="Рисунок 10" descr="https://fsd.multiurok.ru/html/2019/11/19/s_5dd3f35a33e96/12600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11/19/s_5dd3f35a33e96/1260070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Определяя, какое изделие я хочу и смогу изготовить важно, учесть все варианты и выбрать самый оптимальный. Свой выбор остановила на изготовлении изделия прихватка (смотрите схему № 2).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Схема № 2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247EF83" wp14:editId="7CBC5ED6">
            <wp:extent cx="4067175" cy="2038350"/>
            <wp:effectExtent l="0" t="0" r="9525" b="0"/>
            <wp:docPr id="11" name="Рисунок 11" descr="https://fsd.multiurok.ru/html/2019/11/19/s_5dd3f35a33e96/126007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11/19/s_5dd3f35a33e96/1260070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изготовления прихватки я решила воспользоваться уже проверенной схемой (смотрите схему № 3). Из всех своих идей решила остановиться на технике шитья и сшить прихватку в лоскутной технике.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 как вязать хорошо я ещё не умею и планирую научиться позже, а с шитьём мы уже ознакомились ранее и у меня остались хорошие лоскутки ткани.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Схема № 3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0D4E58E" wp14:editId="12776130">
            <wp:extent cx="3905250" cy="2105025"/>
            <wp:effectExtent l="0" t="0" r="0" b="9525"/>
            <wp:docPr id="12" name="Рисунок 12" descr="https://fsd.multiurok.ru/html/2019/11/19/s_5dd3f35a33e96/126007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11/19/s_5dd3f35a33e96/1260070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Необходимо изготовить прихватку, которая идеально вписывалась в интерьер моей кухни. В магазине, не смотря на огромный выбор прихваток, мне было трудно выбрать </w:t>
      </w:r>
      <w:proofErr w:type="gram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подходящую</w:t>
      </w:r>
      <w:proofErr w:type="gram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Ведь я смогу выбрать нужный цвет, ткань, размер, форму и т.д., а также использовать остатки тканей.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 моей работы – сшить прихватку, которая удовлетворяла бы моим потребностям.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Требования, предъявляемые к изделию.</w:t>
      </w:r>
    </w:p>
    <w:p w:rsidR="006E0BB3" w:rsidRPr="006E0BB3" w:rsidRDefault="006E0BB3" w:rsidP="006E0B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Прихватка должна быть:</w:t>
      </w:r>
    </w:p>
    <w:p w:rsidR="006E0BB3" w:rsidRPr="006E0BB3" w:rsidRDefault="006E0BB3" w:rsidP="006E0B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Красивой</w:t>
      </w:r>
    </w:p>
    <w:p w:rsidR="006E0BB3" w:rsidRPr="006E0BB3" w:rsidRDefault="006E0BB3" w:rsidP="006E0B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Гигроскопичной</w:t>
      </w:r>
    </w:p>
    <w:p w:rsidR="006E0BB3" w:rsidRPr="006E0BB3" w:rsidRDefault="006E0BB3" w:rsidP="006E0B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Оригинальной</w:t>
      </w:r>
    </w:p>
    <w:p w:rsidR="006E0BB3" w:rsidRPr="006E0BB3" w:rsidRDefault="006E0BB3" w:rsidP="006E0B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Модной</w:t>
      </w:r>
    </w:p>
    <w:p w:rsidR="006E0BB3" w:rsidRPr="006E0BB3" w:rsidRDefault="006E0BB3" w:rsidP="006E0B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Соответствовать гигиеническим требованиям</w:t>
      </w:r>
    </w:p>
    <w:p w:rsidR="006E0BB3" w:rsidRPr="006E0BB3" w:rsidRDefault="006E0BB3" w:rsidP="006E0B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Выполнять свою роль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 ТЕХНОЛОГИЧЕСКИЙ РАЗДЕЛ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Историческая справка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Исследования. Причина появления.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 одна хозяйка не представляет работу на кухне без такой необходимой вещицы, как обычная тряпичная прихватка. Но как же она появилась в нашем доме, кто первым придумал использовать ее с целью - не обжечь руки от огня?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Бесспорно, именно огонь стал причиной ее появления в нашем быту. Огонь, как способ приготовления горячей пищи для человека. Сегодня такую «защитницу» от огня и раскаленной посуды изготавливают из пряжи и текстиля, но не исключено, что когда-то материалом для изготовления были шкуры животных, пучки трав.   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прошлом такой предмет домашнего обихода изготавливался собственными руками, а для этого использовали кусочки пряжи, ткани, различные обрезки. Кухня всегда была излюбленным местом женщины, которая изо всех сил старалась превратить эту часть человеческого жилища в уютный уголок. А в качестве модных и стильных аксессуаров она использовала прихватку. Одна или несколько маленьких изящных тряпочек привносили некую изюминку в интерьер помещения, а не просто спасали руки от ожогов.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Двадцатый век.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 временем в свете наступил расцвет </w:t>
      </w:r>
      <w:proofErr w:type="spell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пэчворка</w:t>
      </w:r>
      <w:proofErr w:type="spell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который помог воплотить с помощью прихватки красоту стежек и блоков ручной работы.</w:t>
      </w: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 20-х годах прихватка потеряла свою функциональность и стала всего лишь элегантным </w:t>
      </w: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аксессуаром для кухни, потому что изготавливалась из такого непрочного материала, как кружево.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30-е годы полет фантазии создателей подсказал идею вывязывания на прихватках лиц людей, мордочек животных, автомобилей, фруктов и даже цветов. А в 40-х годах </w:t>
      </w:r>
      <w:proofErr w:type="spell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прихваточки</w:t>
      </w:r>
      <w:proofErr w:type="spell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«обрели семью», воссоединившись с фартуками, корзинками для хлеба, занавесками, скатертями, кухонными полотенцами в единые наборы.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50-е годы о них «заговорили» журналы. Увлеченные домохозяйки взялись за создание индивидуальных творческих проектов и причудливых моделей. Наступил «</w:t>
      </w:r>
      <w:proofErr w:type="spell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Прихваточный</w:t>
      </w:r>
      <w:proofErr w:type="spell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бум», который в особенности </w:t>
      </w:r>
      <w:proofErr w:type="gram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был</w:t>
      </w:r>
      <w:proofErr w:type="gram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ощутим в Америке. Журналы же активно помогали вдохновению искусных мастериц.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то время собирать самодельные коллекции таких вещиц было хорошим тоном. Все маленькие девочки увлекались их пошивом и одаривали бабушек.</w:t>
      </w: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Современность.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Современные прихватки – это, чаще всего, изделия из хлопка. Но, не смотря на любовь к этой приятной текстуре, человечество уступает веяниям новых технологий и не удивляется появлению прихваток из силикона. Это термостойкие новинки, которые можно мыть в посудомоечных машинах и использовать максимально долго.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Наполнители.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настоящее время наполнители прихваток достаточно различны, но все они делятся на 2 группы: искусственные и натуральные.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</w:t>
      </w: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Разработка идей и вариантов.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Анализ идей и выбор лучшего варианта.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Рассмотрев фото разных лоскутных прихваток (см. приложение 1), я решила совместить и сделать что-то своё. Поняла, что мне нужна современная прихватка, а точнее несколько прихваток, не менее трёх. Поскольку мебель и стены в кухне пастельных оттенков, то расцветка изготавливаемых изделий должна соответствовать интерьеру помещения. Разложив лоскуты ткани, подобрала цвета, которые между собой сочетаются. Несколькими лоскутами мы обменялись с одноклассницами. Все расцветки лоскутов очень хорошо сочетаются, и будут подходить к интерьеру кухни.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Эскиз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основу эскиза будущих изделий я взяла геометрическую фигуру, так как моя прихватка будет в виде ромба, я выполнила набросок перевёрнутого квадрата и расположила на нём лоскутный узор (см. приложение 1), фигура перевернутого квадрата должна смотреться интересно, необычно, а сочетание лоскутного узора подчеркнёт её оригинальность.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Используемая ткань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Набор из трёх прихваток я решила изготовить их ситца, данный вид ткани отлично подходит к изготовлению прихватки. У ткани большой выбор расцветок, она стойкая к высоким температурам, к истиранию, легко обрабатывается при изготовлении изделия. Образцы ткани прилагаются, см. приложение 3.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Технология выполнения работы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Выкраивание цветных лоскутков определенного размера (8 лоскутков каждого цвета 10*10, а также квадрат из синтепона 18*18 и полосу из ткани для окантовки изделия).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Собираем лоскутный узор.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Смётываем лоскуты ткани.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Стачиваем лоскутки в определённой последовательности.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Разутюживаем лоскуты швом в </w:t>
      </w:r>
      <w:proofErr w:type="spell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заутюжку</w:t>
      </w:r>
      <w:proofErr w:type="spell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Соединяем основу прихватки с синтепоном смёточными стежками.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Делаем стёжку прихватки.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Обрезаем образовавшиеся неровности.</w:t>
      </w:r>
    </w:p>
    <w:p w:rsidR="006E0BB3" w:rsidRPr="006E0BB3" w:rsidRDefault="006E0BB3" w:rsidP="006E0B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Окантовываем прихватку.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Образцы швов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 изготовлении прихваток необходимо применить всего два вида машинных шва: стачной в </w:t>
      </w:r>
      <w:proofErr w:type="spell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заутюжку</w:t>
      </w:r>
      <w:proofErr w:type="spell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окантовочный. Образцы швов я выполнила отдельно, они представлены в приложении 4.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Инструменты, приспособления, оборудование.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работы мне понадобились различные материалы, инструменты и оборудование.</w:t>
      </w:r>
    </w:p>
    <w:p w:rsidR="006E0BB3" w:rsidRPr="006E0BB3" w:rsidRDefault="006E0BB3" w:rsidP="006E0B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Портновский мел;</w:t>
      </w:r>
    </w:p>
    <w:p w:rsidR="006E0BB3" w:rsidRPr="006E0BB3" w:rsidRDefault="006E0BB3" w:rsidP="006E0B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Нитки, сантиметр;</w:t>
      </w:r>
    </w:p>
    <w:p w:rsidR="006E0BB3" w:rsidRPr="006E0BB3" w:rsidRDefault="006E0BB3" w:rsidP="006E0B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Линейка;</w:t>
      </w:r>
    </w:p>
    <w:p w:rsidR="006E0BB3" w:rsidRPr="006E0BB3" w:rsidRDefault="006E0BB3" w:rsidP="006E0B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Ножницы;</w:t>
      </w:r>
    </w:p>
    <w:p w:rsidR="006E0BB3" w:rsidRPr="006E0BB3" w:rsidRDefault="006E0BB3" w:rsidP="006E0B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Ручные иглы;</w:t>
      </w:r>
    </w:p>
    <w:p w:rsidR="006E0BB3" w:rsidRPr="006E0BB3" w:rsidRDefault="006E0BB3" w:rsidP="006E0B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Швейная машинка;</w:t>
      </w:r>
    </w:p>
    <w:p w:rsidR="006E0BB3" w:rsidRPr="006E0BB3" w:rsidRDefault="006E0BB3" w:rsidP="006E0B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Утюг.   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Экологическое обоснование</w:t>
      </w: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Сейчас большое внимание уделяется экологии планеты, и окружающей среды, очень важно при изготовлении изделия это учитывать. С экологической точки зрения процесс изготовления и эксплуатация изготавливаемого изделия не повлекут за собой изменений в окружающей среде, нарушений в жизнедеятельности человека, так как «Набор прихваток» изготовлен из экологически чистых материалов, а точнее из остатков ткани предыдущих работ учащихся.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связи с тем, что изделие изготовлено из хлопчатобумажной ткани, данный вид ткани изготавливается из волокон хлопка, которые относятся к натуральным волокнам растительного происхождения. Натуральное волокно создаёт сама природа, что позволяет с уверенностью утверждать о том, что изготавливаемое изделие экологически чистое и не приносит вреда окружающей среде и - человеку.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Хлопок очень древняя культура, что его начали возделывать в Индии более 4000 лет назад. Остатки хлопковых тканей нашли в могилах древних перуанцев, раскопанных в пустыне Перу и Мексики. Значит, ещё раньше, чем в Индии, перуанцы знали хлопчатник и умели делать из него ткани. Вата из коробочки хлопчатника идёт на производство хлопчатобумажных тканей, в том числе и на производство ситца, из которого мы будем шить себе различные изделия.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Именно поэтому решено выбрать именно эту ткань, так как она имеет замечательные свойства и не влияет на окружающую среду.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III. ЗАКЛЮЧИТЕЛЬНЫЙ РАЗДЕЛ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Вывод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Считаю, что с поставленной целью я справилась хорошо, научилась изготавливать прихватки. Изделия получились такие, как я планировала. В ходе выполнения работы я достигла поставленных задач: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Изучила и проанализировала литературу по теме проекта;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Закрепила навыки ручного шитья, а также на швейной машине;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Воспитала трудолюбие, аккуратность, терпение, усидчивость, а также развила чувство вкуса.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Экономический расчёт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завершение своей работы решила посчитать денежные затраты на изготовленное изделие. Свои расчеты я отразила в таблице № 1.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Таблица № 1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03"/>
        <w:gridCol w:w="2254"/>
        <w:gridCol w:w="2106"/>
        <w:gridCol w:w="1892"/>
      </w:tblGrid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материала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Цена за единицу в рублях, ед.\руб.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Расход материала в ед.\руб.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Затраченная сумма в руб.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Ситцевая ткань</w:t>
            </w:r>
          </w:p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(5 цветов на</w:t>
            </w:r>
            <w:proofErr w:type="gramEnd"/>
          </w:p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 прихватки)</w:t>
            </w:r>
            <w:proofErr w:type="gramEnd"/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м.\120 руб.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 см.\36руб.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180руб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Синтепон</w:t>
            </w:r>
          </w:p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(3 прихватки)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м.\120 руб.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 см.\21.6 руб.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64.8 руб.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Нитки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Папка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Клей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Распечатка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1лист\3 руб.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 стр.\45 руб.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45</w:t>
            </w:r>
          </w:p>
        </w:tc>
      </w:tr>
      <w:tr w:rsidR="006E0BB3" w:rsidRPr="006E0BB3" w:rsidTr="006E0BB3"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334.8 руб.</w:t>
            </w:r>
          </w:p>
        </w:tc>
      </w:tr>
    </w:tbl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ходе выполненных расчётов у меня получилась итоговая сумма 334,8 руб. на три прихватки, что в итоге получается 111,6 за одну прихватку. Сумма получилась намного больше, чем я предполагала. Проанализировав полученный итог, я вспомнила, что не все лоскуты ткани были приобретены мной, а выменяны у одноклассниц, и приобретать нити мне не понадобилось, так как они остались от ранее изготавливаемого изделия, что существенно уменьшило сумму расчета. В итоге у меня получилось недорогой, оригинальный набор прихваток в лоскутной технике, такого нет ни у кого, а я получила большой опыт при изготовлении изделий.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Источники информации</w:t>
      </w:r>
    </w:p>
    <w:p w:rsidR="006E0BB3" w:rsidRPr="006E0BB3" w:rsidRDefault="006E0BB3" w:rsidP="006E0BB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Жадаева</w:t>
      </w:r>
      <w:proofErr w:type="spellEnd"/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А.В., А. В. Пяткова. Технология. Творческие проекты: организация работы [Текст] – Волгоград: Учитель, 2011.- 88 с.</w:t>
      </w:r>
    </w:p>
    <w:p w:rsidR="006E0BB3" w:rsidRPr="006E0BB3" w:rsidRDefault="006E0BB3" w:rsidP="006E0BB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Кожина О. А. Программа курса Технология. Обслуживающий труд для 5-8 классов общеобразовательных учреждений [Текст]/Кожина О. А.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Приложение 1</w:t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6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95"/>
      </w:tblGrid>
      <w:tr w:rsidR="006E0BB3" w:rsidRPr="006E0BB3" w:rsidTr="006E0BB3">
        <w:trPr>
          <w:trHeight w:val="4005"/>
        </w:trPr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0BB3" w:rsidRPr="006E0BB3" w:rsidRDefault="006E0BB3" w:rsidP="006E0B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E0BB3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1A47031" wp14:editId="2C70DC8C">
                  <wp:extent cx="3267075" cy="2571750"/>
                  <wp:effectExtent l="0" t="0" r="9525" b="0"/>
                  <wp:docPr id="13" name="Рисунок 13" descr="https://fsd.multiurok.ru/html/2019/11/19/s_5dd3f35a33e96/1260070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9/11/19/s_5dd3f35a33e96/1260070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0C57F5" wp14:editId="2F975069">
            <wp:extent cx="3209925" cy="2638425"/>
            <wp:effectExtent l="0" t="0" r="9525" b="9525"/>
            <wp:docPr id="14" name="Рисунок 14" descr="https://fsd.multiurok.ru/html/2019/11/19/s_5dd3f35a33e96/126007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11/19/s_5dd3f35a33e96/1260070_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49DE64" wp14:editId="1EE56D8F">
            <wp:extent cx="3171825" cy="2362200"/>
            <wp:effectExtent l="0" t="0" r="9525" b="0"/>
            <wp:docPr id="15" name="Рисунок 15" descr="https://fsd.multiurok.ru/html/2019/11/19/s_5dd3f35a33e96/126007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11/19/s_5dd3f35a33e96/1260070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Приложение 2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Приложение: правила техники безопасности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I. Правила техники безопасности при выполнении ручных стежков.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Храните иголки и булавки в определённом месте (специальной коробке, подушечке и т. д.), не оставляйте их на рабочем месте, ни в коем случае не берите иголку, булавки в рот и не вкалывайте их в одежду. Не оставляйте иголку и булавки в изделии;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Используйте при шитье наперсток;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Не используйте в работе ржавые иглы и булавки;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Выкройки к ткани прикрепляйте острыми концами булавок в направлении от себя;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Куски сломанных иголок или булавок собирайте и выбрасывайте, завернув в бумагу;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Посчитайте количество взятых булавок перед началом работы и количество булавок по окончанию работы, оно должно совпадать;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II. Техника безопасности при работе с ножницами: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Храните ножницы в футляре и в недоступном месте для детей;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Во время работы не оставляйте лезвия ножниц открытыми;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Не держите ножницы острыми частями вверх, а также не используйте их при ослабленном центральном креплении;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При работе внимательно следите за направлением резки. Не режьте на ходу;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Во время работы удерживайте материал левой рукой так, чтобы пальцы были в стороне от лезвия.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III. Техника безопасности при работе с электроприборами: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Перед работой с электроприбором проверьте исправность шнура, при наличии неполадок - устраните;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Включайте и выключайте электроприбор, держась за корпус вилки сухими руками;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Не оставляйте включенным электроприбор без присмотра;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Утюг ставьте только на специальную жаростойкую подставку;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Во время работы следите, чтобы шнур не касался подошвы утюга;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Храните электроприбор в вертикальном положении;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Выбирайте соответствующий составу ткани режим глажения;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При глажке не касайтесь рукой горячих поверхностей утюга и не смачивайте проглаживаемую ткань обильно водой.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IV. Техника безопасности при работе на швейной машинке: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Перед работой удалите из изделия иглы и булавки;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Проверьте прочность креплений иглы и лапки;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Во время работы расстояние до машинки должно быть 10-15 см;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Рядом с машинкой во время работы не должно находиться посторонних предметов;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Руки при шитье должны быть на безопасном расстоянии от движущихся деталей машинки.</w:t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6E0BB3" w:rsidRPr="006E0BB3" w:rsidRDefault="006E0BB3" w:rsidP="00545E7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00CD351" wp14:editId="1713BBCC">
            <wp:extent cx="3857625" cy="1438275"/>
            <wp:effectExtent l="0" t="0" r="9525" b="9525"/>
            <wp:docPr id="16" name="Рисунок 16" descr="https://fsd.multiurok.ru/html/2019/11/19/s_5dd3f35a33e96/126007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11/19/s_5dd3f35a33e96/1260070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0ECF51" wp14:editId="3C345488">
            <wp:extent cx="2695575" cy="2341302"/>
            <wp:effectExtent l="0" t="0" r="0" b="1905"/>
            <wp:docPr id="17" name="Рисунок 17" descr="https://fsd.multiurok.ru/html/2019/11/19/s_5dd3f35a33e96/126007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11/19/s_5dd3f35a33e96/1260070_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0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9BC07D" wp14:editId="25346895">
            <wp:extent cx="2952750" cy="2343150"/>
            <wp:effectExtent l="0" t="0" r="0" b="0"/>
            <wp:docPr id="22" name="Рисунок 22" descr="https://fsd.multiurok.ru/html/2019/11/19/s_5dd3f35a33e96/126007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11/19/s_5dd3f35a33e96/1260070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BB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84CC2F4" wp14:editId="13E000F5">
            <wp:extent cx="5143500" cy="3295650"/>
            <wp:effectExtent l="0" t="0" r="0" b="0"/>
            <wp:docPr id="18" name="Рисунок 18" descr="https://fsd.multiurok.ru/html/2019/11/19/s_5dd3f35a33e96/126007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11/19/s_5dd3f35a33e96/1260070_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Pr="006E0BB3" w:rsidRDefault="006E0BB3" w:rsidP="006E0B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0BB3" w:rsidRDefault="006E0BB3" w:rsidP="006E0BB3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sectPr w:rsidR="006E0BB3" w:rsidSect="00545E7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D5568"/>
    <w:multiLevelType w:val="multilevel"/>
    <w:tmpl w:val="7CB8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CD6C69"/>
    <w:multiLevelType w:val="multilevel"/>
    <w:tmpl w:val="6D6A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7B1AF3"/>
    <w:multiLevelType w:val="multilevel"/>
    <w:tmpl w:val="14D0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193B8D"/>
    <w:multiLevelType w:val="multilevel"/>
    <w:tmpl w:val="99BA1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847335"/>
    <w:multiLevelType w:val="multilevel"/>
    <w:tmpl w:val="F2AC6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BB3"/>
    <w:rsid w:val="00545E7E"/>
    <w:rsid w:val="006E0BB3"/>
    <w:rsid w:val="007F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8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1E85E-B71B-43EB-8EAF-B8357C12E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2122</Words>
  <Characters>12101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2023-01-12T10:31:00Z</dcterms:created>
  <dcterms:modified xsi:type="dcterms:W3CDTF">2023-01-12T10:45:00Z</dcterms:modified>
</cp:coreProperties>
</file>