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B8" w:rsidRDefault="00A03BB8"/>
    <w:tbl>
      <w:tblPr>
        <w:tblStyle w:val="a3"/>
        <w:tblW w:w="0" w:type="auto"/>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5637"/>
        <w:gridCol w:w="3933"/>
      </w:tblGrid>
      <w:tr w:rsidR="00E574C2" w:rsidRPr="00105911" w:rsidTr="008C35FD">
        <w:trPr>
          <w:trHeight w:val="5518"/>
        </w:trPr>
        <w:tc>
          <w:tcPr>
            <w:tcW w:w="9570" w:type="dxa"/>
            <w:gridSpan w:val="2"/>
          </w:tcPr>
          <w:p w:rsidR="00A03BB8" w:rsidRDefault="00A03BB8" w:rsidP="008C35FD">
            <w:pPr>
              <w:jc w:val="center"/>
              <w:rPr>
                <w:rFonts w:ascii="Times New Roman" w:hAnsi="Times New Roman" w:cs="Times New Roman"/>
                <w:sz w:val="24"/>
                <w:szCs w:val="24"/>
              </w:rPr>
            </w:pPr>
          </w:p>
          <w:p w:rsidR="00A03BB8" w:rsidRDefault="00A03BB8" w:rsidP="008C35FD">
            <w:pPr>
              <w:jc w:val="center"/>
              <w:rPr>
                <w:rFonts w:ascii="Times New Roman" w:hAnsi="Times New Roman" w:cs="Times New Roman"/>
                <w:sz w:val="24"/>
                <w:szCs w:val="24"/>
              </w:rPr>
            </w:pPr>
          </w:p>
          <w:p w:rsidR="00E574C2" w:rsidRPr="00012D66" w:rsidRDefault="00E574C2" w:rsidP="008C35FD">
            <w:pPr>
              <w:jc w:val="center"/>
              <w:rPr>
                <w:rFonts w:ascii="Times New Roman" w:hAnsi="Times New Roman" w:cs="Times New Roman"/>
                <w:sz w:val="24"/>
                <w:szCs w:val="24"/>
              </w:rPr>
            </w:pPr>
            <w:r w:rsidRPr="00012D66">
              <w:rPr>
                <w:rFonts w:ascii="Times New Roman" w:hAnsi="Times New Roman" w:cs="Times New Roman"/>
                <w:sz w:val="24"/>
                <w:szCs w:val="24"/>
              </w:rPr>
              <w:t>Муниципальное бюджетное общеобразовательное</w:t>
            </w:r>
            <w:r>
              <w:rPr>
                <w:rFonts w:ascii="Times New Roman" w:hAnsi="Times New Roman" w:cs="Times New Roman"/>
                <w:sz w:val="24"/>
                <w:szCs w:val="24"/>
              </w:rPr>
              <w:t xml:space="preserve"> у</w:t>
            </w:r>
            <w:r w:rsidRPr="00012D66">
              <w:rPr>
                <w:rFonts w:ascii="Times New Roman" w:hAnsi="Times New Roman" w:cs="Times New Roman"/>
                <w:sz w:val="24"/>
                <w:szCs w:val="24"/>
              </w:rPr>
              <w:t>чреждение</w:t>
            </w:r>
          </w:p>
          <w:p w:rsidR="00E574C2" w:rsidRPr="00012D66" w:rsidRDefault="00E574C2" w:rsidP="008C35FD">
            <w:pPr>
              <w:jc w:val="center"/>
              <w:rPr>
                <w:rFonts w:ascii="Times New Roman" w:hAnsi="Times New Roman" w:cs="Times New Roman"/>
                <w:sz w:val="24"/>
                <w:szCs w:val="24"/>
              </w:rPr>
            </w:pPr>
            <w:r>
              <w:rPr>
                <w:rFonts w:ascii="Times New Roman" w:hAnsi="Times New Roman" w:cs="Times New Roman"/>
                <w:sz w:val="24"/>
                <w:szCs w:val="24"/>
              </w:rPr>
              <w:t>г</w:t>
            </w:r>
            <w:r w:rsidRPr="00012D66">
              <w:rPr>
                <w:rFonts w:ascii="Times New Roman" w:hAnsi="Times New Roman" w:cs="Times New Roman"/>
                <w:sz w:val="24"/>
                <w:szCs w:val="24"/>
              </w:rPr>
              <w:t>орода Магадана</w:t>
            </w:r>
          </w:p>
          <w:p w:rsidR="00E574C2" w:rsidRPr="00012D66" w:rsidRDefault="00E574C2" w:rsidP="008C35FD">
            <w:pPr>
              <w:jc w:val="center"/>
              <w:rPr>
                <w:rFonts w:ascii="Times New Roman" w:hAnsi="Times New Roman" w:cs="Times New Roman"/>
                <w:sz w:val="24"/>
                <w:szCs w:val="24"/>
              </w:rPr>
            </w:pPr>
            <w:r w:rsidRPr="00012D66">
              <w:rPr>
                <w:rFonts w:ascii="Times New Roman" w:hAnsi="Times New Roman" w:cs="Times New Roman"/>
                <w:sz w:val="24"/>
                <w:szCs w:val="24"/>
              </w:rPr>
              <w:t>"Средняя общеобразовательная школа №7"</w:t>
            </w:r>
          </w:p>
          <w:p w:rsidR="00E574C2" w:rsidRPr="00105911" w:rsidRDefault="00E574C2" w:rsidP="008C35FD">
            <w:pPr>
              <w:rPr>
                <w:rFonts w:ascii="Times New Roman" w:hAnsi="Times New Roman" w:cs="Times New Roman"/>
                <w:sz w:val="24"/>
                <w:szCs w:val="24"/>
              </w:rPr>
            </w:pPr>
          </w:p>
          <w:p w:rsidR="00E574C2" w:rsidRPr="00105911"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Pr="00105911" w:rsidRDefault="00E574C2" w:rsidP="008C35FD">
            <w:pPr>
              <w:rPr>
                <w:rFonts w:ascii="Times New Roman" w:hAnsi="Times New Roman" w:cs="Times New Roman"/>
                <w:sz w:val="24"/>
                <w:szCs w:val="24"/>
              </w:rPr>
            </w:pPr>
          </w:p>
          <w:p w:rsidR="00E574C2" w:rsidRPr="00A03BB8" w:rsidRDefault="00E574C2" w:rsidP="008C35FD">
            <w:pPr>
              <w:jc w:val="center"/>
              <w:rPr>
                <w:rFonts w:ascii="Times New Roman" w:hAnsi="Times New Roman" w:cs="Times New Roman"/>
                <w:b/>
                <w:sz w:val="32"/>
                <w:szCs w:val="40"/>
              </w:rPr>
            </w:pPr>
            <w:r w:rsidRPr="00A03BB8">
              <w:rPr>
                <w:rFonts w:ascii="Times New Roman" w:hAnsi="Times New Roman" w:cs="Times New Roman"/>
                <w:b/>
                <w:sz w:val="32"/>
                <w:szCs w:val="40"/>
              </w:rPr>
              <w:t>Доклад</w:t>
            </w:r>
          </w:p>
          <w:p w:rsidR="00A03BB8" w:rsidRDefault="00E574C2" w:rsidP="008C35FD">
            <w:pPr>
              <w:jc w:val="center"/>
              <w:rPr>
                <w:rFonts w:ascii="Times New Roman" w:hAnsi="Times New Roman" w:cs="Times New Roman"/>
                <w:b/>
                <w:sz w:val="32"/>
                <w:szCs w:val="40"/>
              </w:rPr>
            </w:pPr>
            <w:r w:rsidRPr="00A03BB8">
              <w:rPr>
                <w:rFonts w:ascii="Times New Roman" w:hAnsi="Times New Roman" w:cs="Times New Roman"/>
                <w:b/>
                <w:sz w:val="32"/>
                <w:szCs w:val="40"/>
              </w:rPr>
              <w:t xml:space="preserve"> </w:t>
            </w:r>
            <w:proofErr w:type="gramStart"/>
            <w:r w:rsidRPr="00A03BB8">
              <w:rPr>
                <w:rFonts w:ascii="Times New Roman" w:hAnsi="Times New Roman" w:cs="Times New Roman"/>
                <w:b/>
                <w:sz w:val="32"/>
                <w:szCs w:val="40"/>
              </w:rPr>
              <w:t>в</w:t>
            </w:r>
            <w:proofErr w:type="gramEnd"/>
            <w:r w:rsidRPr="00A03BB8">
              <w:rPr>
                <w:rFonts w:ascii="Times New Roman" w:hAnsi="Times New Roman" w:cs="Times New Roman"/>
                <w:b/>
                <w:sz w:val="32"/>
                <w:szCs w:val="40"/>
              </w:rPr>
              <w:t xml:space="preserve"> рамках конференции </w:t>
            </w:r>
          </w:p>
          <w:p w:rsidR="00E574C2" w:rsidRPr="00A03BB8" w:rsidRDefault="00E574C2" w:rsidP="008C35FD">
            <w:pPr>
              <w:jc w:val="center"/>
              <w:rPr>
                <w:rFonts w:ascii="Times New Roman" w:hAnsi="Times New Roman" w:cs="Times New Roman"/>
                <w:b/>
                <w:sz w:val="32"/>
                <w:szCs w:val="40"/>
              </w:rPr>
            </w:pPr>
            <w:r w:rsidRPr="00A03BB8">
              <w:rPr>
                <w:rFonts w:ascii="Times New Roman" w:hAnsi="Times New Roman" w:cs="Times New Roman"/>
                <w:b/>
                <w:sz w:val="32"/>
                <w:szCs w:val="40"/>
              </w:rPr>
              <w:t>«Малая Ученическая Академия» по теме:</w:t>
            </w:r>
          </w:p>
          <w:p w:rsidR="00E574C2" w:rsidRPr="00105911" w:rsidRDefault="00E574C2" w:rsidP="008C35FD">
            <w:pPr>
              <w:jc w:val="center"/>
              <w:rPr>
                <w:rFonts w:ascii="Times New Roman" w:hAnsi="Times New Roman" w:cs="Times New Roman"/>
                <w:sz w:val="24"/>
                <w:szCs w:val="24"/>
              </w:rPr>
            </w:pPr>
            <w:r>
              <w:rPr>
                <w:rFonts w:ascii="Times New Roman" w:hAnsi="Times New Roman" w:cs="Times New Roman"/>
                <w:b/>
                <w:sz w:val="40"/>
                <w:szCs w:val="40"/>
              </w:rPr>
              <w:t>«Целебная сила источника минеральной воды поселка Талая Магаданской области»</w:t>
            </w:r>
          </w:p>
        </w:tc>
      </w:tr>
      <w:tr w:rsidR="00E574C2" w:rsidRPr="00105911" w:rsidTr="008C35FD">
        <w:trPr>
          <w:trHeight w:val="1512"/>
        </w:trPr>
        <w:tc>
          <w:tcPr>
            <w:tcW w:w="5637" w:type="dxa"/>
          </w:tcPr>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Pr="00105911" w:rsidRDefault="00E574C2" w:rsidP="008C35FD">
            <w:pPr>
              <w:rPr>
                <w:rFonts w:ascii="Times New Roman" w:hAnsi="Times New Roman" w:cs="Times New Roman"/>
                <w:sz w:val="24"/>
                <w:szCs w:val="24"/>
              </w:rPr>
            </w:pPr>
          </w:p>
        </w:tc>
        <w:tc>
          <w:tcPr>
            <w:tcW w:w="3933" w:type="dxa"/>
          </w:tcPr>
          <w:p w:rsidR="00E574C2" w:rsidRDefault="00E574C2" w:rsidP="008C35FD">
            <w:pPr>
              <w:rPr>
                <w:rFonts w:ascii="Times New Roman" w:hAnsi="Times New Roman" w:cs="Times New Roman"/>
                <w:b/>
                <w:sz w:val="28"/>
                <w:szCs w:val="28"/>
              </w:rPr>
            </w:pPr>
          </w:p>
          <w:p w:rsidR="00E574C2" w:rsidRPr="00105911" w:rsidRDefault="00E574C2" w:rsidP="008C35FD">
            <w:pPr>
              <w:rPr>
                <w:rFonts w:ascii="Times New Roman" w:hAnsi="Times New Roman" w:cs="Times New Roman"/>
                <w:b/>
                <w:sz w:val="28"/>
                <w:szCs w:val="28"/>
              </w:rPr>
            </w:pPr>
            <w:r w:rsidRPr="00105911">
              <w:rPr>
                <w:rFonts w:ascii="Times New Roman" w:hAnsi="Times New Roman" w:cs="Times New Roman"/>
                <w:b/>
                <w:sz w:val="28"/>
                <w:szCs w:val="28"/>
              </w:rPr>
              <w:t>Выполнила</w:t>
            </w:r>
            <w:r>
              <w:rPr>
                <w:rFonts w:ascii="Times New Roman" w:hAnsi="Times New Roman" w:cs="Times New Roman"/>
                <w:b/>
                <w:sz w:val="28"/>
                <w:szCs w:val="28"/>
              </w:rPr>
              <w:t xml:space="preserve"> </w:t>
            </w:r>
            <w:r w:rsidRPr="00105911">
              <w:rPr>
                <w:rFonts w:ascii="Times New Roman" w:hAnsi="Times New Roman" w:cs="Times New Roman"/>
                <w:b/>
                <w:sz w:val="28"/>
                <w:szCs w:val="28"/>
              </w:rPr>
              <w:t xml:space="preserve">ученица </w:t>
            </w:r>
          </w:p>
          <w:p w:rsidR="00E574C2" w:rsidRPr="00105911" w:rsidRDefault="00764392" w:rsidP="008C35FD">
            <w:pPr>
              <w:rPr>
                <w:rFonts w:ascii="Times New Roman" w:hAnsi="Times New Roman" w:cs="Times New Roman"/>
                <w:b/>
                <w:sz w:val="28"/>
                <w:szCs w:val="28"/>
              </w:rPr>
            </w:pPr>
            <w:r>
              <w:rPr>
                <w:rFonts w:ascii="Times New Roman" w:hAnsi="Times New Roman" w:cs="Times New Roman"/>
                <w:b/>
                <w:sz w:val="28"/>
                <w:szCs w:val="28"/>
              </w:rPr>
              <w:t>4</w:t>
            </w:r>
            <w:r w:rsidR="00E574C2" w:rsidRPr="00105911">
              <w:rPr>
                <w:rFonts w:ascii="Times New Roman" w:hAnsi="Times New Roman" w:cs="Times New Roman"/>
                <w:b/>
                <w:sz w:val="28"/>
                <w:szCs w:val="28"/>
              </w:rPr>
              <w:t xml:space="preserve"> "А" класса</w:t>
            </w:r>
          </w:p>
          <w:p w:rsidR="00E574C2" w:rsidRDefault="00E574C2" w:rsidP="008C35FD">
            <w:pPr>
              <w:rPr>
                <w:rFonts w:ascii="Times New Roman" w:hAnsi="Times New Roman" w:cs="Times New Roman"/>
                <w:b/>
                <w:sz w:val="28"/>
                <w:szCs w:val="28"/>
              </w:rPr>
            </w:pPr>
            <w:r w:rsidRPr="00105911">
              <w:rPr>
                <w:rFonts w:ascii="Times New Roman" w:hAnsi="Times New Roman" w:cs="Times New Roman"/>
                <w:b/>
                <w:sz w:val="28"/>
                <w:szCs w:val="28"/>
              </w:rPr>
              <w:t>Плугарь София</w:t>
            </w:r>
          </w:p>
          <w:p w:rsidR="00E574C2" w:rsidRDefault="00E574C2" w:rsidP="008C35FD">
            <w:pPr>
              <w:rPr>
                <w:rFonts w:ascii="Times New Roman" w:hAnsi="Times New Roman" w:cs="Times New Roman"/>
                <w:b/>
                <w:sz w:val="28"/>
                <w:szCs w:val="28"/>
              </w:rPr>
            </w:pPr>
            <w:r>
              <w:rPr>
                <w:rFonts w:ascii="Times New Roman" w:hAnsi="Times New Roman" w:cs="Times New Roman"/>
                <w:b/>
                <w:sz w:val="28"/>
                <w:szCs w:val="28"/>
              </w:rPr>
              <w:t>Научный руководитель</w:t>
            </w:r>
          </w:p>
          <w:p w:rsidR="00E574C2" w:rsidRPr="00105911" w:rsidRDefault="00E574C2" w:rsidP="008C35FD">
            <w:pPr>
              <w:rPr>
                <w:rFonts w:ascii="Times New Roman" w:hAnsi="Times New Roman" w:cs="Times New Roman"/>
                <w:sz w:val="24"/>
                <w:szCs w:val="24"/>
              </w:rPr>
            </w:pPr>
            <w:proofErr w:type="spellStart"/>
            <w:r>
              <w:rPr>
                <w:rFonts w:ascii="Times New Roman" w:hAnsi="Times New Roman" w:cs="Times New Roman"/>
                <w:b/>
                <w:sz w:val="28"/>
                <w:szCs w:val="28"/>
              </w:rPr>
              <w:t>Шишина</w:t>
            </w:r>
            <w:proofErr w:type="spellEnd"/>
            <w:r>
              <w:rPr>
                <w:rFonts w:ascii="Times New Roman" w:hAnsi="Times New Roman" w:cs="Times New Roman"/>
                <w:b/>
                <w:sz w:val="28"/>
                <w:szCs w:val="28"/>
              </w:rPr>
              <w:t xml:space="preserve"> Г.А.</w:t>
            </w:r>
          </w:p>
        </w:tc>
      </w:tr>
      <w:tr w:rsidR="00E574C2" w:rsidRPr="00105911" w:rsidTr="008C35FD">
        <w:trPr>
          <w:trHeight w:val="70"/>
        </w:trPr>
        <w:tc>
          <w:tcPr>
            <w:tcW w:w="9570" w:type="dxa"/>
            <w:gridSpan w:val="2"/>
          </w:tcPr>
          <w:p w:rsidR="00E574C2" w:rsidRDefault="00E574C2" w:rsidP="008C35FD">
            <w:pPr>
              <w:rPr>
                <w:rFonts w:ascii="Times New Roman" w:hAnsi="Times New Roman" w:cs="Times New Roman"/>
                <w:sz w:val="24"/>
                <w:szCs w:val="24"/>
              </w:rPr>
            </w:pPr>
          </w:p>
          <w:p w:rsidR="00E574C2" w:rsidRDefault="00E574C2" w:rsidP="008C35FD">
            <w:pPr>
              <w:jc w:val="center"/>
              <w:rPr>
                <w:rFonts w:ascii="Times New Roman" w:hAnsi="Times New Roman" w:cs="Times New Roman"/>
                <w:sz w:val="24"/>
                <w:szCs w:val="24"/>
              </w:rPr>
            </w:pPr>
            <w:r>
              <w:object w:dxaOrig="4140" w:dyaOrig="5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5pt;height:287.45pt" o:ole="">
                  <v:imagedata r:id="rId7" o:title=""/>
                </v:shape>
                <o:OLEObject Type="Embed" ProgID="PBrush" ShapeID="_x0000_i1025" DrawAspect="Content" ObjectID="_1741885307" r:id="rId8"/>
              </w:object>
            </w:r>
          </w:p>
          <w:p w:rsidR="00E574C2" w:rsidRDefault="00E574C2" w:rsidP="008C35FD">
            <w:pPr>
              <w:rPr>
                <w:rFonts w:ascii="Times New Roman" w:hAnsi="Times New Roman" w:cs="Times New Roman"/>
                <w:sz w:val="24"/>
                <w:szCs w:val="24"/>
              </w:rPr>
            </w:pPr>
          </w:p>
        </w:tc>
      </w:tr>
      <w:tr w:rsidR="00E574C2" w:rsidRPr="00105911" w:rsidTr="008C35FD">
        <w:trPr>
          <w:trHeight w:val="427"/>
        </w:trPr>
        <w:tc>
          <w:tcPr>
            <w:tcW w:w="9570" w:type="dxa"/>
            <w:gridSpan w:val="2"/>
          </w:tcPr>
          <w:p w:rsidR="00A03BB8" w:rsidRDefault="00A03BB8" w:rsidP="00A03BB8">
            <w:pPr>
              <w:rPr>
                <w:rFonts w:ascii="Times New Roman" w:hAnsi="Times New Roman" w:cs="Times New Roman"/>
                <w:sz w:val="24"/>
                <w:szCs w:val="24"/>
              </w:rPr>
            </w:pPr>
          </w:p>
          <w:p w:rsidR="00A03BB8" w:rsidRDefault="00A03BB8" w:rsidP="00A03BB8">
            <w:pPr>
              <w:rPr>
                <w:rFonts w:ascii="Times New Roman" w:hAnsi="Times New Roman" w:cs="Times New Roman"/>
                <w:sz w:val="24"/>
                <w:szCs w:val="24"/>
              </w:rPr>
            </w:pPr>
          </w:p>
          <w:p w:rsidR="00E574C2" w:rsidRDefault="00E574C2" w:rsidP="00A03BB8">
            <w:pPr>
              <w:rPr>
                <w:rFonts w:ascii="Times New Roman" w:hAnsi="Times New Roman" w:cs="Times New Roman"/>
                <w:sz w:val="24"/>
                <w:szCs w:val="24"/>
              </w:rPr>
            </w:pPr>
          </w:p>
        </w:tc>
      </w:tr>
      <w:tr w:rsidR="00E574C2" w:rsidRPr="00105911" w:rsidTr="008C35FD">
        <w:trPr>
          <w:trHeight w:val="5893"/>
        </w:trPr>
        <w:tc>
          <w:tcPr>
            <w:tcW w:w="9570" w:type="dxa"/>
            <w:gridSpan w:val="2"/>
          </w:tcPr>
          <w:p w:rsidR="00E574C2" w:rsidRPr="00447CC7" w:rsidRDefault="00E574C2" w:rsidP="008C35FD">
            <w:pPr>
              <w:rPr>
                <w:rFonts w:ascii="Times New Roman" w:hAnsi="Times New Roman" w:cs="Times New Roman"/>
                <w:color w:val="FFFFFF" w:themeColor="background1"/>
                <w:sz w:val="24"/>
                <w:szCs w:val="24"/>
              </w:rPr>
            </w:pPr>
            <w:r w:rsidRPr="00447CC7">
              <w:rPr>
                <w:rFonts w:ascii="Times New Roman" w:hAnsi="Times New Roman" w:cs="Times New Roman"/>
                <w:color w:val="FFFFFF" w:themeColor="background1"/>
                <w:sz w:val="24"/>
                <w:szCs w:val="24"/>
              </w:rPr>
              <w:t>СОДЕРЖАНИЕ</w:t>
            </w:r>
          </w:p>
          <w:p w:rsidR="00E574C2" w:rsidRPr="00F91A3E" w:rsidRDefault="00E574C2" w:rsidP="008C35FD">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E574C2" w:rsidRDefault="00E574C2" w:rsidP="008C35FD">
            <w:pPr>
              <w:rPr>
                <w:rFonts w:ascii="Times New Roman" w:hAnsi="Times New Roman" w:cs="Times New Roman"/>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57"/>
              <w:gridCol w:w="2110"/>
              <w:gridCol w:w="59"/>
              <w:gridCol w:w="418"/>
            </w:tblGrid>
            <w:tr w:rsidR="00E574C2" w:rsidTr="00733C22">
              <w:tc>
                <w:tcPr>
                  <w:tcW w:w="8867" w:type="dxa"/>
                  <w:gridSpan w:val="2"/>
                </w:tcPr>
                <w:p w:rsidR="00E574C2" w:rsidRDefault="00E574C2" w:rsidP="008C35FD">
                  <w:pPr>
                    <w:rPr>
                      <w:rFonts w:ascii="Times New Roman" w:hAnsi="Times New Roman" w:cs="Times New Roman"/>
                      <w:sz w:val="24"/>
                      <w:szCs w:val="24"/>
                    </w:rPr>
                  </w:pPr>
                  <w:r>
                    <w:rPr>
                      <w:rFonts w:ascii="Times New Roman" w:hAnsi="Times New Roman" w:cs="Times New Roman"/>
                      <w:sz w:val="24"/>
                      <w:szCs w:val="24"/>
                    </w:rPr>
                    <w:t>Введение</w:t>
                  </w:r>
                </w:p>
              </w:tc>
              <w:tc>
                <w:tcPr>
                  <w:tcW w:w="477" w:type="dxa"/>
                  <w:gridSpan w:val="2"/>
                </w:tcPr>
                <w:p w:rsidR="00E574C2" w:rsidRDefault="00E574C2" w:rsidP="008C35FD">
                  <w:pPr>
                    <w:jc w:val="right"/>
                    <w:rPr>
                      <w:rFonts w:ascii="Times New Roman" w:hAnsi="Times New Roman" w:cs="Times New Roman"/>
                      <w:sz w:val="24"/>
                      <w:szCs w:val="24"/>
                    </w:rPr>
                  </w:pPr>
                  <w:r>
                    <w:rPr>
                      <w:rFonts w:ascii="Times New Roman" w:hAnsi="Times New Roman" w:cs="Times New Roman"/>
                      <w:sz w:val="24"/>
                      <w:szCs w:val="24"/>
                    </w:rPr>
                    <w:t>3</w:t>
                  </w:r>
                </w:p>
              </w:tc>
            </w:tr>
            <w:tr w:rsidR="00E574C2" w:rsidTr="00733C22">
              <w:tc>
                <w:tcPr>
                  <w:tcW w:w="8867" w:type="dxa"/>
                  <w:gridSpan w:val="2"/>
                </w:tcPr>
                <w:p w:rsidR="00E574C2" w:rsidRDefault="00E574C2" w:rsidP="008C35FD">
                  <w:pPr>
                    <w:rPr>
                      <w:rFonts w:ascii="Times New Roman" w:hAnsi="Times New Roman" w:cs="Times New Roman"/>
                      <w:sz w:val="24"/>
                      <w:szCs w:val="24"/>
                    </w:rPr>
                  </w:pPr>
                </w:p>
              </w:tc>
              <w:tc>
                <w:tcPr>
                  <w:tcW w:w="477" w:type="dxa"/>
                  <w:gridSpan w:val="2"/>
                </w:tcPr>
                <w:p w:rsidR="00E574C2" w:rsidRDefault="00E574C2" w:rsidP="008C35FD">
                  <w:pPr>
                    <w:rPr>
                      <w:rFonts w:ascii="Times New Roman" w:hAnsi="Times New Roman" w:cs="Times New Roman"/>
                      <w:sz w:val="24"/>
                      <w:szCs w:val="24"/>
                    </w:rPr>
                  </w:pPr>
                </w:p>
              </w:tc>
            </w:tr>
            <w:tr w:rsidR="00E574C2" w:rsidTr="00733C22">
              <w:tc>
                <w:tcPr>
                  <w:tcW w:w="8867" w:type="dxa"/>
                  <w:gridSpan w:val="2"/>
                </w:tcPr>
                <w:p w:rsidR="00E574C2" w:rsidRDefault="00E574C2" w:rsidP="008C35FD">
                  <w:pPr>
                    <w:rPr>
                      <w:rFonts w:ascii="Times New Roman" w:hAnsi="Times New Roman" w:cs="Times New Roman"/>
                      <w:sz w:val="24"/>
                      <w:szCs w:val="24"/>
                    </w:rPr>
                  </w:pPr>
                  <w:r>
                    <w:rPr>
                      <w:rFonts w:ascii="Times New Roman" w:hAnsi="Times New Roman" w:cs="Times New Roman"/>
                      <w:sz w:val="24"/>
                      <w:szCs w:val="24"/>
                    </w:rPr>
                    <w:t>1. Определение «Минеральные воды» их признаки и классификация</w:t>
                  </w:r>
                </w:p>
              </w:tc>
              <w:tc>
                <w:tcPr>
                  <w:tcW w:w="477" w:type="dxa"/>
                  <w:gridSpan w:val="2"/>
                </w:tcPr>
                <w:p w:rsidR="00E574C2" w:rsidRDefault="00E574C2" w:rsidP="008C35FD">
                  <w:pPr>
                    <w:jc w:val="right"/>
                    <w:rPr>
                      <w:rFonts w:ascii="Times New Roman" w:hAnsi="Times New Roman" w:cs="Times New Roman"/>
                      <w:sz w:val="24"/>
                      <w:szCs w:val="24"/>
                    </w:rPr>
                  </w:pPr>
                  <w:r>
                    <w:rPr>
                      <w:rFonts w:ascii="Times New Roman" w:hAnsi="Times New Roman" w:cs="Times New Roman"/>
                      <w:sz w:val="24"/>
                      <w:szCs w:val="24"/>
                    </w:rPr>
                    <w:t>4</w:t>
                  </w:r>
                </w:p>
              </w:tc>
            </w:tr>
            <w:tr w:rsidR="00E574C2" w:rsidTr="00733C22">
              <w:tc>
                <w:tcPr>
                  <w:tcW w:w="8867" w:type="dxa"/>
                  <w:gridSpan w:val="2"/>
                </w:tcPr>
                <w:p w:rsidR="00E574C2" w:rsidRDefault="00E574C2" w:rsidP="008C35FD">
                  <w:pPr>
                    <w:rPr>
                      <w:rFonts w:ascii="Times New Roman" w:hAnsi="Times New Roman" w:cs="Times New Roman"/>
                      <w:sz w:val="24"/>
                      <w:szCs w:val="24"/>
                    </w:rPr>
                  </w:pPr>
                </w:p>
              </w:tc>
              <w:tc>
                <w:tcPr>
                  <w:tcW w:w="477" w:type="dxa"/>
                  <w:gridSpan w:val="2"/>
                </w:tcPr>
                <w:p w:rsidR="00E574C2" w:rsidRDefault="00E574C2" w:rsidP="008C35FD">
                  <w:pPr>
                    <w:rPr>
                      <w:rFonts w:ascii="Times New Roman" w:hAnsi="Times New Roman" w:cs="Times New Roman"/>
                      <w:sz w:val="24"/>
                      <w:szCs w:val="24"/>
                    </w:rPr>
                  </w:pPr>
                </w:p>
              </w:tc>
            </w:tr>
            <w:tr w:rsidR="00E574C2" w:rsidTr="00733C22">
              <w:tc>
                <w:tcPr>
                  <w:tcW w:w="8926" w:type="dxa"/>
                  <w:gridSpan w:val="3"/>
                </w:tcPr>
                <w:p w:rsidR="00E574C2" w:rsidRDefault="00E574C2" w:rsidP="00733C22">
                  <w:pPr>
                    <w:rPr>
                      <w:rFonts w:ascii="Times New Roman" w:hAnsi="Times New Roman" w:cs="Times New Roman"/>
                      <w:sz w:val="24"/>
                      <w:szCs w:val="24"/>
                    </w:rPr>
                  </w:pPr>
                  <w:r>
                    <w:rPr>
                      <w:rFonts w:ascii="Times New Roman" w:hAnsi="Times New Roman" w:cs="Times New Roman"/>
                      <w:sz w:val="24"/>
                      <w:szCs w:val="24"/>
                    </w:rPr>
                    <w:t>2. «Полезна</w:t>
                  </w:r>
                  <w:r w:rsidR="00733C22">
                    <w:rPr>
                      <w:rFonts w:ascii="Times New Roman" w:hAnsi="Times New Roman" w:cs="Times New Roman"/>
                      <w:sz w:val="24"/>
                      <w:szCs w:val="24"/>
                    </w:rPr>
                    <w:t xml:space="preserve">я вода» в Магаданской области, </w:t>
                  </w:r>
                  <w:r>
                    <w:rPr>
                      <w:rFonts w:ascii="Times New Roman" w:hAnsi="Times New Roman" w:cs="Times New Roman"/>
                      <w:sz w:val="24"/>
                      <w:szCs w:val="24"/>
                    </w:rPr>
                    <w:t xml:space="preserve">осведомленность о ней жителей </w:t>
                  </w:r>
                  <w:r w:rsidR="00733C22" w:rsidRPr="00733C22">
                    <w:rPr>
                      <w:rFonts w:ascii="Times New Roman" w:hAnsi="Times New Roman" w:cs="Times New Roman"/>
                      <w:sz w:val="24"/>
                      <w:szCs w:val="24"/>
                    </w:rPr>
                    <w:t>и контингент, покупающий ее в магазинах города Магадана</w:t>
                  </w:r>
                </w:p>
              </w:tc>
              <w:tc>
                <w:tcPr>
                  <w:tcW w:w="418" w:type="dxa"/>
                </w:tcPr>
                <w:p w:rsidR="00733C22" w:rsidRDefault="00733C2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r>
                    <w:rPr>
                      <w:rFonts w:ascii="Times New Roman" w:hAnsi="Times New Roman" w:cs="Times New Roman"/>
                      <w:sz w:val="24"/>
                      <w:szCs w:val="24"/>
                    </w:rPr>
                    <w:t>6</w:t>
                  </w:r>
                </w:p>
              </w:tc>
            </w:tr>
            <w:tr w:rsidR="00E574C2" w:rsidTr="00733C22">
              <w:tc>
                <w:tcPr>
                  <w:tcW w:w="8867" w:type="dxa"/>
                  <w:gridSpan w:val="2"/>
                </w:tcPr>
                <w:p w:rsidR="00E574C2" w:rsidRDefault="00E574C2" w:rsidP="008C35FD">
                  <w:pPr>
                    <w:rPr>
                      <w:rFonts w:ascii="Times New Roman" w:hAnsi="Times New Roman" w:cs="Times New Roman"/>
                      <w:sz w:val="24"/>
                      <w:szCs w:val="24"/>
                    </w:rPr>
                  </w:pPr>
                </w:p>
              </w:tc>
              <w:tc>
                <w:tcPr>
                  <w:tcW w:w="477" w:type="dxa"/>
                  <w:gridSpan w:val="2"/>
                </w:tcPr>
                <w:p w:rsidR="00E574C2" w:rsidRDefault="00E574C2" w:rsidP="008C35FD">
                  <w:pPr>
                    <w:rPr>
                      <w:rFonts w:ascii="Times New Roman" w:hAnsi="Times New Roman" w:cs="Times New Roman"/>
                      <w:sz w:val="24"/>
                      <w:szCs w:val="24"/>
                    </w:rPr>
                  </w:pPr>
                </w:p>
              </w:tc>
            </w:tr>
            <w:tr w:rsidR="00E574C2" w:rsidTr="00733C22">
              <w:tc>
                <w:tcPr>
                  <w:tcW w:w="8867" w:type="dxa"/>
                  <w:gridSpan w:val="2"/>
                </w:tcPr>
                <w:p w:rsidR="00E574C2" w:rsidRDefault="00E574C2" w:rsidP="008C35FD">
                  <w:pPr>
                    <w:rPr>
                      <w:rFonts w:ascii="Times New Roman" w:hAnsi="Times New Roman" w:cs="Times New Roman"/>
                      <w:sz w:val="24"/>
                      <w:szCs w:val="24"/>
                    </w:rPr>
                  </w:pPr>
                  <w:r>
                    <w:rPr>
                      <w:rFonts w:ascii="Times New Roman" w:hAnsi="Times New Roman" w:cs="Times New Roman"/>
                      <w:sz w:val="24"/>
                      <w:szCs w:val="24"/>
                    </w:rPr>
                    <w:t>3. Практические доказательства полезных свойств Тальской воды</w:t>
                  </w:r>
                </w:p>
              </w:tc>
              <w:tc>
                <w:tcPr>
                  <w:tcW w:w="477" w:type="dxa"/>
                  <w:gridSpan w:val="2"/>
                </w:tcPr>
                <w:p w:rsidR="00E574C2" w:rsidRDefault="005C6516" w:rsidP="008C35FD">
                  <w:pPr>
                    <w:jc w:val="right"/>
                    <w:rPr>
                      <w:rFonts w:ascii="Times New Roman" w:hAnsi="Times New Roman" w:cs="Times New Roman"/>
                      <w:sz w:val="24"/>
                      <w:szCs w:val="24"/>
                    </w:rPr>
                  </w:pPr>
                  <w:r>
                    <w:rPr>
                      <w:rFonts w:ascii="Times New Roman" w:hAnsi="Times New Roman" w:cs="Times New Roman"/>
                      <w:sz w:val="24"/>
                      <w:szCs w:val="24"/>
                    </w:rPr>
                    <w:t>10</w:t>
                  </w:r>
                </w:p>
              </w:tc>
            </w:tr>
            <w:tr w:rsidR="00E574C2" w:rsidTr="00733C22">
              <w:tc>
                <w:tcPr>
                  <w:tcW w:w="6757" w:type="dxa"/>
                </w:tcPr>
                <w:p w:rsidR="00E574C2" w:rsidRDefault="00E574C2" w:rsidP="008C35FD">
                  <w:pPr>
                    <w:rPr>
                      <w:rFonts w:ascii="Times New Roman" w:hAnsi="Times New Roman" w:cs="Times New Roman"/>
                      <w:sz w:val="24"/>
                      <w:szCs w:val="24"/>
                    </w:rPr>
                  </w:pPr>
                </w:p>
              </w:tc>
              <w:tc>
                <w:tcPr>
                  <w:tcW w:w="2587" w:type="dxa"/>
                  <w:gridSpan w:val="3"/>
                </w:tcPr>
                <w:p w:rsidR="00E574C2" w:rsidRDefault="00E574C2" w:rsidP="008C35FD">
                  <w:pPr>
                    <w:rPr>
                      <w:rFonts w:ascii="Times New Roman" w:hAnsi="Times New Roman" w:cs="Times New Roman"/>
                      <w:sz w:val="24"/>
                      <w:szCs w:val="24"/>
                    </w:rPr>
                  </w:pPr>
                </w:p>
              </w:tc>
            </w:tr>
            <w:tr w:rsidR="00E574C2" w:rsidTr="00733C22">
              <w:tc>
                <w:tcPr>
                  <w:tcW w:w="6757" w:type="dxa"/>
                </w:tcPr>
                <w:p w:rsidR="00E574C2" w:rsidRDefault="00E574C2" w:rsidP="008C35FD">
                  <w:pPr>
                    <w:rPr>
                      <w:rFonts w:ascii="Times New Roman" w:hAnsi="Times New Roman" w:cs="Times New Roman"/>
                      <w:sz w:val="24"/>
                      <w:szCs w:val="24"/>
                    </w:rPr>
                  </w:pPr>
                  <w:r>
                    <w:rPr>
                      <w:rFonts w:ascii="Times New Roman" w:hAnsi="Times New Roman" w:cs="Times New Roman"/>
                      <w:sz w:val="24"/>
                      <w:szCs w:val="24"/>
                    </w:rPr>
                    <w:t>4. Выводы по результатам работы</w:t>
                  </w:r>
                </w:p>
              </w:tc>
              <w:tc>
                <w:tcPr>
                  <w:tcW w:w="2587" w:type="dxa"/>
                  <w:gridSpan w:val="3"/>
                </w:tcPr>
                <w:p w:rsidR="00E574C2" w:rsidRDefault="005C6516" w:rsidP="008C35FD">
                  <w:pPr>
                    <w:jc w:val="right"/>
                    <w:rPr>
                      <w:rFonts w:ascii="Times New Roman" w:hAnsi="Times New Roman" w:cs="Times New Roman"/>
                      <w:sz w:val="24"/>
                      <w:szCs w:val="24"/>
                    </w:rPr>
                  </w:pPr>
                  <w:r>
                    <w:rPr>
                      <w:rFonts w:ascii="Times New Roman" w:hAnsi="Times New Roman" w:cs="Times New Roman"/>
                      <w:sz w:val="24"/>
                      <w:szCs w:val="24"/>
                    </w:rPr>
                    <w:t>12</w:t>
                  </w:r>
                </w:p>
              </w:tc>
            </w:tr>
            <w:tr w:rsidR="00E574C2" w:rsidTr="00733C22">
              <w:tc>
                <w:tcPr>
                  <w:tcW w:w="6757" w:type="dxa"/>
                </w:tcPr>
                <w:p w:rsidR="00E574C2" w:rsidRDefault="00E574C2" w:rsidP="008C35FD">
                  <w:pPr>
                    <w:rPr>
                      <w:rFonts w:ascii="Times New Roman" w:hAnsi="Times New Roman" w:cs="Times New Roman"/>
                      <w:sz w:val="24"/>
                      <w:szCs w:val="24"/>
                    </w:rPr>
                  </w:pPr>
                </w:p>
              </w:tc>
              <w:tc>
                <w:tcPr>
                  <w:tcW w:w="2587" w:type="dxa"/>
                  <w:gridSpan w:val="3"/>
                </w:tcPr>
                <w:p w:rsidR="00E574C2" w:rsidRDefault="00E574C2" w:rsidP="008C35FD">
                  <w:pPr>
                    <w:rPr>
                      <w:rFonts w:ascii="Times New Roman" w:hAnsi="Times New Roman" w:cs="Times New Roman"/>
                      <w:sz w:val="24"/>
                      <w:szCs w:val="24"/>
                    </w:rPr>
                  </w:pPr>
                </w:p>
              </w:tc>
            </w:tr>
            <w:tr w:rsidR="00E574C2" w:rsidTr="00733C22">
              <w:tc>
                <w:tcPr>
                  <w:tcW w:w="6757" w:type="dxa"/>
                </w:tcPr>
                <w:p w:rsidR="00E574C2" w:rsidRDefault="00E574C2" w:rsidP="008C35FD">
                  <w:pPr>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2587" w:type="dxa"/>
                  <w:gridSpan w:val="3"/>
                </w:tcPr>
                <w:p w:rsidR="00E574C2" w:rsidRDefault="005C6516" w:rsidP="008C35FD">
                  <w:pPr>
                    <w:jc w:val="right"/>
                    <w:rPr>
                      <w:rFonts w:ascii="Times New Roman" w:hAnsi="Times New Roman" w:cs="Times New Roman"/>
                      <w:sz w:val="24"/>
                      <w:szCs w:val="24"/>
                    </w:rPr>
                  </w:pPr>
                  <w:r>
                    <w:rPr>
                      <w:rFonts w:ascii="Times New Roman" w:hAnsi="Times New Roman" w:cs="Times New Roman"/>
                      <w:sz w:val="24"/>
                      <w:szCs w:val="24"/>
                    </w:rPr>
                    <w:t>13</w:t>
                  </w:r>
                </w:p>
              </w:tc>
            </w:tr>
            <w:tr w:rsidR="00E574C2" w:rsidTr="00733C22">
              <w:trPr>
                <w:trHeight w:val="70"/>
              </w:trPr>
              <w:tc>
                <w:tcPr>
                  <w:tcW w:w="6757" w:type="dxa"/>
                </w:tcPr>
                <w:p w:rsidR="00E574C2" w:rsidRDefault="00E574C2" w:rsidP="008C35FD">
                  <w:pPr>
                    <w:rPr>
                      <w:rFonts w:ascii="Times New Roman" w:hAnsi="Times New Roman" w:cs="Times New Roman"/>
                      <w:sz w:val="24"/>
                      <w:szCs w:val="24"/>
                    </w:rPr>
                  </w:pPr>
                </w:p>
              </w:tc>
              <w:tc>
                <w:tcPr>
                  <w:tcW w:w="2587" w:type="dxa"/>
                  <w:gridSpan w:val="3"/>
                </w:tcPr>
                <w:p w:rsidR="00E574C2" w:rsidRDefault="00E574C2" w:rsidP="008C35FD">
                  <w:pPr>
                    <w:rPr>
                      <w:rFonts w:ascii="Times New Roman" w:hAnsi="Times New Roman" w:cs="Times New Roman"/>
                      <w:sz w:val="24"/>
                      <w:szCs w:val="24"/>
                    </w:rPr>
                  </w:pPr>
                </w:p>
              </w:tc>
            </w:tr>
            <w:tr w:rsidR="00E574C2" w:rsidTr="00733C22">
              <w:tc>
                <w:tcPr>
                  <w:tcW w:w="6757" w:type="dxa"/>
                </w:tcPr>
                <w:p w:rsidR="00E574C2" w:rsidRDefault="00E574C2" w:rsidP="008C35FD">
                  <w:pPr>
                    <w:rPr>
                      <w:rFonts w:ascii="Times New Roman" w:hAnsi="Times New Roman" w:cs="Times New Roman"/>
                      <w:sz w:val="24"/>
                      <w:szCs w:val="24"/>
                    </w:rPr>
                  </w:pPr>
                </w:p>
              </w:tc>
              <w:tc>
                <w:tcPr>
                  <w:tcW w:w="2587" w:type="dxa"/>
                  <w:gridSpan w:val="3"/>
                </w:tcPr>
                <w:p w:rsidR="00E574C2" w:rsidRDefault="00E574C2" w:rsidP="008C35FD">
                  <w:pPr>
                    <w:jc w:val="right"/>
                    <w:rPr>
                      <w:rFonts w:ascii="Times New Roman" w:hAnsi="Times New Roman" w:cs="Times New Roman"/>
                      <w:sz w:val="24"/>
                      <w:szCs w:val="24"/>
                    </w:rPr>
                  </w:pPr>
                </w:p>
              </w:tc>
            </w:tr>
          </w:tbl>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A03BB8" w:rsidP="008C35FD">
            <w:pPr>
              <w:rPr>
                <w:rFonts w:ascii="Times New Roman" w:hAnsi="Times New Roman" w:cs="Times New Roman"/>
                <w:sz w:val="24"/>
                <w:szCs w:val="24"/>
              </w:rPr>
            </w:pPr>
            <w:r>
              <w:rPr>
                <w:rFonts w:ascii="Times New Roman" w:hAnsi="Times New Roman" w:cs="Times New Roman"/>
                <w:sz w:val="24"/>
                <w:szCs w:val="24"/>
              </w:rPr>
              <w:t xml:space="preserve">                                                                Магадан 202</w:t>
            </w:r>
          </w:p>
        </w:tc>
      </w:tr>
      <w:tr w:rsidR="00E574C2" w:rsidRPr="00105911" w:rsidTr="008C35FD">
        <w:trPr>
          <w:trHeight w:val="5893"/>
        </w:trPr>
        <w:tc>
          <w:tcPr>
            <w:tcW w:w="9570" w:type="dxa"/>
            <w:gridSpan w:val="2"/>
          </w:tcPr>
          <w:p w:rsidR="00E574C2" w:rsidRPr="00447CC7" w:rsidRDefault="00E574C2" w:rsidP="008C35FD">
            <w:pPr>
              <w:rPr>
                <w:rFonts w:ascii="Times New Roman" w:hAnsi="Times New Roman" w:cs="Times New Roman"/>
                <w:color w:val="FFFFFF" w:themeColor="background1"/>
                <w:sz w:val="24"/>
                <w:szCs w:val="24"/>
              </w:rPr>
            </w:pPr>
          </w:p>
          <w:p w:rsidR="00E574C2" w:rsidRPr="00F91A3E" w:rsidRDefault="00E574C2" w:rsidP="008C35FD">
            <w:pPr>
              <w:spacing w:line="360" w:lineRule="auto"/>
              <w:jc w:val="center"/>
              <w:rPr>
                <w:rFonts w:ascii="Times New Roman" w:hAnsi="Times New Roman" w:cs="Times New Roman"/>
                <w:sz w:val="28"/>
                <w:szCs w:val="28"/>
              </w:rPr>
            </w:pPr>
            <w:r w:rsidRPr="00F91A3E">
              <w:rPr>
                <w:rFonts w:ascii="Times New Roman" w:hAnsi="Times New Roman" w:cs="Times New Roman"/>
                <w:sz w:val="28"/>
                <w:szCs w:val="28"/>
              </w:rPr>
              <w:t>Введение</w:t>
            </w:r>
          </w:p>
          <w:p w:rsidR="00E574C2" w:rsidRPr="00EE25B8" w:rsidRDefault="00E574C2" w:rsidP="008C35FD">
            <w:pPr>
              <w:pStyle w:val="a4"/>
              <w:shd w:val="clear" w:color="auto" w:fill="FFFFFF"/>
              <w:spacing w:before="0" w:beforeAutospacing="0" w:after="0" w:afterAutospacing="0" w:line="360" w:lineRule="auto"/>
              <w:ind w:firstLine="709"/>
              <w:jc w:val="both"/>
              <w:rPr>
                <w:color w:val="000000"/>
              </w:rPr>
            </w:pPr>
            <w:r w:rsidRPr="00EE25B8">
              <w:rPr>
                <w:color w:val="000000"/>
              </w:rPr>
              <w:t>Трудно переоценить значение воды для человека. В зависимости от возраста, массы тела и пола, клетки организма состоят из жидкости на 60-80%. Вода участвует в процессе переваривания пищи, переносит кислород и питательные вещества по кровеносной системе, способствует выведению отходов жизнедеятельности (шлаков, токсинов и других вредных веществ) из организма. Не удивительно, что без еды человек может прожить больше месяца, а без воды погибает менее чем за неделю. Поэтому так важно поддерживать водный баланс организма, пить чистую воду не менее двух литров в день, но главное – не переусердствовать. Переизбыток воды в организме не менее вреден, чем ее недостаток.</w:t>
            </w:r>
          </w:p>
          <w:p w:rsidR="00E574C2" w:rsidRDefault="00E574C2" w:rsidP="008C35FD">
            <w:pPr>
              <w:pStyle w:val="a4"/>
              <w:shd w:val="clear" w:color="auto" w:fill="FFFFFF"/>
              <w:spacing w:before="0" w:beforeAutospacing="0" w:after="0" w:afterAutospacing="0" w:line="360" w:lineRule="auto"/>
              <w:ind w:firstLine="709"/>
              <w:jc w:val="both"/>
              <w:rPr>
                <w:color w:val="000000"/>
              </w:rPr>
            </w:pPr>
            <w:r w:rsidRPr="00EE25B8">
              <w:rPr>
                <w:color w:val="000000"/>
              </w:rPr>
              <w:t>Вода поддерживает жизнь в человеческом организме, и, что немаловажно, при помощи воды можно излечиться от многих болезней! Природные минеральные воды, при грамотном подходе, лечат самые разные заболевания, способствуют полному избавлению от недугов или поддержанию стойкой ре</w:t>
            </w:r>
            <w:r>
              <w:rPr>
                <w:color w:val="000000"/>
              </w:rPr>
              <w:t>миссии хронических заболеваний. Но, к сожалению, многие люди, даже можно сказать большинство, не знает об этих полезных свойствах минеральных вод и редко выбирает ее в качестве напитка в своем питании.</w:t>
            </w:r>
          </w:p>
          <w:p w:rsidR="00E574C2" w:rsidRDefault="00E574C2" w:rsidP="008C35FD">
            <w:pPr>
              <w:pStyle w:val="a4"/>
              <w:shd w:val="clear" w:color="auto" w:fill="FFFFFF"/>
              <w:spacing w:before="0" w:beforeAutospacing="0" w:after="0" w:afterAutospacing="0" w:line="360" w:lineRule="auto"/>
              <w:ind w:firstLine="709"/>
              <w:jc w:val="both"/>
              <w:rPr>
                <w:color w:val="000000"/>
              </w:rPr>
            </w:pPr>
            <w:r>
              <w:rPr>
                <w:color w:val="000000"/>
              </w:rPr>
              <w:t>Актуальность популяризации потребления природных минеральных вод среди населения Магаданской области для укрепления организма и профилактики хронических болезней не вызывает сомнения.</w:t>
            </w:r>
          </w:p>
          <w:p w:rsidR="00E574C2" w:rsidRDefault="00E574C2" w:rsidP="008C35FD">
            <w:pPr>
              <w:pStyle w:val="a4"/>
              <w:shd w:val="clear" w:color="auto" w:fill="FFFFFF"/>
              <w:spacing w:before="0" w:beforeAutospacing="0" w:after="0" w:afterAutospacing="0" w:line="360" w:lineRule="auto"/>
              <w:ind w:firstLine="709"/>
              <w:jc w:val="both"/>
              <w:rPr>
                <w:color w:val="000000"/>
              </w:rPr>
            </w:pPr>
            <w:r>
              <w:rPr>
                <w:color w:val="000000"/>
              </w:rPr>
              <w:t>Целью моей исследовательской работы является изучение основных полезных свойств минеральной воды, разливаемой в городе Магадане и распространение этой информации среди своих одноклассников, близких и знакомых.</w:t>
            </w:r>
          </w:p>
          <w:p w:rsidR="00E574C2" w:rsidRDefault="00E574C2" w:rsidP="008C35FD">
            <w:pPr>
              <w:pStyle w:val="a4"/>
              <w:shd w:val="clear" w:color="auto" w:fill="FFFFFF"/>
              <w:spacing w:before="0" w:beforeAutospacing="0" w:after="0" w:afterAutospacing="0" w:line="360" w:lineRule="auto"/>
              <w:ind w:firstLine="709"/>
              <w:jc w:val="both"/>
              <w:rPr>
                <w:color w:val="000000"/>
              </w:rPr>
            </w:pPr>
            <w:r>
              <w:rPr>
                <w:color w:val="000000"/>
              </w:rPr>
              <w:t>Задачи исследования:</w:t>
            </w:r>
          </w:p>
          <w:p w:rsidR="00E574C2" w:rsidRDefault="00E574C2" w:rsidP="008C35FD">
            <w:pPr>
              <w:pStyle w:val="a4"/>
              <w:shd w:val="clear" w:color="auto" w:fill="FFFFFF"/>
              <w:spacing w:before="0" w:beforeAutospacing="0" w:after="0" w:afterAutospacing="0" w:line="360" w:lineRule="auto"/>
              <w:ind w:firstLine="709"/>
              <w:jc w:val="both"/>
              <w:rPr>
                <w:color w:val="000000"/>
              </w:rPr>
            </w:pPr>
            <w:r>
              <w:rPr>
                <w:color w:val="000000"/>
              </w:rPr>
              <w:t>1)</w:t>
            </w:r>
            <w:proofErr w:type="gramStart"/>
            <w:r>
              <w:rPr>
                <w:color w:val="000000"/>
              </w:rPr>
              <w:t>. изучить</w:t>
            </w:r>
            <w:proofErr w:type="gramEnd"/>
            <w:r>
              <w:rPr>
                <w:color w:val="000000"/>
              </w:rPr>
              <w:t xml:space="preserve"> определение «минеральные воды», узнать их признаки и классификацию;</w:t>
            </w:r>
          </w:p>
          <w:p w:rsidR="00E574C2" w:rsidRDefault="00E574C2" w:rsidP="008C35FD">
            <w:pPr>
              <w:pStyle w:val="a4"/>
              <w:shd w:val="clear" w:color="auto" w:fill="FFFFFF"/>
              <w:spacing w:before="0" w:beforeAutospacing="0" w:after="0" w:afterAutospacing="0" w:line="360" w:lineRule="auto"/>
              <w:ind w:firstLine="709"/>
              <w:jc w:val="both"/>
              <w:rPr>
                <w:color w:val="000000"/>
              </w:rPr>
            </w:pPr>
            <w:r>
              <w:rPr>
                <w:color w:val="000000"/>
              </w:rPr>
              <w:t>2)</w:t>
            </w:r>
            <w:proofErr w:type="gramStart"/>
            <w:r>
              <w:rPr>
                <w:color w:val="000000"/>
              </w:rPr>
              <w:t>. узнать</w:t>
            </w:r>
            <w:proofErr w:type="gramEnd"/>
            <w:r>
              <w:rPr>
                <w:color w:val="000000"/>
              </w:rPr>
              <w:t xml:space="preserve"> какую «полезную воду» ра</w:t>
            </w:r>
            <w:r w:rsidR="005C6516">
              <w:rPr>
                <w:color w:val="000000"/>
              </w:rPr>
              <w:t xml:space="preserve">зливают в Магаданской области, </w:t>
            </w:r>
            <w:r>
              <w:t>насколько проинформированы о ней жители</w:t>
            </w:r>
            <w:r w:rsidR="005C6516">
              <w:t xml:space="preserve"> и какой контингент приобретает ее в магазинах города Магадана</w:t>
            </w:r>
            <w:r>
              <w:rPr>
                <w:color w:val="000000"/>
              </w:rPr>
              <w:t>;</w:t>
            </w:r>
          </w:p>
          <w:p w:rsidR="00E574C2" w:rsidRDefault="00E574C2" w:rsidP="008C35FD">
            <w:pPr>
              <w:pStyle w:val="a4"/>
              <w:shd w:val="clear" w:color="auto" w:fill="FFFFFF"/>
              <w:spacing w:before="0" w:beforeAutospacing="0" w:after="0" w:afterAutospacing="0" w:line="360" w:lineRule="auto"/>
              <w:ind w:firstLine="709"/>
              <w:jc w:val="both"/>
              <w:rPr>
                <w:color w:val="000000"/>
              </w:rPr>
            </w:pPr>
            <w:r>
              <w:rPr>
                <w:color w:val="000000"/>
              </w:rPr>
              <w:t>3)</w:t>
            </w:r>
            <w:proofErr w:type="gramStart"/>
            <w:r>
              <w:rPr>
                <w:color w:val="000000"/>
              </w:rPr>
              <w:t>. практически</w:t>
            </w:r>
            <w:proofErr w:type="gramEnd"/>
            <w:r>
              <w:rPr>
                <w:color w:val="000000"/>
              </w:rPr>
              <w:t xml:space="preserve"> доказать полезные свойства Тальской воды;</w:t>
            </w:r>
          </w:p>
          <w:p w:rsidR="00E574C2" w:rsidRPr="00C32EEF" w:rsidRDefault="00E574C2" w:rsidP="008C35FD">
            <w:pPr>
              <w:pStyle w:val="a4"/>
              <w:shd w:val="clear" w:color="auto" w:fill="FFFFFF"/>
              <w:spacing w:before="0" w:beforeAutospacing="0" w:after="0" w:afterAutospacing="0" w:line="360" w:lineRule="auto"/>
              <w:ind w:firstLine="709"/>
              <w:jc w:val="both"/>
              <w:rPr>
                <w:color w:val="000000"/>
              </w:rPr>
            </w:pPr>
            <w:r>
              <w:rPr>
                <w:color w:val="000000"/>
              </w:rPr>
              <w:t>4)</w:t>
            </w:r>
            <w:proofErr w:type="gramStart"/>
            <w:r>
              <w:rPr>
                <w:color w:val="000000"/>
              </w:rPr>
              <w:t>. сделать</w:t>
            </w:r>
            <w:proofErr w:type="gramEnd"/>
            <w:r>
              <w:rPr>
                <w:color w:val="000000"/>
              </w:rPr>
              <w:t xml:space="preserve"> выводы по проделанной работе.</w:t>
            </w: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E574C2" w:rsidRDefault="00E574C2" w:rsidP="008C35FD">
            <w:pPr>
              <w:rPr>
                <w:rFonts w:ascii="Times New Roman" w:hAnsi="Times New Roman" w:cs="Times New Roman"/>
                <w:sz w:val="24"/>
                <w:szCs w:val="24"/>
              </w:rPr>
            </w:pPr>
          </w:p>
          <w:p w:rsidR="005C6516" w:rsidRDefault="005C6516" w:rsidP="008C35FD">
            <w:pPr>
              <w:rPr>
                <w:rFonts w:ascii="Times New Roman" w:hAnsi="Times New Roman" w:cs="Times New Roman"/>
                <w:sz w:val="24"/>
                <w:szCs w:val="24"/>
              </w:rPr>
            </w:pPr>
          </w:p>
          <w:p w:rsidR="005C6516" w:rsidRDefault="005C6516" w:rsidP="008C35FD">
            <w:pPr>
              <w:rPr>
                <w:rFonts w:ascii="Times New Roman" w:hAnsi="Times New Roman" w:cs="Times New Roman"/>
                <w:sz w:val="24"/>
                <w:szCs w:val="24"/>
              </w:rPr>
            </w:pPr>
          </w:p>
        </w:tc>
      </w:tr>
      <w:tr w:rsidR="00E574C2" w:rsidRPr="00105911" w:rsidTr="00813789">
        <w:trPr>
          <w:trHeight w:val="5893"/>
        </w:trPr>
        <w:tc>
          <w:tcPr>
            <w:tcW w:w="9570" w:type="dxa"/>
            <w:gridSpan w:val="2"/>
          </w:tcPr>
          <w:p w:rsidR="00E574C2" w:rsidRPr="00DB2669" w:rsidRDefault="00E574C2" w:rsidP="005C6516">
            <w:pPr>
              <w:spacing w:line="360" w:lineRule="auto"/>
              <w:rPr>
                <w:rFonts w:ascii="Times New Roman" w:hAnsi="Times New Roman" w:cs="Times New Roman"/>
                <w:color w:val="FFFFFF" w:themeColor="background1"/>
                <w:sz w:val="24"/>
                <w:szCs w:val="24"/>
                <w:shd w:val="clear" w:color="auto" w:fill="FFFFFF"/>
              </w:rPr>
            </w:pPr>
            <w:proofErr w:type="spellStart"/>
            <w:r w:rsidRPr="00DB2669">
              <w:rPr>
                <w:rFonts w:ascii="Times New Roman" w:hAnsi="Times New Roman" w:cs="Times New Roman"/>
                <w:color w:val="FFFFFF" w:themeColor="background1"/>
                <w:sz w:val="24"/>
                <w:szCs w:val="24"/>
                <w:shd w:val="clear" w:color="auto" w:fill="FFFFFF"/>
              </w:rPr>
              <w:lastRenderedPageBreak/>
              <w:t>ие</w:t>
            </w:r>
            <w:proofErr w:type="spellEnd"/>
            <w:r w:rsidRPr="00DB2669">
              <w:rPr>
                <w:rFonts w:ascii="Times New Roman" w:hAnsi="Times New Roman" w:cs="Times New Roman"/>
                <w:color w:val="FFFFFF" w:themeColor="background1"/>
                <w:sz w:val="24"/>
                <w:szCs w:val="24"/>
                <w:shd w:val="clear" w:color="auto" w:fill="FFFFFF"/>
              </w:rPr>
              <w:t xml:space="preserve"> «Минеральные воды» их признаки и классификация</w:t>
            </w:r>
          </w:p>
          <w:p w:rsidR="00E574C2" w:rsidRPr="005C6516" w:rsidRDefault="00E574C2" w:rsidP="008C35FD">
            <w:pPr>
              <w:spacing w:line="360" w:lineRule="auto"/>
              <w:ind w:firstLine="709"/>
              <w:jc w:val="center"/>
              <w:rPr>
                <w:rFonts w:ascii="Times New Roman" w:hAnsi="Times New Roman" w:cs="Times New Roman"/>
                <w:sz w:val="28"/>
                <w:szCs w:val="28"/>
                <w:shd w:val="clear" w:color="auto" w:fill="FFFFFF"/>
              </w:rPr>
            </w:pPr>
            <w:r w:rsidRPr="005C6516">
              <w:rPr>
                <w:rFonts w:ascii="Times New Roman" w:hAnsi="Times New Roman" w:cs="Times New Roman"/>
                <w:sz w:val="28"/>
                <w:szCs w:val="28"/>
                <w:shd w:val="clear" w:color="auto" w:fill="FFFFFF"/>
              </w:rPr>
              <w:t>1. Определение «Минеральные воды» их признаки и классификация</w:t>
            </w:r>
          </w:p>
          <w:p w:rsidR="00E574C2" w:rsidRPr="005C6516" w:rsidRDefault="00E574C2" w:rsidP="008C35FD">
            <w:pPr>
              <w:spacing w:line="360" w:lineRule="auto"/>
              <w:ind w:firstLine="709"/>
              <w:jc w:val="both"/>
              <w:rPr>
                <w:rFonts w:ascii="Times New Roman" w:hAnsi="Times New Roman" w:cs="Times New Roman"/>
                <w:sz w:val="24"/>
                <w:szCs w:val="24"/>
                <w:shd w:val="clear" w:color="auto" w:fill="FFFFFF"/>
              </w:rPr>
            </w:pPr>
            <w:r w:rsidRPr="005C6516">
              <w:rPr>
                <w:rFonts w:ascii="Times New Roman" w:hAnsi="Times New Roman" w:cs="Times New Roman"/>
                <w:i/>
                <w:sz w:val="24"/>
                <w:szCs w:val="24"/>
                <w:shd w:val="clear" w:color="auto" w:fill="FFFFFF"/>
              </w:rPr>
              <w:t>Минеральные воды</w:t>
            </w:r>
            <w:r w:rsidRPr="005C6516">
              <w:rPr>
                <w:rFonts w:ascii="Times New Roman" w:hAnsi="Times New Roman" w:cs="Times New Roman"/>
                <w:sz w:val="24"/>
                <w:szCs w:val="24"/>
                <w:shd w:val="clear" w:color="auto" w:fill="FFFFFF"/>
              </w:rPr>
              <w:t xml:space="preserve"> – природные воды, химический состав и физические свойства которых (содержание различных минеральных, реже органических, компонентов, газов, радиоактивность, кислая или щелочная реакция и др.) позволяют применять их в лечебно-профилактических целях.</w:t>
            </w:r>
          </w:p>
          <w:p w:rsidR="00E574C2" w:rsidRPr="005C6516" w:rsidRDefault="00E574C2" w:rsidP="008C35FD">
            <w:pPr>
              <w:spacing w:line="360" w:lineRule="auto"/>
              <w:ind w:firstLine="709"/>
              <w:jc w:val="both"/>
              <w:rPr>
                <w:rFonts w:ascii="Times New Roman" w:hAnsi="Times New Roman" w:cs="Times New Roman"/>
                <w:sz w:val="24"/>
                <w:szCs w:val="24"/>
                <w:shd w:val="clear" w:color="auto" w:fill="FFFFFF"/>
              </w:rPr>
            </w:pPr>
            <w:r w:rsidRPr="005C6516">
              <w:rPr>
                <w:rFonts w:ascii="Times New Roman" w:hAnsi="Times New Roman" w:cs="Times New Roman"/>
                <w:sz w:val="24"/>
                <w:szCs w:val="24"/>
                <w:shd w:val="clear" w:color="auto" w:fill="FFFFFF"/>
              </w:rPr>
              <w:t>Понятие «минеральные воды» не следует путать с понятием «минерализованные воды». В широком смысле слова все природные воды в той или иной мере минерализованы, а в узком смысле слова к минерализованным относят вод</w:t>
            </w:r>
            <w:r w:rsidR="00984F2B">
              <w:rPr>
                <w:rFonts w:ascii="Times New Roman" w:hAnsi="Times New Roman" w:cs="Times New Roman"/>
                <w:sz w:val="24"/>
                <w:szCs w:val="24"/>
                <w:shd w:val="clear" w:color="auto" w:fill="FFFFFF"/>
              </w:rPr>
              <w:t>ы с концентрацией солей свыше 1-</w:t>
            </w:r>
            <w:r w:rsidRPr="005C6516">
              <w:rPr>
                <w:rFonts w:ascii="Times New Roman" w:hAnsi="Times New Roman" w:cs="Times New Roman"/>
                <w:sz w:val="24"/>
                <w:szCs w:val="24"/>
                <w:shd w:val="clear" w:color="auto" w:fill="FFFFFF"/>
              </w:rPr>
              <w:t>2 грамм на литр.</w:t>
            </w:r>
          </w:p>
          <w:p w:rsidR="00E574C2" w:rsidRPr="005C6516" w:rsidRDefault="00E574C2" w:rsidP="008C35FD">
            <w:pPr>
              <w:spacing w:line="360" w:lineRule="auto"/>
              <w:ind w:firstLine="709"/>
              <w:jc w:val="both"/>
              <w:rPr>
                <w:rFonts w:ascii="Times New Roman" w:hAnsi="Times New Roman" w:cs="Times New Roman"/>
                <w:sz w:val="24"/>
                <w:szCs w:val="24"/>
                <w:shd w:val="clear" w:color="auto" w:fill="FFFFFF"/>
              </w:rPr>
            </w:pPr>
            <w:r w:rsidRPr="005C6516">
              <w:rPr>
                <w:rFonts w:ascii="Times New Roman" w:hAnsi="Times New Roman" w:cs="Times New Roman"/>
                <w:sz w:val="24"/>
                <w:szCs w:val="24"/>
                <w:shd w:val="clear" w:color="auto" w:fill="FFFFFF"/>
              </w:rPr>
              <w:t>К минеральным следует отнести:</w:t>
            </w:r>
          </w:p>
          <w:p w:rsidR="00E574C2" w:rsidRPr="005C6516" w:rsidRDefault="00E574C2" w:rsidP="008C35FD">
            <w:pPr>
              <w:spacing w:line="360" w:lineRule="auto"/>
              <w:ind w:firstLine="709"/>
              <w:jc w:val="both"/>
              <w:rPr>
                <w:rFonts w:ascii="Times New Roman" w:hAnsi="Times New Roman" w:cs="Times New Roman"/>
                <w:sz w:val="24"/>
                <w:szCs w:val="24"/>
                <w:shd w:val="clear" w:color="auto" w:fill="FFFFFF"/>
              </w:rPr>
            </w:pPr>
            <w:r w:rsidRPr="005C6516">
              <w:rPr>
                <w:rFonts w:ascii="Times New Roman" w:hAnsi="Times New Roman" w:cs="Times New Roman"/>
                <w:sz w:val="24"/>
                <w:szCs w:val="24"/>
                <w:shd w:val="clear" w:color="auto" w:fill="FFFFFF"/>
              </w:rPr>
              <w:t xml:space="preserve">1) воды Мирового океана; </w:t>
            </w:r>
          </w:p>
          <w:p w:rsidR="00E574C2" w:rsidRPr="005C6516" w:rsidRDefault="00E574C2" w:rsidP="008C35FD">
            <w:pPr>
              <w:spacing w:line="360" w:lineRule="auto"/>
              <w:ind w:firstLine="709"/>
              <w:jc w:val="both"/>
              <w:rPr>
                <w:rFonts w:ascii="Times New Roman" w:hAnsi="Times New Roman" w:cs="Times New Roman"/>
                <w:sz w:val="24"/>
                <w:szCs w:val="24"/>
                <w:shd w:val="clear" w:color="auto" w:fill="FFFFFF"/>
              </w:rPr>
            </w:pPr>
            <w:r w:rsidRPr="005C6516">
              <w:rPr>
                <w:rFonts w:ascii="Times New Roman" w:hAnsi="Times New Roman" w:cs="Times New Roman"/>
                <w:sz w:val="24"/>
                <w:szCs w:val="24"/>
                <w:shd w:val="clear" w:color="auto" w:fill="FFFFFF"/>
              </w:rPr>
              <w:t>2) воды минеральных озер;</w:t>
            </w:r>
          </w:p>
          <w:p w:rsidR="00E574C2" w:rsidRPr="005C6516" w:rsidRDefault="00E574C2" w:rsidP="008C35FD">
            <w:pPr>
              <w:spacing w:line="360" w:lineRule="auto"/>
              <w:ind w:firstLine="709"/>
              <w:jc w:val="both"/>
              <w:rPr>
                <w:rFonts w:ascii="Times New Roman" w:hAnsi="Times New Roman" w:cs="Times New Roman"/>
                <w:sz w:val="24"/>
                <w:szCs w:val="24"/>
                <w:shd w:val="clear" w:color="auto" w:fill="FFFFFF"/>
              </w:rPr>
            </w:pPr>
            <w:r w:rsidRPr="005C6516">
              <w:rPr>
                <w:rFonts w:ascii="Times New Roman" w:hAnsi="Times New Roman" w:cs="Times New Roman"/>
                <w:sz w:val="24"/>
                <w:szCs w:val="24"/>
                <w:shd w:val="clear" w:color="auto" w:fill="FFFFFF"/>
              </w:rPr>
              <w:t>3) минеральные подземные воды (включая воды грязевых вулканов).</w:t>
            </w:r>
          </w:p>
          <w:p w:rsidR="00E574C2" w:rsidRPr="005C6516" w:rsidRDefault="00E574C2" w:rsidP="008C35FD">
            <w:pPr>
              <w:spacing w:line="360" w:lineRule="auto"/>
              <w:ind w:firstLine="709"/>
              <w:jc w:val="both"/>
              <w:rPr>
                <w:rFonts w:ascii="Times New Roman" w:hAnsi="Times New Roman" w:cs="Times New Roman"/>
                <w:sz w:val="24"/>
                <w:szCs w:val="24"/>
                <w:shd w:val="clear" w:color="auto" w:fill="FFFFFF"/>
              </w:rPr>
            </w:pPr>
            <w:r w:rsidRPr="005C6516">
              <w:rPr>
                <w:rFonts w:ascii="Times New Roman" w:hAnsi="Times New Roman" w:cs="Times New Roman"/>
                <w:sz w:val="24"/>
                <w:szCs w:val="24"/>
                <w:shd w:val="clear" w:color="auto" w:fill="FFFFFF"/>
              </w:rPr>
              <w:t>Воды океанов и морей используются в промышленности. Минеральные озера (и грязи), подземные минеральные воды составляют гидроминеральные ресурсы нашей Родины. На базе разведанных месторождений минеральных вод построены курорты, санатории, заводы по розливу минеральной воды, извлечению полезных компонентов, добыче солей, теплоэлектростанции и т. п.</w:t>
            </w:r>
          </w:p>
          <w:p w:rsidR="00E574C2" w:rsidRDefault="00E574C2" w:rsidP="008C35FD">
            <w:pPr>
              <w:spacing w:line="360" w:lineRule="auto"/>
              <w:ind w:firstLine="709"/>
              <w:jc w:val="both"/>
              <w:rPr>
                <w:rFonts w:ascii="Times New Roman" w:hAnsi="Times New Roman" w:cs="Times New Roman"/>
                <w:sz w:val="24"/>
                <w:szCs w:val="24"/>
              </w:rPr>
            </w:pPr>
            <w:r w:rsidRPr="005C6516">
              <w:rPr>
                <w:rFonts w:ascii="Times New Roman" w:hAnsi="Times New Roman" w:cs="Times New Roman"/>
                <w:sz w:val="24"/>
                <w:szCs w:val="24"/>
                <w:shd w:val="clear" w:color="auto" w:fill="FFFFFF"/>
              </w:rPr>
              <w:t xml:space="preserve">Если минеральные воды (и их отложения) имеют такое большое значение и широкое применение, то естественно возникает вопрос: по каким признакам можно выделить и отличить их от неминеральных? </w:t>
            </w:r>
            <w:r w:rsidRPr="00F01790">
              <w:rPr>
                <w:rFonts w:ascii="Times New Roman" w:hAnsi="Times New Roman" w:cs="Times New Roman"/>
                <w:sz w:val="24"/>
                <w:szCs w:val="24"/>
              </w:rPr>
              <w:t>Несмотря на то что термин «минеральная вода» вошел в литературу еще в XVI в., до настоящего времени не удавалось дать четкого научно сформулированного его определения. Не существует какого-то характерного единого признака, который бы легко отличал минеральную лечебную воду от обычной пресной или соленой. Ценность любой минеральной лечебной воды заключается в ее лечебных свойствах, и, казалось бы, этот признак следует положить в основу. Действительно, некоторые врачи</w:t>
            </w:r>
            <w:r>
              <w:rPr>
                <w:rFonts w:ascii="Times New Roman" w:hAnsi="Times New Roman" w:cs="Times New Roman"/>
                <w:sz w:val="24"/>
                <w:szCs w:val="24"/>
              </w:rPr>
              <w:t xml:space="preserve"> </w:t>
            </w:r>
            <w:r w:rsidRPr="00F01790">
              <w:rPr>
                <w:rFonts w:ascii="Times New Roman" w:hAnsi="Times New Roman" w:cs="Times New Roman"/>
                <w:sz w:val="24"/>
                <w:szCs w:val="24"/>
              </w:rPr>
              <w:t>предлагали вообще отказаться от термина «минеральная вода», заменив его термином «лечебная вода», «целебная вода», но эти попытки не имели большого успеха. Ведь в таком случае пришлось бы назвать лечебной обыкновенную водопроводную воду, употребляемую с лечебной целью в виде душей и ванн.</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F01790">
              <w:rPr>
                <w:rFonts w:ascii="Times New Roman" w:hAnsi="Times New Roman" w:cs="Times New Roman"/>
                <w:sz w:val="24"/>
                <w:szCs w:val="24"/>
              </w:rPr>
              <w:t>становить точное определение понятия «минеральная вода» невозможно, если исходить только из ее химических, физических свойств или условий залегания и выхода на поверхность. Для этого необходимо учитывать совоку</w:t>
            </w:r>
            <w:r>
              <w:rPr>
                <w:rFonts w:ascii="Times New Roman" w:hAnsi="Times New Roman" w:cs="Times New Roman"/>
                <w:sz w:val="24"/>
                <w:szCs w:val="24"/>
              </w:rPr>
              <w:t>пность условий и признаков.</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i/>
                <w:sz w:val="24"/>
                <w:szCs w:val="24"/>
              </w:rPr>
              <w:lastRenderedPageBreak/>
              <w:t>Признаки минеральных вод.</w:t>
            </w:r>
            <w:r w:rsidRPr="00FE3BC1">
              <w:rPr>
                <w:rFonts w:ascii="Times New Roman" w:hAnsi="Times New Roman" w:cs="Times New Roman"/>
                <w:sz w:val="24"/>
                <w:szCs w:val="24"/>
              </w:rPr>
              <w:t xml:space="preserve"> В ряде случаев без особого труда, даже во время полевых маршрутов при гидрогеологических исследованиях можно выделить </w:t>
            </w:r>
            <w:r>
              <w:rPr>
                <w:rFonts w:ascii="Times New Roman" w:hAnsi="Times New Roman" w:cs="Times New Roman"/>
                <w:sz w:val="24"/>
                <w:szCs w:val="24"/>
              </w:rPr>
              <w:t>минеральные воды</w:t>
            </w:r>
            <w:r w:rsidRPr="00FE3BC1">
              <w:rPr>
                <w:rFonts w:ascii="Times New Roman" w:hAnsi="Times New Roman" w:cs="Times New Roman"/>
                <w:sz w:val="24"/>
                <w:szCs w:val="24"/>
              </w:rPr>
              <w:t xml:space="preserve"> по температуре, химическому и газовому составу, радиоактивности и пр.</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u w:val="single"/>
              </w:rPr>
              <w:t>Внешние признаки.</w:t>
            </w:r>
            <w:r w:rsidRPr="00FE3BC1">
              <w:rPr>
                <w:rFonts w:ascii="Times New Roman" w:hAnsi="Times New Roman" w:cs="Times New Roman"/>
                <w:sz w:val="24"/>
                <w:szCs w:val="24"/>
              </w:rPr>
              <w:t xml:space="preserve"> По запаху отличимы сероводородные воды, иногда на значительном расстояни</w:t>
            </w:r>
            <w:r>
              <w:rPr>
                <w:rFonts w:ascii="Times New Roman" w:hAnsi="Times New Roman" w:cs="Times New Roman"/>
                <w:sz w:val="24"/>
                <w:szCs w:val="24"/>
              </w:rPr>
              <w:t>и от места их выхода; по вку</w:t>
            </w:r>
            <w:r w:rsidRPr="00FE3BC1">
              <w:rPr>
                <w:rFonts w:ascii="Times New Roman" w:hAnsi="Times New Roman" w:cs="Times New Roman"/>
                <w:sz w:val="24"/>
                <w:szCs w:val="24"/>
              </w:rPr>
              <w:t>су — соленые воды и рассолы, углекислые воды («кислые воды», «квасы»); по бурному выделению пузырьков свободно выделяющегося (спонтанного) газа в головке источника — углекислые воды; по цвету</w:t>
            </w:r>
            <w:r>
              <w:rPr>
                <w:rFonts w:ascii="Times New Roman" w:hAnsi="Times New Roman" w:cs="Times New Roman"/>
                <w:sz w:val="24"/>
                <w:szCs w:val="24"/>
              </w:rPr>
              <w:t xml:space="preserve"> и составу отложений источника.</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u w:val="single"/>
              </w:rPr>
              <w:t>Температура.</w:t>
            </w:r>
            <w:r w:rsidRPr="00FE3BC1">
              <w:rPr>
                <w:rFonts w:ascii="Times New Roman" w:hAnsi="Times New Roman" w:cs="Times New Roman"/>
                <w:sz w:val="24"/>
                <w:szCs w:val="24"/>
              </w:rPr>
              <w:t xml:space="preserve"> Горячие воды можно выявить по ощущению и измерением температуры. Важно, чтобы горячая вода вытекала с глубины, а не нагревалась солнцем на поверхности. В тихий морозный день го</w:t>
            </w:r>
            <w:r>
              <w:rPr>
                <w:rFonts w:ascii="Times New Roman" w:hAnsi="Times New Roman" w:cs="Times New Roman"/>
                <w:sz w:val="24"/>
                <w:szCs w:val="24"/>
              </w:rPr>
              <w:t xml:space="preserve">рячий </w:t>
            </w:r>
            <w:proofErr w:type="spellStart"/>
            <w:r>
              <w:rPr>
                <w:rFonts w:ascii="Times New Roman" w:hAnsi="Times New Roman" w:cs="Times New Roman"/>
                <w:sz w:val="24"/>
                <w:szCs w:val="24"/>
              </w:rPr>
              <w:t>Белокурихинский</w:t>
            </w:r>
            <w:proofErr w:type="spellEnd"/>
            <w:r>
              <w:rPr>
                <w:rFonts w:ascii="Times New Roman" w:hAnsi="Times New Roman" w:cs="Times New Roman"/>
                <w:sz w:val="24"/>
                <w:szCs w:val="24"/>
              </w:rPr>
              <w:t xml:space="preserve"> источник н</w:t>
            </w:r>
            <w:r w:rsidRPr="00FE3BC1">
              <w:rPr>
                <w:rFonts w:ascii="Times New Roman" w:hAnsi="Times New Roman" w:cs="Times New Roman"/>
                <w:sz w:val="24"/>
                <w:szCs w:val="24"/>
              </w:rPr>
              <w:t>а Алтае виден издалека по восходящему столбу белого пара.</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u w:val="single"/>
              </w:rPr>
              <w:t>Химический и газовый состав.</w:t>
            </w:r>
            <w:r w:rsidRPr="00FE3BC1">
              <w:rPr>
                <w:rFonts w:ascii="Times New Roman" w:hAnsi="Times New Roman" w:cs="Times New Roman"/>
                <w:sz w:val="24"/>
                <w:szCs w:val="24"/>
              </w:rPr>
              <w:t xml:space="preserve"> По составу воды и растворенных газов выделяются воды содовые, сульфатные, хлоридные, йодистые, бромистые, с</w:t>
            </w:r>
            <w:r>
              <w:rPr>
                <w:rFonts w:ascii="Times New Roman" w:hAnsi="Times New Roman" w:cs="Times New Roman"/>
                <w:sz w:val="24"/>
                <w:szCs w:val="24"/>
              </w:rPr>
              <w:t>ероводородные, углекислые и др.</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rPr>
              <w:t>Так же отличаются минеральные воды по радиоактивности и по опыт</w:t>
            </w:r>
            <w:r>
              <w:rPr>
                <w:rFonts w:ascii="Times New Roman" w:hAnsi="Times New Roman" w:cs="Times New Roman"/>
                <w:sz w:val="24"/>
                <w:szCs w:val="24"/>
              </w:rPr>
              <w:t>у</w:t>
            </w:r>
            <w:r w:rsidRPr="00FE3BC1">
              <w:rPr>
                <w:rFonts w:ascii="Times New Roman" w:hAnsi="Times New Roman" w:cs="Times New Roman"/>
                <w:sz w:val="24"/>
                <w:szCs w:val="24"/>
              </w:rPr>
              <w:t xml:space="preserve"> использования воды в лечебных целях и для выварки поваренной соли.</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rPr>
              <w:t xml:space="preserve"> </w:t>
            </w:r>
            <w:r w:rsidRPr="00FE3BC1">
              <w:rPr>
                <w:rFonts w:ascii="Times New Roman" w:hAnsi="Times New Roman" w:cs="Times New Roman"/>
                <w:i/>
                <w:sz w:val="24"/>
                <w:szCs w:val="24"/>
              </w:rPr>
              <w:t xml:space="preserve">Классификационные показатели </w:t>
            </w:r>
            <w:r>
              <w:rPr>
                <w:rFonts w:ascii="Times New Roman" w:hAnsi="Times New Roman" w:cs="Times New Roman"/>
                <w:i/>
                <w:sz w:val="24"/>
                <w:szCs w:val="24"/>
              </w:rPr>
              <w:t>минеральных вод</w:t>
            </w:r>
            <w:r w:rsidRPr="00FE3BC1">
              <w:rPr>
                <w:rFonts w:ascii="Times New Roman" w:hAnsi="Times New Roman" w:cs="Times New Roman"/>
                <w:i/>
                <w:sz w:val="24"/>
                <w:szCs w:val="24"/>
              </w:rPr>
              <w:t>.</w:t>
            </w:r>
            <w:r>
              <w:rPr>
                <w:rFonts w:ascii="Times New Roman" w:hAnsi="Times New Roman" w:cs="Times New Roman"/>
                <w:sz w:val="24"/>
                <w:szCs w:val="24"/>
              </w:rPr>
              <w:t xml:space="preserve"> </w:t>
            </w:r>
            <w:r w:rsidRPr="00FE3BC1">
              <w:rPr>
                <w:rFonts w:ascii="Times New Roman" w:hAnsi="Times New Roman" w:cs="Times New Roman"/>
                <w:sz w:val="24"/>
                <w:szCs w:val="24"/>
              </w:rPr>
              <w:t xml:space="preserve">Оценка </w:t>
            </w:r>
            <w:r>
              <w:rPr>
                <w:rFonts w:ascii="Times New Roman" w:hAnsi="Times New Roman" w:cs="Times New Roman"/>
                <w:sz w:val="24"/>
                <w:szCs w:val="24"/>
              </w:rPr>
              <w:t>минеральных вод</w:t>
            </w:r>
            <w:r w:rsidRPr="00FE3BC1">
              <w:rPr>
                <w:rFonts w:ascii="Times New Roman" w:hAnsi="Times New Roman" w:cs="Times New Roman"/>
                <w:sz w:val="24"/>
                <w:szCs w:val="24"/>
              </w:rPr>
              <w:t>, как и всех природных вод, может проводиться по разным</w:t>
            </w:r>
            <w:r>
              <w:rPr>
                <w:rFonts w:ascii="Times New Roman" w:hAnsi="Times New Roman" w:cs="Times New Roman"/>
                <w:sz w:val="24"/>
                <w:szCs w:val="24"/>
              </w:rPr>
              <w:t xml:space="preserve"> классификационным показателям:</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степени минерализации (</w:t>
            </w:r>
            <w:r w:rsidRPr="002E14DE">
              <w:rPr>
                <w:rFonts w:ascii="Times New Roman" w:hAnsi="Times New Roman" w:cs="Times New Roman"/>
                <w:sz w:val="24"/>
                <w:szCs w:val="24"/>
              </w:rPr>
              <w:t>пресные</w:t>
            </w:r>
            <w:r>
              <w:rPr>
                <w:rFonts w:ascii="Times New Roman" w:hAnsi="Times New Roman" w:cs="Times New Roman"/>
                <w:sz w:val="24"/>
                <w:szCs w:val="24"/>
              </w:rPr>
              <w:t>,</w:t>
            </w:r>
            <w:r w:rsidRPr="002E14DE">
              <w:rPr>
                <w:rFonts w:ascii="Times New Roman" w:hAnsi="Times New Roman" w:cs="Times New Roman"/>
                <w:sz w:val="24"/>
                <w:szCs w:val="24"/>
              </w:rPr>
              <w:t xml:space="preserve"> соленые </w:t>
            </w:r>
            <w:r>
              <w:rPr>
                <w:rFonts w:ascii="Times New Roman" w:hAnsi="Times New Roman" w:cs="Times New Roman"/>
                <w:sz w:val="24"/>
                <w:szCs w:val="24"/>
              </w:rPr>
              <w:t>и рассолы);</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 солевому и ионному составу:</w:t>
            </w:r>
          </w:p>
          <w:p w:rsidR="00E574C2" w:rsidRDefault="00E574C2" w:rsidP="008C35FD">
            <w:pPr>
              <w:spacing w:line="360" w:lineRule="auto"/>
              <w:ind w:firstLine="1276"/>
              <w:jc w:val="both"/>
              <w:rPr>
                <w:rFonts w:ascii="Times New Roman" w:hAnsi="Times New Roman" w:cs="Times New Roman"/>
                <w:sz w:val="24"/>
                <w:szCs w:val="24"/>
              </w:rPr>
            </w:pPr>
            <w:r w:rsidRPr="00FE3BC1">
              <w:rPr>
                <w:rFonts w:ascii="Times New Roman" w:hAnsi="Times New Roman" w:cs="Times New Roman"/>
                <w:sz w:val="24"/>
                <w:szCs w:val="24"/>
              </w:rPr>
              <w:t>а) составу м</w:t>
            </w:r>
            <w:r>
              <w:rPr>
                <w:rFonts w:ascii="Times New Roman" w:hAnsi="Times New Roman" w:cs="Times New Roman"/>
                <w:sz w:val="24"/>
                <w:szCs w:val="24"/>
              </w:rPr>
              <w:t>акрокомпонентов,</w:t>
            </w:r>
          </w:p>
          <w:p w:rsidR="00E574C2" w:rsidRDefault="00E574C2" w:rsidP="008C35FD">
            <w:pPr>
              <w:spacing w:line="360" w:lineRule="auto"/>
              <w:ind w:firstLine="1276"/>
              <w:jc w:val="both"/>
              <w:rPr>
                <w:rFonts w:ascii="Times New Roman" w:hAnsi="Times New Roman" w:cs="Times New Roman"/>
                <w:sz w:val="24"/>
                <w:szCs w:val="24"/>
              </w:rPr>
            </w:pPr>
            <w:r w:rsidRPr="00FE3BC1">
              <w:rPr>
                <w:rFonts w:ascii="Times New Roman" w:hAnsi="Times New Roman" w:cs="Times New Roman"/>
                <w:sz w:val="24"/>
                <w:szCs w:val="24"/>
              </w:rPr>
              <w:t xml:space="preserve">б) составу микрокомпонентов; </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rPr>
              <w:t xml:space="preserve">3) содержанию органических веществ; </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rPr>
              <w:t xml:space="preserve">4) кислотности — щелочности и </w:t>
            </w:r>
            <w:proofErr w:type="spellStart"/>
            <w:r w:rsidRPr="00FE3BC1">
              <w:rPr>
                <w:rFonts w:ascii="Times New Roman" w:hAnsi="Times New Roman" w:cs="Times New Roman"/>
                <w:sz w:val="24"/>
                <w:szCs w:val="24"/>
              </w:rPr>
              <w:t>окислительно</w:t>
            </w:r>
            <w:proofErr w:type="spellEnd"/>
            <w:r w:rsidRPr="00FE3BC1">
              <w:rPr>
                <w:rFonts w:ascii="Times New Roman" w:hAnsi="Times New Roman" w:cs="Times New Roman"/>
                <w:sz w:val="24"/>
                <w:szCs w:val="24"/>
              </w:rPr>
              <w:t>-восстан</w:t>
            </w:r>
            <w:r>
              <w:rPr>
                <w:rFonts w:ascii="Times New Roman" w:hAnsi="Times New Roman" w:cs="Times New Roman"/>
                <w:sz w:val="24"/>
                <w:szCs w:val="24"/>
              </w:rPr>
              <w:t>овительному потенциалу;</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rPr>
              <w:t xml:space="preserve">5) радиоактивности; </w:t>
            </w:r>
          </w:p>
          <w:p w:rsidR="00E574C2" w:rsidRDefault="00E574C2" w:rsidP="008C35FD">
            <w:pPr>
              <w:spacing w:line="360" w:lineRule="auto"/>
              <w:ind w:firstLine="709"/>
              <w:jc w:val="both"/>
              <w:rPr>
                <w:rFonts w:ascii="Times New Roman" w:hAnsi="Times New Roman" w:cs="Times New Roman"/>
                <w:sz w:val="24"/>
                <w:szCs w:val="24"/>
              </w:rPr>
            </w:pPr>
            <w:r w:rsidRPr="00FE3BC1">
              <w:rPr>
                <w:rFonts w:ascii="Times New Roman" w:hAnsi="Times New Roman" w:cs="Times New Roman"/>
                <w:sz w:val="24"/>
                <w:szCs w:val="24"/>
              </w:rPr>
              <w:t xml:space="preserve">6) газовому составу; </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 температуре и пр.</w:t>
            </w:r>
          </w:p>
          <w:p w:rsidR="00E574C2" w:rsidRPr="002E14DE" w:rsidRDefault="00E574C2" w:rsidP="008C35FD">
            <w:pPr>
              <w:spacing w:line="360" w:lineRule="auto"/>
              <w:ind w:firstLine="709"/>
              <w:jc w:val="both"/>
              <w:rPr>
                <w:rFonts w:ascii="Times New Roman" w:hAnsi="Times New Roman" w:cs="Times New Roman"/>
                <w:sz w:val="24"/>
                <w:szCs w:val="24"/>
              </w:rPr>
            </w:pPr>
            <w:r w:rsidRPr="002E14DE">
              <w:rPr>
                <w:rFonts w:ascii="Times New Roman" w:hAnsi="Times New Roman" w:cs="Times New Roman"/>
                <w:sz w:val="24"/>
                <w:szCs w:val="24"/>
              </w:rPr>
              <w:t xml:space="preserve">Перед наукой </w:t>
            </w:r>
            <w:r>
              <w:rPr>
                <w:rFonts w:ascii="Times New Roman" w:hAnsi="Times New Roman" w:cs="Times New Roman"/>
                <w:sz w:val="24"/>
                <w:szCs w:val="24"/>
              </w:rPr>
              <w:t xml:space="preserve">о минеральных водах </w:t>
            </w:r>
            <w:r w:rsidRPr="002E14DE">
              <w:rPr>
                <w:rFonts w:ascii="Times New Roman" w:hAnsi="Times New Roman" w:cs="Times New Roman"/>
                <w:sz w:val="24"/>
                <w:szCs w:val="24"/>
              </w:rPr>
              <w:t>стоит ряд крупных теоретических проблем</w:t>
            </w:r>
            <w:r>
              <w:rPr>
                <w:rFonts w:ascii="Times New Roman" w:hAnsi="Times New Roman" w:cs="Times New Roman"/>
                <w:sz w:val="24"/>
                <w:szCs w:val="24"/>
              </w:rPr>
              <w:t>, а так же</w:t>
            </w:r>
            <w:r w:rsidRPr="002E14DE">
              <w:rPr>
                <w:rFonts w:ascii="Times New Roman" w:hAnsi="Times New Roman" w:cs="Times New Roman"/>
                <w:sz w:val="24"/>
                <w:szCs w:val="24"/>
              </w:rPr>
              <w:t xml:space="preserve"> и практические задачи поисков, разведки, </w:t>
            </w:r>
            <w:r>
              <w:rPr>
                <w:rFonts w:ascii="Times New Roman" w:hAnsi="Times New Roman" w:cs="Times New Roman"/>
                <w:sz w:val="24"/>
                <w:szCs w:val="24"/>
              </w:rPr>
              <w:t xml:space="preserve">эксплуатации, </w:t>
            </w:r>
            <w:r w:rsidRPr="002E14DE">
              <w:rPr>
                <w:rFonts w:ascii="Times New Roman" w:hAnsi="Times New Roman" w:cs="Times New Roman"/>
                <w:sz w:val="24"/>
                <w:szCs w:val="24"/>
              </w:rPr>
              <w:t xml:space="preserve">разработки показателей норм и оценки </w:t>
            </w:r>
            <w:r>
              <w:rPr>
                <w:rFonts w:ascii="Times New Roman" w:hAnsi="Times New Roman" w:cs="Times New Roman"/>
                <w:sz w:val="24"/>
                <w:szCs w:val="24"/>
              </w:rPr>
              <w:t>минеральных вод</w:t>
            </w:r>
            <w:r w:rsidRPr="002E14DE">
              <w:rPr>
                <w:rFonts w:ascii="Times New Roman" w:hAnsi="Times New Roman" w:cs="Times New Roman"/>
                <w:sz w:val="24"/>
                <w:szCs w:val="24"/>
              </w:rPr>
              <w:t>. Особо должн</w:t>
            </w:r>
            <w:r>
              <w:rPr>
                <w:rFonts w:ascii="Times New Roman" w:hAnsi="Times New Roman" w:cs="Times New Roman"/>
                <w:sz w:val="24"/>
                <w:szCs w:val="24"/>
              </w:rPr>
              <w:t>а быть выделена проблема их охраны</w:t>
            </w:r>
            <w:r w:rsidRPr="002E14DE">
              <w:rPr>
                <w:rFonts w:ascii="Times New Roman" w:hAnsi="Times New Roman" w:cs="Times New Roman"/>
                <w:sz w:val="24"/>
                <w:szCs w:val="24"/>
              </w:rPr>
              <w:t xml:space="preserve"> от загрязнения и истощения.</w:t>
            </w: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0774ED" w:rsidRDefault="00E574C2" w:rsidP="005C6516">
            <w:pPr>
              <w:spacing w:line="360" w:lineRule="auto"/>
              <w:ind w:firstLine="709"/>
              <w:jc w:val="center"/>
              <w:rPr>
                <w:rFonts w:ascii="Times New Roman" w:hAnsi="Times New Roman" w:cs="Times New Roman"/>
                <w:sz w:val="28"/>
                <w:szCs w:val="28"/>
              </w:rPr>
            </w:pPr>
            <w:r w:rsidRPr="000774ED">
              <w:rPr>
                <w:rFonts w:ascii="Times New Roman" w:hAnsi="Times New Roman" w:cs="Times New Roman"/>
                <w:sz w:val="28"/>
                <w:szCs w:val="28"/>
              </w:rPr>
              <w:t>2. «Полез</w:t>
            </w:r>
            <w:r w:rsidR="005C6516">
              <w:rPr>
                <w:rFonts w:ascii="Times New Roman" w:hAnsi="Times New Roman" w:cs="Times New Roman"/>
                <w:sz w:val="28"/>
                <w:szCs w:val="28"/>
              </w:rPr>
              <w:t xml:space="preserve">ная вода» в Магаданской области, </w:t>
            </w:r>
            <w:r w:rsidRPr="000774ED">
              <w:rPr>
                <w:rFonts w:ascii="Times New Roman" w:hAnsi="Times New Roman" w:cs="Times New Roman"/>
                <w:sz w:val="28"/>
                <w:szCs w:val="28"/>
              </w:rPr>
              <w:t>осведомленность о ней жителей</w:t>
            </w:r>
            <w:r w:rsidR="005C6516">
              <w:rPr>
                <w:rFonts w:ascii="Times New Roman" w:hAnsi="Times New Roman" w:cs="Times New Roman"/>
                <w:sz w:val="28"/>
                <w:szCs w:val="28"/>
              </w:rPr>
              <w:t xml:space="preserve"> и контингент, покупающий ее в магазинах города Магадана</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своей работы я решила более подробно узнать об одной из самых популярных в магазинах марок минеральных вод, разливаемых в нашей области – Тальской.</w:t>
            </w:r>
          </w:p>
          <w:p w:rsidR="00E574C2" w:rsidRDefault="00E574C2" w:rsidP="008C35FD">
            <w:pPr>
              <w:spacing w:line="360" w:lineRule="auto"/>
              <w:ind w:firstLine="709"/>
              <w:jc w:val="both"/>
              <w:rPr>
                <w:rFonts w:ascii="Times New Roman" w:hAnsi="Times New Roman" w:cs="Times New Roman"/>
                <w:sz w:val="24"/>
                <w:szCs w:val="24"/>
              </w:rPr>
            </w:pPr>
            <w:r w:rsidRPr="00615723">
              <w:rPr>
                <w:rFonts w:ascii="Times New Roman" w:hAnsi="Times New Roman" w:cs="Times New Roman"/>
                <w:sz w:val="24"/>
                <w:szCs w:val="24"/>
              </w:rPr>
              <w:t xml:space="preserve"> Тальская вод</w:t>
            </w:r>
            <w:r>
              <w:rPr>
                <w:rFonts w:ascii="Times New Roman" w:hAnsi="Times New Roman" w:cs="Times New Roman"/>
                <w:sz w:val="24"/>
                <w:szCs w:val="24"/>
              </w:rPr>
              <w:t xml:space="preserve">а – </w:t>
            </w:r>
            <w:r w:rsidRPr="00615723">
              <w:rPr>
                <w:rFonts w:ascii="Times New Roman" w:hAnsi="Times New Roman" w:cs="Times New Roman"/>
                <w:sz w:val="24"/>
                <w:szCs w:val="24"/>
              </w:rPr>
              <w:t>это лечебная питьевая вода, добываемая из кремниевого минерального источника долины реки Талой</w:t>
            </w:r>
            <w:r>
              <w:rPr>
                <w:rFonts w:ascii="Times New Roman" w:hAnsi="Times New Roman" w:cs="Times New Roman"/>
                <w:sz w:val="24"/>
                <w:szCs w:val="24"/>
              </w:rPr>
              <w:t>.</w:t>
            </w:r>
          </w:p>
          <w:p w:rsidR="00E574C2" w:rsidRPr="00615723" w:rsidRDefault="00E574C2" w:rsidP="008C35FD">
            <w:pPr>
              <w:shd w:val="clear" w:color="auto" w:fill="FFFFFF"/>
              <w:spacing w:line="360" w:lineRule="auto"/>
              <w:ind w:firstLine="709"/>
              <w:jc w:val="both"/>
              <w:rPr>
                <w:rFonts w:ascii="Times New Roman" w:hAnsi="Times New Roman" w:cs="Times New Roman"/>
                <w:sz w:val="24"/>
                <w:szCs w:val="24"/>
              </w:rPr>
            </w:pPr>
            <w:r w:rsidRPr="00615723">
              <w:rPr>
                <w:rFonts w:ascii="Times New Roman" w:hAnsi="Times New Roman" w:cs="Times New Roman"/>
                <w:sz w:val="24"/>
                <w:szCs w:val="24"/>
              </w:rPr>
              <w:t xml:space="preserve">Воды </w:t>
            </w:r>
            <w:proofErr w:type="spellStart"/>
            <w:r w:rsidRPr="00615723">
              <w:rPr>
                <w:rFonts w:ascii="Times New Roman" w:hAnsi="Times New Roman" w:cs="Times New Roman"/>
                <w:sz w:val="24"/>
                <w:szCs w:val="24"/>
              </w:rPr>
              <w:t>Тальского</w:t>
            </w:r>
            <w:proofErr w:type="spellEnd"/>
            <w:r w:rsidRPr="00615723">
              <w:rPr>
                <w:rFonts w:ascii="Times New Roman" w:hAnsi="Times New Roman" w:cs="Times New Roman"/>
                <w:sz w:val="24"/>
                <w:szCs w:val="24"/>
              </w:rPr>
              <w:t xml:space="preserve"> источника образовались ещё до юрского периода. Эти воды не связаны с ледниковым происхождением. По образованию они близки к водам древних морских водоёмов, разбавленных современными пресными водами. Эти воды находятся на глубине земли, близко к зоне магматической активности, поэтому при выходе имеют температуру выше 90°С. Воды поднимаются на поверхность по зонам ра</w:t>
            </w:r>
            <w:r>
              <w:rPr>
                <w:rFonts w:ascii="Times New Roman" w:hAnsi="Times New Roman" w:cs="Times New Roman"/>
                <w:sz w:val="24"/>
                <w:szCs w:val="24"/>
              </w:rPr>
              <w:t xml:space="preserve">зломов со значительных глубин 2-3 </w:t>
            </w:r>
            <w:r w:rsidRPr="00615723">
              <w:rPr>
                <w:rFonts w:ascii="Times New Roman" w:hAnsi="Times New Roman" w:cs="Times New Roman"/>
                <w:sz w:val="24"/>
                <w:szCs w:val="24"/>
              </w:rPr>
              <w:t>км. Абсолютная отметка выхода источника 774 метра, это отметка поверхности земли над уровнем моря.</w:t>
            </w:r>
          </w:p>
          <w:p w:rsidR="00E574C2" w:rsidRPr="00615723" w:rsidRDefault="00E574C2" w:rsidP="008C35FD">
            <w:pPr>
              <w:shd w:val="clear" w:color="auto" w:fill="FFFFFF"/>
              <w:spacing w:line="360" w:lineRule="auto"/>
              <w:ind w:firstLine="709"/>
              <w:jc w:val="both"/>
              <w:rPr>
                <w:rFonts w:ascii="Times New Roman" w:hAnsi="Times New Roman" w:cs="Times New Roman"/>
                <w:sz w:val="24"/>
                <w:szCs w:val="24"/>
              </w:rPr>
            </w:pPr>
            <w:r w:rsidRPr="00615723">
              <w:rPr>
                <w:rFonts w:ascii="Times New Roman" w:hAnsi="Times New Roman" w:cs="Times New Roman"/>
                <w:sz w:val="24"/>
                <w:szCs w:val="24"/>
              </w:rPr>
              <w:t>По старой эвенской легенде люди обнаружили в долине реки Талой, среди белого безмолвия, участок талой земли, над которым всегда стелился т</w:t>
            </w:r>
            <w:r>
              <w:rPr>
                <w:rFonts w:ascii="Times New Roman" w:hAnsi="Times New Roman" w:cs="Times New Roman"/>
                <w:sz w:val="24"/>
                <w:szCs w:val="24"/>
              </w:rPr>
              <w:t xml:space="preserve">уман. Суеверный страх заставлял </w:t>
            </w:r>
            <w:hyperlink r:id="rId9" w:tooltip="Эвены" w:history="1">
              <w:r w:rsidRPr="00615723">
                <w:rPr>
                  <w:rFonts w:ascii="Times New Roman" w:hAnsi="Times New Roman" w:cs="Times New Roman"/>
                  <w:sz w:val="24"/>
                  <w:szCs w:val="24"/>
                </w:rPr>
                <w:t>эвенов</w:t>
              </w:r>
            </w:hyperlink>
            <w:r>
              <w:rPr>
                <w:rFonts w:ascii="Times New Roman" w:hAnsi="Times New Roman" w:cs="Times New Roman"/>
                <w:sz w:val="24"/>
                <w:szCs w:val="24"/>
              </w:rPr>
              <w:t xml:space="preserve"> </w:t>
            </w:r>
            <w:r w:rsidRPr="00615723">
              <w:rPr>
                <w:rFonts w:ascii="Times New Roman" w:hAnsi="Times New Roman" w:cs="Times New Roman"/>
                <w:sz w:val="24"/>
                <w:szCs w:val="24"/>
              </w:rPr>
              <w:t>далеко обходить это место. Но однажды в том месте остался больной и слабый старик. Он пил воду из источника и грелся, купаясь в нём, а когда соплеменники вернулись назад, они нашли его здоровым и бодрым.</w:t>
            </w:r>
          </w:p>
          <w:p w:rsidR="00E574C2" w:rsidRPr="00615723"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церковном архиве поселка </w:t>
            </w:r>
            <w:proofErr w:type="spellStart"/>
            <w:r>
              <w:rPr>
                <w:rFonts w:ascii="Times New Roman" w:hAnsi="Times New Roman" w:cs="Times New Roman"/>
                <w:sz w:val="24"/>
                <w:szCs w:val="24"/>
              </w:rPr>
              <w:t>Ямск</w:t>
            </w:r>
            <w:proofErr w:type="spellEnd"/>
            <w:r>
              <w:rPr>
                <w:rFonts w:ascii="Times New Roman" w:hAnsi="Times New Roman" w:cs="Times New Roman"/>
                <w:sz w:val="24"/>
                <w:szCs w:val="24"/>
              </w:rPr>
              <w:t xml:space="preserve"> за 1895-</w:t>
            </w:r>
            <w:r w:rsidR="00984F2B">
              <w:rPr>
                <w:rFonts w:ascii="Times New Roman" w:hAnsi="Times New Roman" w:cs="Times New Roman"/>
                <w:sz w:val="24"/>
                <w:szCs w:val="24"/>
              </w:rPr>
              <w:t xml:space="preserve">1896 </w:t>
            </w:r>
            <w:r w:rsidRPr="00615723">
              <w:rPr>
                <w:rFonts w:ascii="Times New Roman" w:hAnsi="Times New Roman" w:cs="Times New Roman"/>
                <w:sz w:val="24"/>
                <w:szCs w:val="24"/>
              </w:rPr>
              <w:t xml:space="preserve">гг. были найдены сведения о неком купце, посетившем целебные родники у Талой. В 1868 году </w:t>
            </w:r>
            <w:proofErr w:type="spellStart"/>
            <w:r w:rsidRPr="00615723">
              <w:rPr>
                <w:rFonts w:ascii="Times New Roman" w:hAnsi="Times New Roman" w:cs="Times New Roman"/>
                <w:sz w:val="24"/>
                <w:szCs w:val="24"/>
              </w:rPr>
              <w:t>Тальский</w:t>
            </w:r>
            <w:proofErr w:type="spellEnd"/>
            <w:r w:rsidRPr="00615723">
              <w:rPr>
                <w:rFonts w:ascii="Times New Roman" w:hAnsi="Times New Roman" w:cs="Times New Roman"/>
                <w:sz w:val="24"/>
                <w:szCs w:val="24"/>
              </w:rPr>
              <w:t xml:space="preserve"> источник был открыт купцом Афанасием Бушуевым, который замораживал </w:t>
            </w:r>
            <w:proofErr w:type="spellStart"/>
            <w:r w:rsidRPr="00615723">
              <w:rPr>
                <w:rFonts w:ascii="Times New Roman" w:hAnsi="Times New Roman" w:cs="Times New Roman"/>
                <w:sz w:val="24"/>
                <w:szCs w:val="24"/>
              </w:rPr>
              <w:t>тальскую</w:t>
            </w:r>
            <w:proofErr w:type="spellEnd"/>
            <w:r w:rsidRPr="00615723">
              <w:rPr>
                <w:rFonts w:ascii="Times New Roman" w:hAnsi="Times New Roman" w:cs="Times New Roman"/>
                <w:sz w:val="24"/>
                <w:szCs w:val="24"/>
              </w:rPr>
              <w:t xml:space="preserve"> воду и продавал как целебное средство. В начале XX века источник был исследован у</w:t>
            </w:r>
            <w:r>
              <w:rPr>
                <w:rFonts w:ascii="Times New Roman" w:hAnsi="Times New Roman" w:cs="Times New Roman"/>
                <w:sz w:val="24"/>
                <w:szCs w:val="24"/>
              </w:rPr>
              <w:t xml:space="preserve">частниками </w:t>
            </w:r>
            <w:hyperlink r:id="rId10" w:anchor="%D0%92%D1%82%D0%BE%D1%80%D0%B0%D1%8F_%D0%9A%D0%BE%D0%BB%D1%8B%D0%BC%D1%81%D0%BA%D0%B0%D1%8F_%D1%8D%D0%BA%D1%81%D0%BF%D0%B5%D0%B4%D0%B8%D1%86%D0%B8%D1%8F_%D0%92._%D0%90._%D0%A6%D0%B0%D1%80%D0%B5%D0%B3%D1%80%D0%B0%D0%B4%D1%81%D0%BA%D0%BE%D0%B3%D0%BE_(1930_%" w:tooltip="Золотая лихорадка на Колыме" w:history="1">
              <w:r w:rsidRPr="00615723">
                <w:rPr>
                  <w:rFonts w:ascii="Times New Roman" w:hAnsi="Times New Roman" w:cs="Times New Roman"/>
                  <w:sz w:val="24"/>
                  <w:szCs w:val="24"/>
                </w:rPr>
                <w:t>II Колымской экспедиции</w:t>
              </w:r>
            </w:hyperlink>
            <w:r>
              <w:rPr>
                <w:rFonts w:ascii="Times New Roman" w:hAnsi="Times New Roman" w:cs="Times New Roman"/>
                <w:sz w:val="24"/>
                <w:szCs w:val="24"/>
              </w:rPr>
              <w:t xml:space="preserve"> геологом </w:t>
            </w:r>
            <w:hyperlink r:id="rId11" w:tooltip="Цареградский, Валентин Александрович" w:history="1">
              <w:r>
                <w:rPr>
                  <w:rFonts w:ascii="Times New Roman" w:hAnsi="Times New Roman" w:cs="Times New Roman"/>
                  <w:sz w:val="24"/>
                  <w:szCs w:val="24"/>
                </w:rPr>
                <w:t>В.</w:t>
              </w:r>
              <w:r w:rsidR="00984F2B">
                <w:rPr>
                  <w:rFonts w:ascii="Times New Roman" w:hAnsi="Times New Roman" w:cs="Times New Roman"/>
                  <w:sz w:val="24"/>
                  <w:szCs w:val="24"/>
                </w:rPr>
                <w:t xml:space="preserve">А. </w:t>
              </w:r>
              <w:r w:rsidRPr="00615723">
                <w:rPr>
                  <w:rFonts w:ascii="Times New Roman" w:hAnsi="Times New Roman" w:cs="Times New Roman"/>
                  <w:sz w:val="24"/>
                  <w:szCs w:val="24"/>
                </w:rPr>
                <w:t>Цареградским</w:t>
              </w:r>
            </w:hyperlink>
            <w:r>
              <w:rPr>
                <w:rFonts w:ascii="Times New Roman" w:hAnsi="Times New Roman" w:cs="Times New Roman"/>
                <w:sz w:val="24"/>
                <w:szCs w:val="24"/>
              </w:rPr>
              <w:t xml:space="preserve"> и геодезистом Д.</w:t>
            </w:r>
            <w:r w:rsidR="00984F2B">
              <w:rPr>
                <w:rFonts w:ascii="Times New Roman" w:hAnsi="Times New Roman" w:cs="Times New Roman"/>
                <w:sz w:val="24"/>
                <w:szCs w:val="24"/>
              </w:rPr>
              <w:t xml:space="preserve">И. </w:t>
            </w:r>
            <w:proofErr w:type="spellStart"/>
            <w:r w:rsidRPr="00615723">
              <w:rPr>
                <w:rFonts w:ascii="Times New Roman" w:hAnsi="Times New Roman" w:cs="Times New Roman"/>
                <w:sz w:val="24"/>
                <w:szCs w:val="24"/>
              </w:rPr>
              <w:t>Казанли</w:t>
            </w:r>
            <w:proofErr w:type="spellEnd"/>
            <w:r w:rsidRPr="00615723">
              <w:rPr>
                <w:rFonts w:ascii="Times New Roman" w:hAnsi="Times New Roman" w:cs="Times New Roman"/>
                <w:sz w:val="24"/>
                <w:szCs w:val="24"/>
              </w:rPr>
              <w:t xml:space="preserve">. В 30-е годы XX века во время эпидемии цинги на Колыме </w:t>
            </w:r>
            <w:proofErr w:type="spellStart"/>
            <w:r w:rsidRPr="00615723">
              <w:rPr>
                <w:rFonts w:ascii="Times New Roman" w:hAnsi="Times New Roman" w:cs="Times New Roman"/>
                <w:sz w:val="24"/>
                <w:szCs w:val="24"/>
              </w:rPr>
              <w:t>тальская</w:t>
            </w:r>
            <w:proofErr w:type="spellEnd"/>
            <w:r w:rsidRPr="00615723">
              <w:rPr>
                <w:rFonts w:ascii="Times New Roman" w:hAnsi="Times New Roman" w:cs="Times New Roman"/>
                <w:sz w:val="24"/>
                <w:szCs w:val="24"/>
              </w:rPr>
              <w:t xml:space="preserve"> вода в сочетании со стлаником была лучшим противоядием от тяжелой болезни. С 1940 года было начато детальное изучение источника и его бальнеологических свойств. Летом 1949 года в посёлок</w:t>
            </w:r>
            <w:r>
              <w:rPr>
                <w:rFonts w:ascii="Times New Roman" w:hAnsi="Times New Roman" w:cs="Times New Roman"/>
                <w:sz w:val="24"/>
                <w:szCs w:val="24"/>
              </w:rPr>
              <w:t xml:space="preserve"> </w:t>
            </w:r>
            <w:hyperlink r:id="rId12" w:tooltip="Талая" w:history="1">
              <w:r w:rsidRPr="00615723">
                <w:rPr>
                  <w:rFonts w:ascii="Times New Roman" w:hAnsi="Times New Roman" w:cs="Times New Roman"/>
                  <w:sz w:val="24"/>
                  <w:szCs w:val="24"/>
                </w:rPr>
                <w:t>Талая</w:t>
              </w:r>
            </w:hyperlink>
            <w:r>
              <w:rPr>
                <w:rFonts w:ascii="Times New Roman" w:hAnsi="Times New Roman" w:cs="Times New Roman"/>
                <w:sz w:val="24"/>
                <w:szCs w:val="24"/>
              </w:rPr>
              <w:t xml:space="preserve"> </w:t>
            </w:r>
            <w:r w:rsidRPr="00615723">
              <w:rPr>
                <w:rFonts w:ascii="Times New Roman" w:hAnsi="Times New Roman" w:cs="Times New Roman"/>
                <w:sz w:val="24"/>
                <w:szCs w:val="24"/>
              </w:rPr>
              <w:t>выезжала экспедиция Московского центрального института курортологии и высоко оценила лечебные свойства воды горячего источника.</w:t>
            </w:r>
          </w:p>
          <w:p w:rsidR="00E574C2" w:rsidRPr="00615723"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1958-</w:t>
            </w:r>
            <w:r w:rsidR="00984F2B">
              <w:rPr>
                <w:rFonts w:ascii="Times New Roman" w:hAnsi="Times New Roman" w:cs="Times New Roman"/>
                <w:sz w:val="24"/>
                <w:szCs w:val="24"/>
              </w:rPr>
              <w:t xml:space="preserve">1961 </w:t>
            </w:r>
            <w:r w:rsidRPr="00615723">
              <w:rPr>
                <w:rFonts w:ascii="Times New Roman" w:hAnsi="Times New Roman" w:cs="Times New Roman"/>
                <w:sz w:val="24"/>
                <w:szCs w:val="24"/>
              </w:rPr>
              <w:t>гг. Тальской гидрогеологич</w:t>
            </w:r>
            <w:r w:rsidR="00984F2B">
              <w:rPr>
                <w:rFonts w:ascii="Times New Roman" w:hAnsi="Times New Roman" w:cs="Times New Roman"/>
                <w:sz w:val="24"/>
                <w:szCs w:val="24"/>
              </w:rPr>
              <w:t xml:space="preserve">еской партией (нач. партии Э.П. </w:t>
            </w:r>
            <w:r w:rsidRPr="00615723">
              <w:rPr>
                <w:rFonts w:ascii="Times New Roman" w:hAnsi="Times New Roman" w:cs="Times New Roman"/>
                <w:sz w:val="24"/>
                <w:szCs w:val="24"/>
              </w:rPr>
              <w:t>Морозов) СВГУ была проведена детальная разведка с подсчетом запасов термальной воды в количестве 10 л/сек. На основе подсчитанных запасов было завершено строительство курорта «Талая».</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sidRPr="00615723">
              <w:rPr>
                <w:rFonts w:ascii="Times New Roman" w:hAnsi="Times New Roman" w:cs="Times New Roman"/>
                <w:sz w:val="24"/>
                <w:szCs w:val="24"/>
              </w:rPr>
              <w:lastRenderedPageBreak/>
              <w:t xml:space="preserve">Ко второму тысячелетию интерес ученых к </w:t>
            </w:r>
            <w:proofErr w:type="spellStart"/>
            <w:r w:rsidRPr="00615723">
              <w:rPr>
                <w:rFonts w:ascii="Times New Roman" w:hAnsi="Times New Roman" w:cs="Times New Roman"/>
                <w:sz w:val="24"/>
                <w:szCs w:val="24"/>
              </w:rPr>
              <w:t>Тальскому</w:t>
            </w:r>
            <w:proofErr w:type="spellEnd"/>
            <w:r w:rsidRPr="00615723">
              <w:rPr>
                <w:rFonts w:ascii="Times New Roman" w:hAnsi="Times New Roman" w:cs="Times New Roman"/>
                <w:sz w:val="24"/>
                <w:szCs w:val="24"/>
              </w:rPr>
              <w:t xml:space="preserve"> источнику не был исчерпан. Исследование термальных вод области в 2004 году проводилось учеными лаборатор</w:t>
            </w:r>
            <w:r>
              <w:rPr>
                <w:rFonts w:ascii="Times New Roman" w:hAnsi="Times New Roman" w:cs="Times New Roman"/>
                <w:sz w:val="24"/>
                <w:szCs w:val="24"/>
              </w:rPr>
              <w:t xml:space="preserve">ии геоэкологии СВКНИИ ДВО РАН – </w:t>
            </w:r>
            <w:r w:rsidRPr="00615723">
              <w:rPr>
                <w:rFonts w:ascii="Times New Roman" w:hAnsi="Times New Roman" w:cs="Times New Roman"/>
                <w:sz w:val="24"/>
                <w:szCs w:val="24"/>
              </w:rPr>
              <w:t xml:space="preserve">кандидатом геолого-минералогических наук </w:t>
            </w:r>
            <w:r>
              <w:rPr>
                <w:rFonts w:ascii="Times New Roman" w:hAnsi="Times New Roman" w:cs="Times New Roman"/>
                <w:sz w:val="24"/>
                <w:szCs w:val="24"/>
              </w:rPr>
              <w:t>В.</w:t>
            </w:r>
            <w:r w:rsidRPr="00615723">
              <w:rPr>
                <w:rFonts w:ascii="Times New Roman" w:hAnsi="Times New Roman" w:cs="Times New Roman"/>
                <w:sz w:val="24"/>
                <w:szCs w:val="24"/>
              </w:rPr>
              <w:t>Е. </w:t>
            </w:r>
            <w:proofErr w:type="spellStart"/>
            <w:r w:rsidRPr="00615723">
              <w:rPr>
                <w:rFonts w:ascii="Times New Roman" w:hAnsi="Times New Roman" w:cs="Times New Roman"/>
                <w:sz w:val="24"/>
                <w:szCs w:val="24"/>
              </w:rPr>
              <w:t>Глотовым</w:t>
            </w:r>
            <w:proofErr w:type="spellEnd"/>
            <w:r w:rsidRPr="00615723">
              <w:rPr>
                <w:rFonts w:ascii="Times New Roman" w:hAnsi="Times New Roman" w:cs="Times New Roman"/>
                <w:sz w:val="24"/>
                <w:szCs w:val="24"/>
              </w:rPr>
              <w:t xml:space="preserve"> и</w:t>
            </w:r>
            <w:r>
              <w:rPr>
                <w:rFonts w:ascii="Times New Roman" w:hAnsi="Times New Roman" w:cs="Times New Roman"/>
                <w:sz w:val="24"/>
                <w:szCs w:val="24"/>
              </w:rPr>
              <w:t xml:space="preserve"> старшим научным сотрудником Л.</w:t>
            </w:r>
            <w:r w:rsidRPr="00615723">
              <w:rPr>
                <w:rFonts w:ascii="Times New Roman" w:hAnsi="Times New Roman" w:cs="Times New Roman"/>
                <w:sz w:val="24"/>
                <w:szCs w:val="24"/>
              </w:rPr>
              <w:t>П. </w:t>
            </w:r>
            <w:proofErr w:type="spellStart"/>
            <w:r w:rsidRPr="00615723">
              <w:rPr>
                <w:rFonts w:ascii="Times New Roman" w:hAnsi="Times New Roman" w:cs="Times New Roman"/>
                <w:sz w:val="24"/>
                <w:szCs w:val="24"/>
              </w:rPr>
              <w:t>Глотовой</w:t>
            </w:r>
            <w:proofErr w:type="spellEnd"/>
            <w:r w:rsidRPr="00615723">
              <w:rPr>
                <w:rFonts w:ascii="Times New Roman" w:hAnsi="Times New Roman" w:cs="Times New Roman"/>
                <w:sz w:val="24"/>
                <w:szCs w:val="24"/>
              </w:rPr>
              <w:t>. Вплоть до 2006 года Тальская вода не значилась в списках минеральных вод России. В соответствии с Федеральным законом от 30 марта 1999 года № 52-ФЗ «О санитарно-эпидемиологическом благополучии населения» минеральная лечебная вода «Тальская» прошла государственную регистрацию, представив Магаданскую область среди прочих минеральных вод в государственном реестре лечебно-минеральных вод России.</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sidRPr="00615723">
              <w:rPr>
                <w:rFonts w:ascii="Times New Roman" w:hAnsi="Times New Roman" w:cs="Times New Roman"/>
                <w:sz w:val="24"/>
                <w:szCs w:val="24"/>
              </w:rPr>
              <w:t xml:space="preserve">В естественном состоянии температура воды </w:t>
            </w:r>
            <w:proofErr w:type="spellStart"/>
            <w:r w:rsidRPr="00615723">
              <w:rPr>
                <w:rFonts w:ascii="Times New Roman" w:hAnsi="Times New Roman" w:cs="Times New Roman"/>
                <w:sz w:val="24"/>
                <w:szCs w:val="24"/>
              </w:rPr>
              <w:t>Тальского</w:t>
            </w:r>
            <w:proofErr w:type="spellEnd"/>
            <w:r w:rsidRPr="00615723">
              <w:rPr>
                <w:rFonts w:ascii="Times New Roman" w:hAnsi="Times New Roman" w:cs="Times New Roman"/>
                <w:sz w:val="24"/>
                <w:szCs w:val="24"/>
              </w:rPr>
              <w:t xml:space="preserve"> источника достигает 92,7°С. Физические и химические свойства позволяют учёным отнести их к азотистым и кремнистым термальным минеральным водам, характерным для источников северо-восточных территорий России. Отличие Тальской воды от аналогичных вод известных курортов заключается в минерализации не более 0,6 миллиграммов на литр, содержании в ней почти четверти элементов таблицы Менделеева и высоком содержании фтора и кремниевой кислоты</w:t>
            </w:r>
            <w:r>
              <w:rPr>
                <w:rFonts w:ascii="Times New Roman" w:hAnsi="Times New Roman" w:cs="Times New Roman"/>
                <w:sz w:val="24"/>
                <w:szCs w:val="24"/>
              </w:rPr>
              <w:t>.</w:t>
            </w:r>
          </w:p>
          <w:p w:rsidR="00E574C2" w:rsidRPr="0097374C" w:rsidRDefault="00E574C2" w:rsidP="008C35FD">
            <w:pPr>
              <w:shd w:val="clear" w:color="auto" w:fill="FFFFFF"/>
              <w:spacing w:line="360" w:lineRule="auto"/>
              <w:ind w:firstLine="709"/>
              <w:jc w:val="both"/>
              <w:rPr>
                <w:rFonts w:ascii="Times New Roman" w:hAnsi="Times New Roman" w:cs="Times New Roman"/>
                <w:sz w:val="24"/>
                <w:szCs w:val="24"/>
              </w:rPr>
            </w:pPr>
            <w:r w:rsidRPr="0097374C">
              <w:rPr>
                <w:rFonts w:ascii="Times New Roman" w:hAnsi="Times New Roman" w:cs="Times New Roman"/>
                <w:sz w:val="24"/>
                <w:szCs w:val="24"/>
              </w:rPr>
              <w:t>Сравнение результатов испытания образцов воды за длительный период эксплуатации скважины свидетельствует о стабильности состава, качества воды и её физических свойств. В соответствии с Классификацией минеральных вод Минздрава России, вода показана в виде ванн, лечебных бассейнов при лечении следующих заболеваний:</w:t>
            </w:r>
          </w:p>
          <w:p w:rsidR="00E574C2" w:rsidRPr="0097374C" w:rsidRDefault="00E574C2" w:rsidP="00E574C2">
            <w:pPr>
              <w:numPr>
                <w:ilvl w:val="0"/>
                <w:numId w:val="1"/>
              </w:numPr>
              <w:shd w:val="clear" w:color="auto" w:fill="FFFFFF"/>
              <w:spacing w:line="360" w:lineRule="auto"/>
              <w:ind w:left="0" w:firstLine="709"/>
              <w:jc w:val="both"/>
              <w:rPr>
                <w:rFonts w:ascii="Times New Roman" w:hAnsi="Times New Roman" w:cs="Times New Roman"/>
                <w:sz w:val="24"/>
                <w:szCs w:val="24"/>
              </w:rPr>
            </w:pPr>
            <w:r w:rsidRPr="0097374C">
              <w:rPr>
                <w:rFonts w:ascii="Times New Roman" w:hAnsi="Times New Roman" w:cs="Times New Roman"/>
                <w:sz w:val="24"/>
                <w:szCs w:val="24"/>
              </w:rPr>
              <w:t>болезни систем</w:t>
            </w:r>
            <w:r>
              <w:rPr>
                <w:rFonts w:ascii="Times New Roman" w:hAnsi="Times New Roman" w:cs="Times New Roman"/>
                <w:sz w:val="24"/>
                <w:szCs w:val="24"/>
              </w:rPr>
              <w:t xml:space="preserve">ы кровообращения: ревматические </w:t>
            </w:r>
            <w:hyperlink r:id="rId13" w:tooltip="Пороки сердца" w:history="1">
              <w:r w:rsidRPr="0097374C">
                <w:rPr>
                  <w:rFonts w:ascii="Times New Roman" w:hAnsi="Times New Roman" w:cs="Times New Roman"/>
                  <w:sz w:val="24"/>
                  <w:szCs w:val="24"/>
                </w:rPr>
                <w:t>пороки сердца</w:t>
              </w:r>
            </w:hyperlink>
            <w:r>
              <w:rPr>
                <w:rFonts w:ascii="Times New Roman" w:hAnsi="Times New Roman" w:cs="Times New Roman"/>
                <w:sz w:val="24"/>
                <w:szCs w:val="24"/>
              </w:rPr>
              <w:t xml:space="preserve">, </w:t>
            </w:r>
            <w:hyperlink r:id="rId14" w:tooltip="Гипертоническая болезнь" w:history="1">
              <w:r w:rsidRPr="0097374C">
                <w:rPr>
                  <w:rFonts w:ascii="Times New Roman" w:hAnsi="Times New Roman" w:cs="Times New Roman"/>
                  <w:sz w:val="24"/>
                  <w:szCs w:val="24"/>
                </w:rPr>
                <w:t>гипертоническая болезнь</w:t>
              </w:r>
            </w:hyperlink>
            <w:r>
              <w:rPr>
                <w:rFonts w:ascii="Times New Roman" w:hAnsi="Times New Roman" w:cs="Times New Roman"/>
                <w:sz w:val="24"/>
                <w:szCs w:val="24"/>
              </w:rPr>
              <w:t xml:space="preserve">, </w:t>
            </w:r>
            <w:hyperlink r:id="rId15" w:tooltip="Ишемическая болезнь сердца" w:history="1">
              <w:r w:rsidRPr="0097374C">
                <w:rPr>
                  <w:rFonts w:ascii="Times New Roman" w:hAnsi="Times New Roman" w:cs="Times New Roman"/>
                  <w:sz w:val="24"/>
                  <w:szCs w:val="24"/>
                </w:rPr>
                <w:t>ишемическая болезнь сердца</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эссенциальная</w:t>
            </w:r>
            <w:proofErr w:type="spellEnd"/>
            <w:r>
              <w:rPr>
                <w:rFonts w:ascii="Times New Roman" w:hAnsi="Times New Roman" w:cs="Times New Roman"/>
                <w:sz w:val="24"/>
                <w:szCs w:val="24"/>
              </w:rPr>
              <w:t xml:space="preserve"> гипотония, </w:t>
            </w:r>
            <w:hyperlink r:id="rId16" w:tooltip="Кардиомиопатия" w:history="1">
              <w:proofErr w:type="spellStart"/>
              <w:r w:rsidRPr="0097374C">
                <w:rPr>
                  <w:rFonts w:ascii="Times New Roman" w:hAnsi="Times New Roman" w:cs="Times New Roman"/>
                  <w:sz w:val="24"/>
                  <w:szCs w:val="24"/>
                </w:rPr>
                <w:t>кардиомиопатии</w:t>
              </w:r>
              <w:proofErr w:type="spellEnd"/>
            </w:hyperlink>
            <w:r w:rsidRPr="0097374C">
              <w:rPr>
                <w:rFonts w:ascii="Times New Roman" w:hAnsi="Times New Roman" w:cs="Times New Roman"/>
                <w:sz w:val="24"/>
                <w:szCs w:val="24"/>
              </w:rPr>
              <w:t>, болезни периферических артерий и вен;</w:t>
            </w:r>
          </w:p>
          <w:p w:rsidR="00E574C2" w:rsidRPr="0097374C" w:rsidRDefault="00E574C2" w:rsidP="00E574C2">
            <w:pPr>
              <w:numPr>
                <w:ilvl w:val="0"/>
                <w:numId w:val="1"/>
              </w:numPr>
              <w:shd w:val="clear" w:color="auto" w:fill="FFFFFF"/>
              <w:spacing w:line="360" w:lineRule="auto"/>
              <w:ind w:left="0" w:firstLine="709"/>
              <w:jc w:val="both"/>
              <w:rPr>
                <w:rFonts w:ascii="Times New Roman" w:hAnsi="Times New Roman" w:cs="Times New Roman"/>
                <w:sz w:val="24"/>
                <w:szCs w:val="24"/>
              </w:rPr>
            </w:pPr>
            <w:r w:rsidRPr="0097374C">
              <w:rPr>
                <w:rFonts w:ascii="Times New Roman" w:hAnsi="Times New Roman" w:cs="Times New Roman"/>
                <w:sz w:val="24"/>
                <w:szCs w:val="24"/>
              </w:rPr>
              <w:t>болезни нервной системы: воспалительные болезни центральной нервной системы; цереброваскулярные болезни; функциональные болезни нервной системы; поражение отдельных нервов</w:t>
            </w:r>
            <w:r>
              <w:rPr>
                <w:rFonts w:ascii="Times New Roman" w:hAnsi="Times New Roman" w:cs="Times New Roman"/>
                <w:sz w:val="24"/>
                <w:szCs w:val="24"/>
              </w:rPr>
              <w:t xml:space="preserve">, нервных корешков и сплетений; </w:t>
            </w:r>
            <w:hyperlink r:id="rId17" w:tooltip="Полиневропатия" w:history="1">
              <w:proofErr w:type="spellStart"/>
              <w:r w:rsidRPr="0097374C">
                <w:rPr>
                  <w:rFonts w:ascii="Times New Roman" w:hAnsi="Times New Roman" w:cs="Times New Roman"/>
                  <w:sz w:val="24"/>
                  <w:szCs w:val="24"/>
                </w:rPr>
                <w:t>полиневропатии</w:t>
              </w:r>
              <w:proofErr w:type="spellEnd"/>
            </w:hyperlink>
            <w:r w:rsidRPr="0097374C">
              <w:rPr>
                <w:rFonts w:ascii="Times New Roman" w:hAnsi="Times New Roman" w:cs="Times New Roman"/>
                <w:sz w:val="24"/>
                <w:szCs w:val="24"/>
              </w:rPr>
              <w:t>; болезни нервно-мышечного синапса и мышц; последствия травм корешков, сплетений, нервных стволов, спинного мозга; расстройства вегетативной нервной системы;</w:t>
            </w:r>
          </w:p>
          <w:p w:rsidR="00E574C2" w:rsidRPr="0097374C" w:rsidRDefault="00E574C2" w:rsidP="00E574C2">
            <w:pPr>
              <w:numPr>
                <w:ilvl w:val="0"/>
                <w:numId w:val="1"/>
              </w:numPr>
              <w:shd w:val="clear" w:color="auto" w:fill="FFFFFF"/>
              <w:spacing w:line="360" w:lineRule="auto"/>
              <w:ind w:left="0" w:firstLine="709"/>
              <w:jc w:val="both"/>
              <w:rPr>
                <w:rFonts w:ascii="Times New Roman" w:hAnsi="Times New Roman" w:cs="Times New Roman"/>
                <w:sz w:val="24"/>
                <w:szCs w:val="24"/>
              </w:rPr>
            </w:pPr>
            <w:r w:rsidRPr="0097374C">
              <w:rPr>
                <w:rFonts w:ascii="Times New Roman" w:hAnsi="Times New Roman" w:cs="Times New Roman"/>
                <w:sz w:val="24"/>
                <w:szCs w:val="24"/>
              </w:rPr>
              <w:t xml:space="preserve">болезни костно-мышечной системы: </w:t>
            </w:r>
            <w:proofErr w:type="spellStart"/>
            <w:r w:rsidRPr="0097374C">
              <w:rPr>
                <w:rFonts w:ascii="Times New Roman" w:hAnsi="Times New Roman" w:cs="Times New Roman"/>
                <w:sz w:val="24"/>
                <w:szCs w:val="24"/>
              </w:rPr>
              <w:t>артропатии</w:t>
            </w:r>
            <w:proofErr w:type="spellEnd"/>
            <w:r>
              <w:rPr>
                <w:rFonts w:ascii="Times New Roman" w:hAnsi="Times New Roman" w:cs="Times New Roman"/>
                <w:sz w:val="24"/>
                <w:szCs w:val="24"/>
              </w:rPr>
              <w:t xml:space="preserve"> (инфекционные, воспалительные, </w:t>
            </w:r>
            <w:hyperlink r:id="rId18" w:tooltip="Остеоартроз" w:history="1">
              <w:proofErr w:type="spellStart"/>
              <w:r w:rsidRPr="0097374C">
                <w:rPr>
                  <w:rFonts w:ascii="Times New Roman" w:hAnsi="Times New Roman" w:cs="Times New Roman"/>
                  <w:sz w:val="24"/>
                  <w:szCs w:val="24"/>
                </w:rPr>
                <w:t>остеоартрозы</w:t>
              </w:r>
              <w:proofErr w:type="spellEnd"/>
            </w:hyperlink>
            <w:r w:rsidRPr="0097374C">
              <w:rPr>
                <w:rFonts w:ascii="Times New Roman" w:hAnsi="Times New Roman" w:cs="Times New Roman"/>
                <w:sz w:val="24"/>
                <w:szCs w:val="24"/>
              </w:rPr>
              <w:t xml:space="preserve">); системные </w:t>
            </w:r>
            <w:r>
              <w:rPr>
                <w:rFonts w:ascii="Times New Roman" w:hAnsi="Times New Roman" w:cs="Times New Roman"/>
                <w:sz w:val="24"/>
                <w:szCs w:val="24"/>
              </w:rPr>
              <w:t xml:space="preserve">поражения соединительной ткани; </w:t>
            </w:r>
            <w:hyperlink r:id="rId19" w:tooltip="Дорсопатия" w:history="1">
              <w:proofErr w:type="spellStart"/>
              <w:r w:rsidRPr="0097374C">
                <w:rPr>
                  <w:rFonts w:ascii="Times New Roman" w:hAnsi="Times New Roman" w:cs="Times New Roman"/>
                  <w:sz w:val="24"/>
                  <w:szCs w:val="24"/>
                </w:rPr>
                <w:t>дорсопатии</w:t>
              </w:r>
              <w:proofErr w:type="spellEnd"/>
            </w:hyperlink>
            <w:r>
              <w:rPr>
                <w:rFonts w:ascii="Times New Roman" w:hAnsi="Times New Roman" w:cs="Times New Roman"/>
                <w:sz w:val="24"/>
                <w:szCs w:val="24"/>
              </w:rPr>
              <w:t xml:space="preserve"> </w:t>
            </w:r>
            <w:r w:rsidRPr="0097374C">
              <w:rPr>
                <w:rFonts w:ascii="Times New Roman" w:hAnsi="Times New Roman" w:cs="Times New Roman"/>
                <w:sz w:val="24"/>
                <w:szCs w:val="24"/>
              </w:rPr>
              <w:t xml:space="preserve">и </w:t>
            </w:r>
            <w:proofErr w:type="spellStart"/>
            <w:r w:rsidRPr="0097374C">
              <w:rPr>
                <w:rFonts w:ascii="Times New Roman" w:hAnsi="Times New Roman" w:cs="Times New Roman"/>
                <w:sz w:val="24"/>
                <w:szCs w:val="24"/>
              </w:rPr>
              <w:t>спонди</w:t>
            </w:r>
            <w:r>
              <w:rPr>
                <w:rFonts w:ascii="Times New Roman" w:hAnsi="Times New Roman" w:cs="Times New Roman"/>
                <w:sz w:val="24"/>
                <w:szCs w:val="24"/>
              </w:rPr>
              <w:t>лопатии</w:t>
            </w:r>
            <w:proofErr w:type="spellEnd"/>
            <w:r>
              <w:rPr>
                <w:rFonts w:ascii="Times New Roman" w:hAnsi="Times New Roman" w:cs="Times New Roman"/>
                <w:sz w:val="24"/>
                <w:szCs w:val="24"/>
              </w:rPr>
              <w:t xml:space="preserve">; болезни мягких тканей; </w:t>
            </w:r>
            <w:hyperlink r:id="rId20" w:tooltip="Остеопатия" w:history="1">
              <w:proofErr w:type="spellStart"/>
              <w:r w:rsidRPr="0097374C">
                <w:rPr>
                  <w:rFonts w:ascii="Times New Roman" w:hAnsi="Times New Roman" w:cs="Times New Roman"/>
                  <w:sz w:val="24"/>
                  <w:szCs w:val="24"/>
                </w:rPr>
                <w:t>остеопатии</w:t>
              </w:r>
              <w:proofErr w:type="spellEnd"/>
            </w:hyperlink>
            <w:r>
              <w:rPr>
                <w:rFonts w:ascii="Times New Roman" w:hAnsi="Times New Roman" w:cs="Times New Roman"/>
                <w:sz w:val="24"/>
                <w:szCs w:val="24"/>
              </w:rPr>
              <w:t xml:space="preserve"> </w:t>
            </w:r>
            <w:r w:rsidRPr="0097374C">
              <w:rPr>
                <w:rFonts w:ascii="Times New Roman" w:hAnsi="Times New Roman" w:cs="Times New Roman"/>
                <w:sz w:val="24"/>
                <w:szCs w:val="24"/>
              </w:rPr>
              <w:t xml:space="preserve">и </w:t>
            </w:r>
            <w:proofErr w:type="spellStart"/>
            <w:r w:rsidRPr="0097374C">
              <w:rPr>
                <w:rFonts w:ascii="Times New Roman" w:hAnsi="Times New Roman" w:cs="Times New Roman"/>
                <w:sz w:val="24"/>
                <w:szCs w:val="24"/>
              </w:rPr>
              <w:t>хондропатии</w:t>
            </w:r>
            <w:proofErr w:type="spellEnd"/>
            <w:r w:rsidRPr="0097374C">
              <w:rPr>
                <w:rFonts w:ascii="Times New Roman" w:hAnsi="Times New Roman" w:cs="Times New Roman"/>
                <w:sz w:val="24"/>
                <w:szCs w:val="24"/>
              </w:rPr>
              <w:t>;</w:t>
            </w:r>
          </w:p>
          <w:p w:rsidR="00E574C2" w:rsidRPr="0097374C" w:rsidRDefault="00E574C2" w:rsidP="00E574C2">
            <w:pPr>
              <w:numPr>
                <w:ilvl w:val="0"/>
                <w:numId w:val="1"/>
              </w:numPr>
              <w:shd w:val="clear" w:color="auto" w:fill="FFFFFF"/>
              <w:spacing w:line="360" w:lineRule="auto"/>
              <w:ind w:left="0" w:firstLine="709"/>
              <w:jc w:val="both"/>
              <w:rPr>
                <w:rFonts w:ascii="Times New Roman" w:hAnsi="Times New Roman" w:cs="Times New Roman"/>
                <w:sz w:val="24"/>
                <w:szCs w:val="24"/>
              </w:rPr>
            </w:pPr>
            <w:r w:rsidRPr="0097374C">
              <w:rPr>
                <w:rFonts w:ascii="Times New Roman" w:hAnsi="Times New Roman" w:cs="Times New Roman"/>
                <w:sz w:val="24"/>
                <w:szCs w:val="24"/>
              </w:rPr>
              <w:t>болезни эндокринной системы, расстройства питания и нарушения обмена веществ: ожирение (алиментарное);</w:t>
            </w:r>
          </w:p>
          <w:p w:rsidR="00E574C2" w:rsidRPr="0097374C" w:rsidRDefault="00E574C2" w:rsidP="00E574C2">
            <w:pPr>
              <w:numPr>
                <w:ilvl w:val="0"/>
                <w:numId w:val="1"/>
              </w:numPr>
              <w:shd w:val="clear" w:color="auto" w:fill="FFFFFF"/>
              <w:spacing w:line="360" w:lineRule="auto"/>
              <w:ind w:left="0" w:firstLine="709"/>
              <w:jc w:val="both"/>
              <w:rPr>
                <w:rFonts w:ascii="Times New Roman" w:hAnsi="Times New Roman" w:cs="Times New Roman"/>
                <w:sz w:val="24"/>
                <w:szCs w:val="24"/>
              </w:rPr>
            </w:pPr>
            <w:r w:rsidRPr="0097374C">
              <w:rPr>
                <w:rFonts w:ascii="Times New Roman" w:hAnsi="Times New Roman" w:cs="Times New Roman"/>
                <w:sz w:val="24"/>
                <w:szCs w:val="24"/>
              </w:rPr>
              <w:lastRenderedPageBreak/>
              <w:t>болезни мочеполовой системы: болезни мужск</w:t>
            </w:r>
            <w:r>
              <w:rPr>
                <w:rFonts w:ascii="Times New Roman" w:hAnsi="Times New Roman" w:cs="Times New Roman"/>
                <w:sz w:val="24"/>
                <w:szCs w:val="24"/>
              </w:rPr>
              <w:t xml:space="preserve">их половых органов (хронический </w:t>
            </w:r>
            <w:hyperlink r:id="rId21" w:tooltip="Простатит" w:history="1">
              <w:r w:rsidRPr="0097374C">
                <w:rPr>
                  <w:rFonts w:ascii="Times New Roman" w:hAnsi="Times New Roman" w:cs="Times New Roman"/>
                  <w:sz w:val="24"/>
                  <w:szCs w:val="24"/>
                </w:rPr>
                <w:t>простатит</w:t>
              </w:r>
            </w:hyperlink>
            <w:r>
              <w:rPr>
                <w:rFonts w:ascii="Times New Roman" w:hAnsi="Times New Roman" w:cs="Times New Roman"/>
                <w:sz w:val="24"/>
                <w:szCs w:val="24"/>
              </w:rPr>
              <w:t xml:space="preserve">, </w:t>
            </w:r>
            <w:hyperlink r:id="rId22" w:tooltip="Орхит" w:history="1">
              <w:r w:rsidRPr="0097374C">
                <w:rPr>
                  <w:rFonts w:ascii="Times New Roman" w:hAnsi="Times New Roman" w:cs="Times New Roman"/>
                  <w:sz w:val="24"/>
                  <w:szCs w:val="24"/>
                </w:rPr>
                <w:t>орхит</w:t>
              </w:r>
            </w:hyperlink>
            <w:r w:rsidRPr="0097374C">
              <w:rPr>
                <w:rFonts w:ascii="Times New Roman" w:hAnsi="Times New Roman" w:cs="Times New Roman"/>
                <w:sz w:val="24"/>
                <w:szCs w:val="24"/>
              </w:rPr>
              <w:t>,</w:t>
            </w:r>
            <w:r>
              <w:rPr>
                <w:rFonts w:ascii="Times New Roman" w:hAnsi="Times New Roman" w:cs="Times New Roman"/>
                <w:sz w:val="24"/>
                <w:szCs w:val="24"/>
              </w:rPr>
              <w:t xml:space="preserve"> </w:t>
            </w:r>
            <w:hyperlink r:id="rId23" w:tooltip="Эпидидимит" w:history="1">
              <w:r w:rsidRPr="0097374C">
                <w:rPr>
                  <w:rFonts w:ascii="Times New Roman" w:hAnsi="Times New Roman" w:cs="Times New Roman"/>
                  <w:sz w:val="24"/>
                  <w:szCs w:val="24"/>
                </w:rPr>
                <w:t>эпидидимит</w:t>
              </w:r>
            </w:hyperlink>
            <w:r>
              <w:rPr>
                <w:rFonts w:ascii="Times New Roman" w:hAnsi="Times New Roman" w:cs="Times New Roman"/>
                <w:sz w:val="24"/>
                <w:szCs w:val="24"/>
              </w:rPr>
              <w:t xml:space="preserve"> </w:t>
            </w:r>
            <w:r w:rsidRPr="0097374C">
              <w:rPr>
                <w:rFonts w:ascii="Times New Roman" w:hAnsi="Times New Roman" w:cs="Times New Roman"/>
                <w:sz w:val="24"/>
                <w:szCs w:val="24"/>
              </w:rPr>
              <w:t xml:space="preserve">и другие); воспалительные и </w:t>
            </w:r>
            <w:proofErr w:type="spellStart"/>
            <w:r w:rsidRPr="0097374C">
              <w:rPr>
                <w:rFonts w:ascii="Times New Roman" w:hAnsi="Times New Roman" w:cs="Times New Roman"/>
                <w:sz w:val="24"/>
                <w:szCs w:val="24"/>
              </w:rPr>
              <w:t>невоспалительные</w:t>
            </w:r>
            <w:proofErr w:type="spellEnd"/>
            <w:r w:rsidRPr="0097374C">
              <w:rPr>
                <w:rFonts w:ascii="Times New Roman" w:hAnsi="Times New Roman" w:cs="Times New Roman"/>
                <w:sz w:val="24"/>
                <w:szCs w:val="24"/>
              </w:rPr>
              <w:t xml:space="preserve"> болезни женских половых органов;</w:t>
            </w:r>
          </w:p>
          <w:p w:rsidR="00E574C2" w:rsidRPr="0097374C" w:rsidRDefault="00E574C2" w:rsidP="00E574C2">
            <w:pPr>
              <w:numPr>
                <w:ilvl w:val="0"/>
                <w:numId w:val="1"/>
              </w:numPr>
              <w:shd w:val="clear" w:color="auto" w:fill="FFFFF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болезни кожи: </w:t>
            </w:r>
            <w:hyperlink r:id="rId24" w:tooltip="Дерматит" w:history="1">
              <w:r w:rsidRPr="0097374C">
                <w:rPr>
                  <w:rFonts w:ascii="Times New Roman" w:hAnsi="Times New Roman" w:cs="Times New Roman"/>
                  <w:sz w:val="24"/>
                  <w:szCs w:val="24"/>
                </w:rPr>
                <w:t>дерматит</w:t>
              </w:r>
            </w:hyperlink>
            <w:r>
              <w:rPr>
                <w:rFonts w:ascii="Times New Roman" w:hAnsi="Times New Roman" w:cs="Times New Roman"/>
                <w:sz w:val="24"/>
                <w:szCs w:val="24"/>
              </w:rPr>
              <w:t xml:space="preserve"> и </w:t>
            </w:r>
            <w:hyperlink r:id="rId25" w:tooltip="Экзема" w:history="1">
              <w:r w:rsidRPr="0097374C">
                <w:rPr>
                  <w:rFonts w:ascii="Times New Roman" w:hAnsi="Times New Roman" w:cs="Times New Roman"/>
                  <w:sz w:val="24"/>
                  <w:szCs w:val="24"/>
                </w:rPr>
                <w:t>экзема</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папулосквамозные</w:t>
            </w:r>
            <w:proofErr w:type="spellEnd"/>
            <w:r>
              <w:rPr>
                <w:rFonts w:ascii="Times New Roman" w:hAnsi="Times New Roman" w:cs="Times New Roman"/>
                <w:sz w:val="24"/>
                <w:szCs w:val="24"/>
              </w:rPr>
              <w:t xml:space="preserve"> нарушения, </w:t>
            </w:r>
            <w:hyperlink r:id="rId26" w:tooltip="Крапивница" w:history="1">
              <w:r w:rsidRPr="0097374C">
                <w:rPr>
                  <w:rFonts w:ascii="Times New Roman" w:hAnsi="Times New Roman" w:cs="Times New Roman"/>
                  <w:sz w:val="24"/>
                  <w:szCs w:val="24"/>
                </w:rPr>
                <w:t>крапивница</w:t>
              </w:r>
            </w:hyperlink>
            <w:r w:rsidRPr="0097374C">
              <w:rPr>
                <w:rFonts w:ascii="Times New Roman" w:hAnsi="Times New Roman" w:cs="Times New Roman"/>
                <w:sz w:val="24"/>
                <w:szCs w:val="24"/>
              </w:rPr>
              <w:t>, болезни припадков кожи, рубцы, кератозы и другие.</w:t>
            </w:r>
          </w:p>
          <w:p w:rsidR="00E574C2" w:rsidRPr="0097374C" w:rsidRDefault="00E574C2" w:rsidP="008C35FD">
            <w:pPr>
              <w:shd w:val="clear" w:color="auto" w:fill="FFFFFF"/>
              <w:spacing w:line="360" w:lineRule="auto"/>
              <w:ind w:firstLine="709"/>
              <w:jc w:val="both"/>
              <w:rPr>
                <w:rFonts w:ascii="Times New Roman" w:hAnsi="Times New Roman" w:cs="Times New Roman"/>
                <w:sz w:val="24"/>
                <w:szCs w:val="24"/>
              </w:rPr>
            </w:pPr>
            <w:r w:rsidRPr="0097374C">
              <w:rPr>
                <w:rFonts w:ascii="Times New Roman" w:hAnsi="Times New Roman" w:cs="Times New Roman"/>
                <w:sz w:val="24"/>
                <w:szCs w:val="24"/>
              </w:rPr>
              <w:t>Необходимо отметить, что на протяжении многих л</w:t>
            </w:r>
            <w:r>
              <w:rPr>
                <w:rFonts w:ascii="Times New Roman" w:hAnsi="Times New Roman" w:cs="Times New Roman"/>
                <w:sz w:val="24"/>
                <w:szCs w:val="24"/>
              </w:rPr>
              <w:t xml:space="preserve">ет </w:t>
            </w:r>
            <w:proofErr w:type="spellStart"/>
            <w:r>
              <w:rPr>
                <w:rFonts w:ascii="Times New Roman" w:hAnsi="Times New Roman" w:cs="Times New Roman"/>
                <w:sz w:val="24"/>
                <w:szCs w:val="24"/>
              </w:rPr>
              <w:t>тальская</w:t>
            </w:r>
            <w:proofErr w:type="spellEnd"/>
            <w:r>
              <w:rPr>
                <w:rFonts w:ascii="Times New Roman" w:hAnsi="Times New Roman" w:cs="Times New Roman"/>
                <w:sz w:val="24"/>
                <w:szCs w:val="24"/>
              </w:rPr>
              <w:t xml:space="preserve"> вода, содержащая 15-</w:t>
            </w:r>
            <w:r w:rsidRPr="0097374C">
              <w:rPr>
                <w:rFonts w:ascii="Times New Roman" w:hAnsi="Times New Roman" w:cs="Times New Roman"/>
                <w:sz w:val="24"/>
                <w:szCs w:val="24"/>
              </w:rPr>
              <w:t>20 мг/л фторид-ионов, используется в качестве минеральной питьевой лечебной, а также промышленно разливается и реализуется населению как минеральная под названием «Тальская». Учитыва</w:t>
            </w:r>
            <w:r>
              <w:rPr>
                <w:rFonts w:ascii="Times New Roman" w:hAnsi="Times New Roman" w:cs="Times New Roman"/>
                <w:sz w:val="24"/>
                <w:szCs w:val="24"/>
              </w:rPr>
              <w:t xml:space="preserve">я этот многолетний опыт, в 1991 </w:t>
            </w:r>
            <w:r w:rsidRPr="0097374C">
              <w:rPr>
                <w:rFonts w:ascii="Times New Roman" w:hAnsi="Times New Roman" w:cs="Times New Roman"/>
                <w:sz w:val="24"/>
                <w:szCs w:val="24"/>
              </w:rPr>
              <w:t xml:space="preserve">г. </w:t>
            </w:r>
            <w:proofErr w:type="spellStart"/>
            <w:r w:rsidRPr="0097374C">
              <w:rPr>
                <w:rFonts w:ascii="Times New Roman" w:hAnsi="Times New Roman" w:cs="Times New Roman"/>
                <w:sz w:val="24"/>
                <w:szCs w:val="24"/>
              </w:rPr>
              <w:t>РНЦРиФ</w:t>
            </w:r>
            <w:proofErr w:type="spellEnd"/>
            <w:r w:rsidRPr="0097374C">
              <w:rPr>
                <w:rFonts w:ascii="Times New Roman" w:hAnsi="Times New Roman" w:cs="Times New Roman"/>
                <w:sz w:val="24"/>
                <w:szCs w:val="24"/>
              </w:rPr>
              <w:t xml:space="preserve"> </w:t>
            </w:r>
            <w:proofErr w:type="spellStart"/>
            <w:r w:rsidRPr="0097374C">
              <w:rPr>
                <w:rFonts w:ascii="Times New Roman" w:hAnsi="Times New Roman" w:cs="Times New Roman"/>
                <w:sz w:val="24"/>
                <w:szCs w:val="24"/>
              </w:rPr>
              <w:t>Минздравмедпром</w:t>
            </w:r>
            <w:proofErr w:type="spellEnd"/>
            <w:r w:rsidRPr="0097374C">
              <w:rPr>
                <w:rFonts w:ascii="Times New Roman" w:hAnsi="Times New Roman" w:cs="Times New Roman"/>
                <w:sz w:val="24"/>
                <w:szCs w:val="24"/>
              </w:rPr>
              <w:t xml:space="preserve"> России было разрешено ограниченно использовать данную воду в качестве минеральной питьевой лечебной.</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sidRPr="0097374C">
              <w:rPr>
                <w:rFonts w:ascii="Times New Roman" w:hAnsi="Times New Roman" w:cs="Times New Roman"/>
                <w:sz w:val="24"/>
                <w:szCs w:val="24"/>
              </w:rPr>
              <w:t xml:space="preserve">Таким образом, помимо бальнеологического назначения, также возможно использовать данную минеральную воду в качестве природной лечебной, но при этом общая суточная доза приема воды, включая и поглощаемую с пищей, </w:t>
            </w:r>
            <w:r>
              <w:rPr>
                <w:rFonts w:ascii="Times New Roman" w:hAnsi="Times New Roman" w:cs="Times New Roman"/>
                <w:sz w:val="24"/>
                <w:szCs w:val="24"/>
              </w:rPr>
              <w:t>не должна превышать в среднем 8-</w:t>
            </w:r>
            <w:r w:rsidRPr="0097374C">
              <w:rPr>
                <w:rFonts w:ascii="Times New Roman" w:hAnsi="Times New Roman" w:cs="Times New Roman"/>
                <w:sz w:val="24"/>
                <w:szCs w:val="24"/>
              </w:rPr>
              <w:t>10 мг по фтору.</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узнать, насколько мои одноклассники знают о природных свойствах минеральной воды и как часто пьют ее, я провела опрос среди своих сверстников. В результате этого опроса я сделала следующие выводы:</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Большинство опрошенных знают, что при помощи природной минеральной воды лечат самые разные заболевания, способствуют полному избавлению от недугов или поддерживают стойкую ремиссию хронических заболеваний.</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 О минеральной воде, разливаемой в Магаданской области, из средств массой информации знает лишь треть, проходивших опрос.</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Выявлено, что минеральную воду пили практически все, но большинство в целях утоления жажды, а не в целях оздоровления.</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Многие опрошенные хотели бы более часто пить ее не только в столовых целях, но и для оздоровления своего организма.</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jc w:val="both"/>
              <w:rPr>
                <w:rFonts w:ascii="Times New Roman" w:hAnsi="Times New Roman" w:cs="Times New Roman"/>
                <w:sz w:val="24"/>
                <w:szCs w:val="24"/>
              </w:rPr>
            </w:pPr>
          </w:p>
          <w:p w:rsidR="00E574C2" w:rsidRDefault="00E574C2" w:rsidP="008C35FD">
            <w:pPr>
              <w:shd w:val="clear" w:color="auto" w:fill="FFFFFF"/>
              <w:spacing w:line="360" w:lineRule="auto"/>
              <w:jc w:val="both"/>
              <w:rPr>
                <w:rFonts w:ascii="Times New Roman" w:hAnsi="Times New Roman" w:cs="Times New Roman"/>
                <w:sz w:val="24"/>
                <w:szCs w:val="24"/>
              </w:rPr>
            </w:pPr>
          </w:p>
          <w:p w:rsidR="00E574C2" w:rsidRDefault="00E574C2" w:rsidP="008C35FD">
            <w:pPr>
              <w:shd w:val="clear" w:color="auto" w:fill="FFFFFF"/>
              <w:spacing w:line="360" w:lineRule="auto"/>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center"/>
              <w:rPr>
                <w:rFonts w:ascii="Times New Roman" w:hAnsi="Times New Roman" w:cs="Times New Roman"/>
                <w:sz w:val="24"/>
                <w:szCs w:val="24"/>
              </w:rPr>
            </w:pPr>
            <w:r>
              <w:rPr>
                <w:noProof/>
              </w:rPr>
              <w:drawing>
                <wp:inline distT="0" distB="0" distL="0" distR="0" wp14:anchorId="66B5E041" wp14:editId="6A6911D3">
                  <wp:extent cx="3714750" cy="20955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574C2" w:rsidRDefault="00E574C2" w:rsidP="005C6516">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Рис.1. Знаете ли вы, что при помощи природной минеральной воды, лечат самые различные заболевания, способствуют полному избавлению от недугов или поддерживают стойкую ремиссию хронических заболеваний?</w:t>
            </w:r>
          </w:p>
          <w:p w:rsidR="00813789" w:rsidRDefault="00813789"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Помимо</w:t>
            </w:r>
            <w:r w:rsidR="005D68A4">
              <w:rPr>
                <w:rFonts w:ascii="Times New Roman" w:hAnsi="Times New Roman" w:cs="Times New Roman"/>
                <w:sz w:val="24"/>
                <w:szCs w:val="24"/>
              </w:rPr>
              <w:t xml:space="preserve"> опроса одноклассников</w:t>
            </w:r>
            <w:r w:rsidR="007E4714">
              <w:rPr>
                <w:rFonts w:ascii="Times New Roman" w:hAnsi="Times New Roman" w:cs="Times New Roman"/>
                <w:sz w:val="24"/>
                <w:szCs w:val="24"/>
              </w:rPr>
              <w:t xml:space="preserve">, я решила провести исследования контингента, покупающего минеральную воду в магазинах нашего города. Мною были опрошены продавцы пяти магазинов разных торговых сетей города Магадана. По результатам исследования мною были сделаны выводы, что чаще всего газированную минеральную воду покупают люди среднего возраста от 30 до 60 лет, намного реже люди пожилого возраста старше 60 лет, крайне редко приобретают такие напитки подростки и молодые люди до 30 лет. Эти выводы дают нам понять, что </w:t>
            </w:r>
            <w:r>
              <w:rPr>
                <w:rFonts w:ascii="Times New Roman" w:hAnsi="Times New Roman" w:cs="Times New Roman"/>
                <w:sz w:val="24"/>
                <w:szCs w:val="24"/>
              </w:rPr>
              <w:t>подрастающее поколение отдает предпочтение совсем неполезным напиткам без натуральных компонентов, в отличи</w:t>
            </w:r>
            <w:r w:rsidR="005C6516">
              <w:rPr>
                <w:rFonts w:ascii="Times New Roman" w:hAnsi="Times New Roman" w:cs="Times New Roman"/>
                <w:sz w:val="24"/>
                <w:szCs w:val="24"/>
              </w:rPr>
              <w:t>е</w:t>
            </w:r>
            <w:r>
              <w:rPr>
                <w:rFonts w:ascii="Times New Roman" w:hAnsi="Times New Roman" w:cs="Times New Roman"/>
                <w:sz w:val="24"/>
                <w:szCs w:val="24"/>
              </w:rPr>
              <w:t xml:space="preserve"> от более взрослых людей, лучше следящих за своим здоровьем.</w:t>
            </w:r>
          </w:p>
          <w:p w:rsidR="005D68A4" w:rsidRDefault="00813789" w:rsidP="00813789">
            <w:pPr>
              <w:shd w:val="clear" w:color="auto" w:fill="FFFFFF"/>
              <w:spacing w:line="360" w:lineRule="auto"/>
              <w:ind w:firstLine="709"/>
              <w:jc w:val="center"/>
              <w:rPr>
                <w:rFonts w:ascii="Times New Roman" w:hAnsi="Times New Roman" w:cs="Times New Roman"/>
                <w:sz w:val="24"/>
                <w:szCs w:val="24"/>
              </w:rPr>
            </w:pPr>
            <w:r>
              <w:rPr>
                <w:noProof/>
              </w:rPr>
              <w:drawing>
                <wp:inline distT="0" distB="0" distL="0" distR="0" wp14:anchorId="5BDDC14A" wp14:editId="654D1477">
                  <wp:extent cx="4714875" cy="22193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13789" w:rsidRDefault="00813789"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Рис.2. </w:t>
            </w:r>
            <w:r w:rsidR="005C6516">
              <w:rPr>
                <w:rFonts w:ascii="Times New Roman" w:hAnsi="Times New Roman" w:cs="Times New Roman"/>
                <w:sz w:val="24"/>
                <w:szCs w:val="24"/>
              </w:rPr>
              <w:t>Примерный к</w:t>
            </w:r>
            <w:r>
              <w:rPr>
                <w:rFonts w:ascii="Times New Roman" w:hAnsi="Times New Roman" w:cs="Times New Roman"/>
                <w:sz w:val="24"/>
                <w:szCs w:val="24"/>
              </w:rPr>
              <w:t xml:space="preserve">онтингент, чаще всего покупающий </w:t>
            </w:r>
            <w:r w:rsidR="005C6516">
              <w:rPr>
                <w:rFonts w:ascii="Times New Roman" w:hAnsi="Times New Roman" w:cs="Times New Roman"/>
                <w:sz w:val="24"/>
                <w:szCs w:val="24"/>
              </w:rPr>
              <w:t xml:space="preserve">газированную </w:t>
            </w:r>
            <w:r>
              <w:rPr>
                <w:rFonts w:ascii="Times New Roman" w:hAnsi="Times New Roman" w:cs="Times New Roman"/>
                <w:sz w:val="24"/>
                <w:szCs w:val="24"/>
              </w:rPr>
              <w:t>минеральную</w:t>
            </w:r>
            <w:r w:rsidR="005C6516">
              <w:rPr>
                <w:rFonts w:ascii="Times New Roman" w:hAnsi="Times New Roman" w:cs="Times New Roman"/>
                <w:sz w:val="24"/>
                <w:szCs w:val="24"/>
              </w:rPr>
              <w:t xml:space="preserve"> воду в магазинах города Магадана.</w:t>
            </w:r>
          </w:p>
          <w:p w:rsidR="00E574C2" w:rsidRDefault="00E574C2" w:rsidP="008C35FD">
            <w:pPr>
              <w:shd w:val="clear" w:color="auto" w:fill="FFFFFF"/>
              <w:spacing w:line="360" w:lineRule="auto"/>
              <w:jc w:val="both"/>
              <w:rPr>
                <w:rFonts w:ascii="Times New Roman" w:hAnsi="Times New Roman" w:cs="Times New Roman"/>
                <w:sz w:val="24"/>
                <w:szCs w:val="24"/>
              </w:rPr>
            </w:pPr>
          </w:p>
          <w:p w:rsidR="005C6516" w:rsidRDefault="005C6516" w:rsidP="008C35FD">
            <w:pPr>
              <w:shd w:val="clear" w:color="auto" w:fill="FFFFFF"/>
              <w:spacing w:line="360" w:lineRule="auto"/>
              <w:jc w:val="both"/>
              <w:rPr>
                <w:rFonts w:ascii="Times New Roman" w:hAnsi="Times New Roman" w:cs="Times New Roman"/>
                <w:sz w:val="24"/>
                <w:szCs w:val="24"/>
              </w:rPr>
            </w:pPr>
          </w:p>
          <w:p w:rsidR="005C6516" w:rsidRDefault="005C6516" w:rsidP="008C35FD">
            <w:pPr>
              <w:shd w:val="clear" w:color="auto" w:fill="FFFFFF"/>
              <w:spacing w:line="360" w:lineRule="auto"/>
              <w:ind w:firstLine="709"/>
              <w:jc w:val="center"/>
              <w:rPr>
                <w:rFonts w:ascii="Times New Roman" w:hAnsi="Times New Roman" w:cs="Times New Roman"/>
                <w:sz w:val="28"/>
                <w:szCs w:val="28"/>
              </w:rPr>
            </w:pPr>
          </w:p>
          <w:p w:rsidR="00E574C2" w:rsidRDefault="00E574C2" w:rsidP="008C35FD">
            <w:pPr>
              <w:shd w:val="clear" w:color="auto" w:fill="FFFFFF"/>
              <w:spacing w:line="360" w:lineRule="auto"/>
              <w:ind w:firstLine="709"/>
              <w:jc w:val="center"/>
              <w:rPr>
                <w:rFonts w:ascii="Times New Roman" w:hAnsi="Times New Roman" w:cs="Times New Roman"/>
                <w:sz w:val="28"/>
                <w:szCs w:val="28"/>
              </w:rPr>
            </w:pPr>
            <w:r w:rsidRPr="009E727D">
              <w:rPr>
                <w:rFonts w:ascii="Times New Roman" w:hAnsi="Times New Roman" w:cs="Times New Roman"/>
                <w:sz w:val="28"/>
                <w:szCs w:val="28"/>
              </w:rPr>
              <w:t>3. Практические доказательства полезных свойств Тальской воды</w:t>
            </w:r>
          </w:p>
          <w:p w:rsidR="00E574C2" w:rsidRPr="009E727D" w:rsidRDefault="00984F2B" w:rsidP="008C35FD">
            <w:pPr>
              <w:pStyle w:val="c21"/>
              <w:spacing w:before="0" w:beforeAutospacing="0" w:after="0" w:afterAutospacing="0" w:line="360" w:lineRule="auto"/>
              <w:ind w:firstLine="709"/>
              <w:jc w:val="both"/>
              <w:textAlignment w:val="baseline"/>
              <w:rPr>
                <w:rFonts w:eastAsiaTheme="minorEastAsia"/>
              </w:rPr>
            </w:pPr>
            <w:r>
              <w:rPr>
                <w:rFonts w:eastAsiaTheme="minorEastAsia"/>
              </w:rPr>
              <w:t>В одном из городских</w:t>
            </w:r>
            <w:r w:rsidR="00E574C2" w:rsidRPr="009E727D">
              <w:rPr>
                <w:rFonts w:eastAsiaTheme="minorEastAsia"/>
              </w:rPr>
              <w:t xml:space="preserve"> магазино</w:t>
            </w:r>
            <w:r>
              <w:rPr>
                <w:rFonts w:eastAsiaTheme="minorEastAsia"/>
              </w:rPr>
              <w:t>в</w:t>
            </w:r>
            <w:r w:rsidR="00E574C2" w:rsidRPr="009E727D">
              <w:rPr>
                <w:rFonts w:eastAsiaTheme="minorEastAsia"/>
              </w:rPr>
              <w:t xml:space="preserve"> я приобрела бутылку Тальской минеральной воды и решила исследовать ее и определить на самом ли деле она минеральная. </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sidRPr="009E727D">
              <w:rPr>
                <w:rFonts w:ascii="Times New Roman" w:hAnsi="Times New Roman" w:cs="Times New Roman"/>
                <w:sz w:val="24"/>
                <w:szCs w:val="24"/>
              </w:rPr>
              <w:t>Сначала я изучила этикетку</w:t>
            </w:r>
            <w:r>
              <w:rPr>
                <w:rFonts w:ascii="Times New Roman" w:hAnsi="Times New Roman" w:cs="Times New Roman"/>
                <w:sz w:val="24"/>
                <w:szCs w:val="24"/>
              </w:rPr>
              <w:t xml:space="preserve"> и узнала следующую информацию:</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группы минеральной воды: хлоридно-гидрокарбонатная, натриевая, кремнистая, фтористая.</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 Источник: Магаданская область, поселок Талая, скважина № 62 «Центральная».</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 Химический состав воды (мг/дм</w:t>
            </w:r>
            <w:r w:rsidRPr="00D71155">
              <w:rPr>
                <w:rFonts w:ascii="Times New Roman" w:hAnsi="Times New Roman" w:cs="Times New Roman"/>
                <w:sz w:val="24"/>
                <w:szCs w:val="24"/>
                <w:vertAlign w:val="superscript"/>
              </w:rPr>
              <w:t>3</w:t>
            </w:r>
            <w:r w:rsidRPr="00D71155">
              <w:rPr>
                <w:rFonts w:ascii="Times New Roman" w:hAnsi="Times New Roman" w:cs="Times New Roman"/>
                <w:sz w:val="24"/>
                <w:szCs w:val="24"/>
              </w:rPr>
              <w:t>)</w:t>
            </w:r>
            <w:r>
              <w:rPr>
                <w:rFonts w:ascii="Times New Roman" w:hAnsi="Times New Roman" w:cs="Times New Roman"/>
                <w:sz w:val="24"/>
                <w:szCs w:val="24"/>
              </w:rPr>
              <w:t>:</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Кремниевая кислота – 100-120;</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Гидрокарбонат – 80-120;</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Натрий + Калий – 80-120;</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Хлор – 40-85;</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Сульфат – 25-35;</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Фтор – 15-20;</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Кальций - </w:t>
            </w:r>
            <w:r>
              <w:rPr>
                <w:rFonts w:ascii="Times New Roman" w:hAnsi="Times New Roman" w:cs="Times New Roman"/>
                <w:sz w:val="24"/>
                <w:szCs w:val="24"/>
                <w:lang w:val="en-US"/>
              </w:rPr>
              <w:t>&gt;15</w:t>
            </w:r>
            <w:r>
              <w:rPr>
                <w:rFonts w:ascii="Times New Roman" w:hAnsi="Times New Roman" w:cs="Times New Roman"/>
                <w:sz w:val="24"/>
                <w:szCs w:val="24"/>
              </w:rPr>
              <w:t>;</w:t>
            </w:r>
          </w:p>
          <w:p w:rsidR="00E574C2" w:rsidRDefault="00E574C2" w:rsidP="00E574C2">
            <w:pPr>
              <w:pStyle w:val="a5"/>
              <w:numPr>
                <w:ilvl w:val="0"/>
                <w:numId w:val="2"/>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Магний - </w:t>
            </w:r>
            <w:r>
              <w:rPr>
                <w:rFonts w:ascii="Times New Roman" w:hAnsi="Times New Roman" w:cs="Times New Roman"/>
                <w:sz w:val="24"/>
                <w:szCs w:val="24"/>
                <w:lang w:val="en-US"/>
              </w:rPr>
              <w:t>&gt;</w:t>
            </w:r>
            <w:r>
              <w:rPr>
                <w:rFonts w:ascii="Times New Roman" w:hAnsi="Times New Roman" w:cs="Times New Roman"/>
                <w:sz w:val="24"/>
                <w:szCs w:val="24"/>
              </w:rPr>
              <w:t>10.</w:t>
            </w:r>
          </w:p>
          <w:p w:rsidR="00E574C2" w:rsidRPr="00D71155"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Общая минерализация 0,3-0,6 г/ дм</w:t>
            </w:r>
            <w:r w:rsidRPr="00D71155">
              <w:rPr>
                <w:rFonts w:ascii="Times New Roman" w:hAnsi="Times New Roman" w:cs="Times New Roman"/>
                <w:sz w:val="24"/>
                <w:szCs w:val="24"/>
                <w:vertAlign w:val="superscript"/>
              </w:rPr>
              <w:t>3</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 Показания к л</w:t>
            </w:r>
            <w:r w:rsidR="00984F2B">
              <w:rPr>
                <w:rFonts w:ascii="Times New Roman" w:hAnsi="Times New Roman" w:cs="Times New Roman"/>
                <w:sz w:val="24"/>
                <w:szCs w:val="24"/>
              </w:rPr>
              <w:t>ечебному внутреннему применению:</w:t>
            </w:r>
            <w:r>
              <w:rPr>
                <w:rFonts w:ascii="Times New Roman" w:hAnsi="Times New Roman" w:cs="Times New Roman"/>
                <w:sz w:val="24"/>
                <w:szCs w:val="24"/>
              </w:rPr>
              <w:t xml:space="preserve"> хронические заболевания мочевыводящих путей, профилактика кариеса, заболевания костей и суставов, травматические повреждения кожи, заболевания пищеварительной и сердечно-сосудистой системы, болезни органов дыхания и полости рта. Вода в большом количестве насыщена кремниевой кислотой и фтором. Кремниевая кислота помогает останавливать воспалительные процессы, убивает микробы, помогает делать кости крепче. Кремний –  «элемент красоты», он влияет на состояние кожи, волос и ногтей. Кремний нужен для свертываемости крови и лечения нервной системы.</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 Рекомендуемая суточная потребность 200 мл.</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изучения общей информации, я решила провести некоторые опыты.</w:t>
            </w:r>
          </w:p>
          <w:p w:rsidR="00D243A1" w:rsidRDefault="00D243A1"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Опыт 1. Сравнение </w:t>
            </w:r>
            <w:r w:rsidR="00243EE7">
              <w:rPr>
                <w:rFonts w:ascii="Times New Roman" w:hAnsi="Times New Roman" w:cs="Times New Roman"/>
                <w:sz w:val="24"/>
                <w:szCs w:val="24"/>
              </w:rPr>
              <w:t>водопроводной и минеральной воды по их щелочной среде.</w:t>
            </w:r>
          </w:p>
          <w:p w:rsidR="00D243A1" w:rsidRDefault="00243EE7"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 опыта: узнать, д</w:t>
            </w:r>
            <w:r w:rsidR="00D243A1">
              <w:rPr>
                <w:rFonts w:ascii="Times New Roman" w:hAnsi="Times New Roman" w:cs="Times New Roman"/>
                <w:sz w:val="24"/>
                <w:szCs w:val="24"/>
              </w:rPr>
              <w:t>ействительно ли в бутылке минеральная, а не водопроводная вода.</w:t>
            </w:r>
          </w:p>
          <w:p w:rsidR="00243EE7" w:rsidRDefault="00243EE7" w:rsidP="00243EE7">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Необходимое оборудование: две чашки, две пипетки, лакмусовая бумага,</w:t>
            </w:r>
            <w:r w:rsidR="007C5B11">
              <w:rPr>
                <w:rFonts w:ascii="Times New Roman" w:hAnsi="Times New Roman" w:cs="Times New Roman"/>
                <w:sz w:val="24"/>
                <w:szCs w:val="24"/>
              </w:rPr>
              <w:t xml:space="preserve"> бутылка г</w:t>
            </w:r>
            <w:r>
              <w:rPr>
                <w:rFonts w:ascii="Times New Roman" w:hAnsi="Times New Roman" w:cs="Times New Roman"/>
                <w:sz w:val="24"/>
                <w:szCs w:val="24"/>
              </w:rPr>
              <w:t>азированн</w:t>
            </w:r>
            <w:r w:rsidR="007C5B11">
              <w:rPr>
                <w:rFonts w:ascii="Times New Roman" w:hAnsi="Times New Roman" w:cs="Times New Roman"/>
                <w:sz w:val="24"/>
                <w:szCs w:val="24"/>
              </w:rPr>
              <w:t>ой</w:t>
            </w:r>
            <w:r>
              <w:rPr>
                <w:rFonts w:ascii="Times New Roman" w:hAnsi="Times New Roman" w:cs="Times New Roman"/>
                <w:sz w:val="24"/>
                <w:szCs w:val="24"/>
              </w:rPr>
              <w:t xml:space="preserve"> минеральн</w:t>
            </w:r>
            <w:r w:rsidR="007C5B11">
              <w:rPr>
                <w:rFonts w:ascii="Times New Roman" w:hAnsi="Times New Roman" w:cs="Times New Roman"/>
                <w:sz w:val="24"/>
                <w:szCs w:val="24"/>
              </w:rPr>
              <w:t>ой</w:t>
            </w:r>
            <w:r>
              <w:rPr>
                <w:rFonts w:ascii="Times New Roman" w:hAnsi="Times New Roman" w:cs="Times New Roman"/>
                <w:sz w:val="24"/>
                <w:szCs w:val="24"/>
              </w:rPr>
              <w:t xml:space="preserve"> вод</w:t>
            </w:r>
            <w:r w:rsidR="007C5B11">
              <w:rPr>
                <w:rFonts w:ascii="Times New Roman" w:hAnsi="Times New Roman" w:cs="Times New Roman"/>
                <w:sz w:val="24"/>
                <w:szCs w:val="24"/>
              </w:rPr>
              <w:t>ы</w:t>
            </w:r>
            <w:r>
              <w:rPr>
                <w:rFonts w:ascii="Times New Roman" w:hAnsi="Times New Roman" w:cs="Times New Roman"/>
                <w:sz w:val="24"/>
                <w:szCs w:val="24"/>
              </w:rPr>
              <w:t>, водопроводная вода.</w:t>
            </w:r>
          </w:p>
          <w:p w:rsidR="00243EE7" w:rsidRDefault="00243EE7" w:rsidP="00243EE7">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каждую из чашек разными пипетками я добавила небольшое количество минеральной и водопроводной воды. Затем кладем в каждую чашку с водой лакмусовую </w:t>
            </w:r>
            <w:r w:rsidR="007C5B11">
              <w:rPr>
                <w:rFonts w:ascii="Times New Roman" w:hAnsi="Times New Roman" w:cs="Times New Roman"/>
                <w:sz w:val="24"/>
                <w:szCs w:val="24"/>
              </w:rPr>
              <w:t>бумагу,</w:t>
            </w:r>
            <w:r>
              <w:rPr>
                <w:rFonts w:ascii="Times New Roman" w:hAnsi="Times New Roman" w:cs="Times New Roman"/>
                <w:sz w:val="24"/>
                <w:szCs w:val="24"/>
              </w:rPr>
              <w:t xml:space="preserve"> чтобы она намокла. Наблюдая за изменением цвета бумаги можно увидеть, что в чашке с водопроводной водой она цвет не изменила, оставшись желтой, а вот в чашке с минеральной водой бумага приобрела</w:t>
            </w:r>
            <w:r w:rsidR="00773238">
              <w:rPr>
                <w:rFonts w:ascii="Times New Roman" w:hAnsi="Times New Roman" w:cs="Times New Roman"/>
                <w:sz w:val="24"/>
                <w:szCs w:val="24"/>
              </w:rPr>
              <w:t xml:space="preserve"> темный</w:t>
            </w:r>
            <w:r>
              <w:rPr>
                <w:rFonts w:ascii="Times New Roman" w:hAnsi="Times New Roman" w:cs="Times New Roman"/>
                <w:sz w:val="24"/>
                <w:szCs w:val="24"/>
              </w:rPr>
              <w:t xml:space="preserve"> зеленый оттенок.</w:t>
            </w:r>
            <w:r w:rsidR="007C5B11">
              <w:rPr>
                <w:rFonts w:ascii="Times New Roman" w:hAnsi="Times New Roman" w:cs="Times New Roman"/>
                <w:sz w:val="24"/>
                <w:szCs w:val="24"/>
              </w:rPr>
              <w:t xml:space="preserve"> Делаем вывод, что у водопроводной воды нейтральная среда, а в чашке с минеральной водой среда </w:t>
            </w:r>
            <w:r w:rsidR="00773238">
              <w:rPr>
                <w:rFonts w:ascii="Times New Roman" w:hAnsi="Times New Roman" w:cs="Times New Roman"/>
                <w:sz w:val="24"/>
                <w:szCs w:val="24"/>
              </w:rPr>
              <w:t>слабо</w:t>
            </w:r>
            <w:r w:rsidR="007C5B11">
              <w:rPr>
                <w:rFonts w:ascii="Times New Roman" w:hAnsi="Times New Roman" w:cs="Times New Roman"/>
                <w:sz w:val="24"/>
                <w:szCs w:val="24"/>
              </w:rPr>
              <w:t xml:space="preserve"> щелочная. Из этого следует, что вода из бутылки действительно является минеральной, а не водопроводной.</w:t>
            </w:r>
          </w:p>
          <w:p w:rsidR="00E574C2" w:rsidRDefault="007C5B11"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Опыт 2</w:t>
            </w:r>
            <w:r w:rsidR="00E574C2">
              <w:rPr>
                <w:rFonts w:ascii="Times New Roman" w:hAnsi="Times New Roman" w:cs="Times New Roman"/>
                <w:sz w:val="24"/>
                <w:szCs w:val="24"/>
              </w:rPr>
              <w:t>. Определение основной составляющей минеральной воды.</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 опыта: узнать основную составляющую минеральной воды.</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Необходимое оборудование: газовая горелка, ложка, минеральная вода «Тальская».</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Нагревая воду в ложке над газовой горелкой, я довела ее до кипения. Дождавшись полного выкипания жидкости, я обнаружила на ложке белый осадок. При изучении этого осадка стало ясно, что это соль. Соль, в качестве осадка показывает, что основным составляющим минеральной воды «Тальская» являются минеральные соли. Это дает право сделать вывод, что данная вода действительно является минеральной.</w:t>
            </w:r>
          </w:p>
          <w:p w:rsidR="00E574C2" w:rsidRDefault="00DD43FA"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Опыт 3</w:t>
            </w:r>
            <w:r w:rsidR="00E574C2">
              <w:rPr>
                <w:rFonts w:ascii="Times New Roman" w:hAnsi="Times New Roman" w:cs="Times New Roman"/>
                <w:sz w:val="24"/>
                <w:szCs w:val="24"/>
              </w:rPr>
              <w:t>. Влияние газированной минеральной воды на внутренние органы.</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 опыта: узнать насколько влияет минеральная вода в отличие от других газированных напитков на внутренние органы.</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Необходимое оборудование: три чашки, газированная минеральная вода «Тальская», газированный напиток «Кола», газированный напиток «Тархун».</w:t>
            </w:r>
          </w:p>
          <w:p w:rsidR="00E574C2" w:rsidRDefault="00E574C2" w:rsidP="008C35FD">
            <w:pPr>
              <w:shd w:val="clear" w:color="auto" w:fill="FFFFFF"/>
              <w:spacing w:line="360" w:lineRule="auto"/>
              <w:ind w:firstLine="709"/>
              <w:jc w:val="both"/>
              <w:rPr>
                <w:rFonts w:ascii="Times New Roman" w:eastAsia="Times New Roman" w:hAnsi="Times New Roman" w:cs="Times New Roman"/>
                <w:color w:val="000000"/>
                <w:sz w:val="24"/>
                <w:szCs w:val="24"/>
              </w:rPr>
            </w:pPr>
            <w:r w:rsidRPr="00A81F30">
              <w:rPr>
                <w:rFonts w:ascii="Times New Roman" w:eastAsia="Times New Roman" w:hAnsi="Times New Roman" w:cs="Times New Roman"/>
                <w:color w:val="000000"/>
                <w:sz w:val="24"/>
                <w:szCs w:val="24"/>
              </w:rPr>
              <w:t xml:space="preserve">В каждую из </w:t>
            </w:r>
            <w:r>
              <w:rPr>
                <w:rFonts w:ascii="Times New Roman" w:eastAsia="Times New Roman" w:hAnsi="Times New Roman" w:cs="Times New Roman"/>
                <w:color w:val="000000"/>
                <w:sz w:val="24"/>
                <w:szCs w:val="24"/>
              </w:rPr>
              <w:t>чашек я</w:t>
            </w:r>
            <w:r w:rsidRPr="00A81F30">
              <w:rPr>
                <w:rFonts w:ascii="Times New Roman" w:eastAsia="Times New Roman" w:hAnsi="Times New Roman" w:cs="Times New Roman"/>
                <w:color w:val="000000"/>
                <w:sz w:val="24"/>
                <w:szCs w:val="24"/>
              </w:rPr>
              <w:t xml:space="preserve"> добавил</w:t>
            </w:r>
            <w:r>
              <w:rPr>
                <w:rFonts w:ascii="Times New Roman" w:eastAsia="Times New Roman" w:hAnsi="Times New Roman" w:cs="Times New Roman"/>
                <w:color w:val="000000"/>
                <w:sz w:val="24"/>
                <w:szCs w:val="24"/>
              </w:rPr>
              <w:t>а</w:t>
            </w:r>
            <w:r w:rsidRPr="00A81F30">
              <w:rPr>
                <w:rFonts w:ascii="Times New Roman" w:eastAsia="Times New Roman" w:hAnsi="Times New Roman" w:cs="Times New Roman"/>
                <w:color w:val="000000"/>
                <w:sz w:val="24"/>
                <w:szCs w:val="24"/>
              </w:rPr>
              <w:t xml:space="preserve"> по маленькому кусочку куриной печени</w:t>
            </w:r>
            <w:r>
              <w:rPr>
                <w:rFonts w:ascii="Times New Roman" w:eastAsia="Times New Roman" w:hAnsi="Times New Roman" w:cs="Times New Roman"/>
                <w:color w:val="000000"/>
                <w:sz w:val="24"/>
                <w:szCs w:val="24"/>
              </w:rPr>
              <w:t xml:space="preserve"> и залила разными газированными напитками, </w:t>
            </w:r>
            <w:r w:rsidRPr="00A81F30">
              <w:rPr>
                <w:rFonts w:ascii="Times New Roman" w:eastAsia="Times New Roman" w:hAnsi="Times New Roman" w:cs="Times New Roman"/>
                <w:color w:val="000000"/>
                <w:sz w:val="24"/>
                <w:szCs w:val="24"/>
              </w:rPr>
              <w:t>остави</w:t>
            </w:r>
            <w:r>
              <w:rPr>
                <w:rFonts w:ascii="Times New Roman" w:eastAsia="Times New Roman" w:hAnsi="Times New Roman" w:cs="Times New Roman"/>
                <w:color w:val="000000"/>
                <w:sz w:val="24"/>
                <w:szCs w:val="24"/>
              </w:rPr>
              <w:t xml:space="preserve">в на несколько дней. </w:t>
            </w:r>
            <w:r w:rsidRPr="00A81F30">
              <w:rPr>
                <w:rFonts w:ascii="Times New Roman" w:eastAsia="Times New Roman" w:hAnsi="Times New Roman" w:cs="Times New Roman"/>
                <w:color w:val="000000"/>
                <w:sz w:val="24"/>
                <w:szCs w:val="24"/>
              </w:rPr>
              <w:t>Спустя сутки наблюдал</w:t>
            </w:r>
            <w:r>
              <w:rPr>
                <w:rFonts w:ascii="Times New Roman" w:eastAsia="Times New Roman" w:hAnsi="Times New Roman" w:cs="Times New Roman"/>
                <w:color w:val="000000"/>
                <w:sz w:val="24"/>
                <w:szCs w:val="24"/>
              </w:rPr>
              <w:t>ось</w:t>
            </w:r>
            <w:r w:rsidRPr="00A81F30">
              <w:rPr>
                <w:rFonts w:ascii="Times New Roman" w:eastAsia="Times New Roman" w:hAnsi="Times New Roman" w:cs="Times New Roman"/>
                <w:color w:val="000000"/>
                <w:sz w:val="24"/>
                <w:szCs w:val="24"/>
              </w:rPr>
              <w:t xml:space="preserve"> сворачива</w:t>
            </w:r>
            <w:r>
              <w:rPr>
                <w:rFonts w:ascii="Times New Roman" w:eastAsia="Times New Roman" w:hAnsi="Times New Roman" w:cs="Times New Roman"/>
                <w:color w:val="000000"/>
                <w:sz w:val="24"/>
                <w:szCs w:val="24"/>
              </w:rPr>
              <w:t>ние</w:t>
            </w:r>
            <w:r w:rsidRPr="00A81F30">
              <w:rPr>
                <w:rFonts w:ascii="Times New Roman" w:eastAsia="Times New Roman" w:hAnsi="Times New Roman" w:cs="Times New Roman"/>
                <w:color w:val="000000"/>
                <w:sz w:val="24"/>
                <w:szCs w:val="24"/>
              </w:rPr>
              <w:t xml:space="preserve"> бел</w:t>
            </w:r>
            <w:r>
              <w:rPr>
                <w:rFonts w:ascii="Times New Roman" w:eastAsia="Times New Roman" w:hAnsi="Times New Roman" w:cs="Times New Roman"/>
                <w:color w:val="000000"/>
                <w:sz w:val="24"/>
                <w:szCs w:val="24"/>
              </w:rPr>
              <w:t>ка</w:t>
            </w:r>
            <w:r w:rsidRPr="00A81F30">
              <w:rPr>
                <w:rFonts w:ascii="Times New Roman" w:eastAsia="Times New Roman" w:hAnsi="Times New Roman" w:cs="Times New Roman"/>
                <w:color w:val="000000"/>
                <w:sz w:val="24"/>
                <w:szCs w:val="24"/>
              </w:rPr>
              <w:t xml:space="preserve"> крови</w:t>
            </w:r>
            <w:r>
              <w:rPr>
                <w:rFonts w:ascii="Times New Roman" w:eastAsia="Times New Roman" w:hAnsi="Times New Roman" w:cs="Times New Roman"/>
                <w:color w:val="000000"/>
                <w:sz w:val="24"/>
                <w:szCs w:val="24"/>
              </w:rPr>
              <w:t xml:space="preserve"> в чашке с напитком «Кола»</w:t>
            </w:r>
            <w:r w:rsidRPr="00A81F30">
              <w:rPr>
                <w:rFonts w:ascii="Times New Roman" w:eastAsia="Times New Roman" w:hAnsi="Times New Roman" w:cs="Times New Roman"/>
                <w:color w:val="000000"/>
                <w:sz w:val="24"/>
                <w:szCs w:val="24"/>
              </w:rPr>
              <w:t xml:space="preserve">, затем печень посветлела и покрылась слизью. В чашке с </w:t>
            </w:r>
            <w:r>
              <w:rPr>
                <w:rFonts w:ascii="Times New Roman" w:eastAsia="Times New Roman" w:hAnsi="Times New Roman" w:cs="Times New Roman"/>
                <w:color w:val="000000"/>
                <w:sz w:val="24"/>
                <w:szCs w:val="24"/>
              </w:rPr>
              <w:t>«Тархуном» печень</w:t>
            </w:r>
            <w:r w:rsidRPr="00A81F30">
              <w:rPr>
                <w:rFonts w:ascii="Times New Roman" w:eastAsia="Times New Roman" w:hAnsi="Times New Roman" w:cs="Times New Roman"/>
                <w:color w:val="000000"/>
                <w:sz w:val="24"/>
                <w:szCs w:val="24"/>
              </w:rPr>
              <w:t xml:space="preserve"> приобрела цвет зелени, то есть окрасилась в цвет напитка, а в чашке с </w:t>
            </w:r>
            <w:r>
              <w:rPr>
                <w:rFonts w:ascii="Times New Roman" w:eastAsia="Times New Roman" w:hAnsi="Times New Roman" w:cs="Times New Roman"/>
                <w:color w:val="000000"/>
                <w:sz w:val="24"/>
                <w:szCs w:val="24"/>
              </w:rPr>
              <w:t>«Тальской»</w:t>
            </w:r>
            <w:r w:rsidRPr="00A81F30">
              <w:rPr>
                <w:rFonts w:ascii="Times New Roman" w:eastAsia="Times New Roman" w:hAnsi="Times New Roman" w:cs="Times New Roman"/>
                <w:color w:val="000000"/>
                <w:sz w:val="24"/>
                <w:szCs w:val="24"/>
              </w:rPr>
              <w:t xml:space="preserve"> практически ничего не изменилось, кроме того, что с кусочка куриной печени ушла кровь</w:t>
            </w:r>
            <w:r>
              <w:rPr>
                <w:rFonts w:ascii="Times New Roman" w:eastAsia="Times New Roman" w:hAnsi="Times New Roman" w:cs="Times New Roman"/>
                <w:color w:val="000000"/>
                <w:sz w:val="24"/>
                <w:szCs w:val="24"/>
              </w:rPr>
              <w:t>.</w:t>
            </w:r>
          </w:p>
          <w:p w:rsidR="00E574C2" w:rsidRDefault="00E574C2" w:rsidP="008C35FD">
            <w:pPr>
              <w:shd w:val="clear" w:color="auto" w:fill="FFFFFF"/>
              <w:spacing w:line="360" w:lineRule="auto"/>
              <w:ind w:firstLine="709"/>
              <w:jc w:val="both"/>
              <w:rPr>
                <w:rFonts w:ascii="Times New Roman" w:eastAsia="Times New Roman" w:hAnsi="Times New Roman" w:cs="Times New Roman"/>
                <w:color w:val="000000"/>
                <w:sz w:val="24"/>
                <w:szCs w:val="24"/>
              </w:rPr>
            </w:pPr>
            <w:r w:rsidRPr="00A81F30">
              <w:rPr>
                <w:rFonts w:ascii="Times New Roman" w:eastAsia="Times New Roman" w:hAnsi="Times New Roman" w:cs="Times New Roman"/>
                <w:color w:val="000000"/>
                <w:sz w:val="24"/>
                <w:szCs w:val="24"/>
              </w:rPr>
              <w:t>Из этого сл</w:t>
            </w:r>
            <w:r>
              <w:rPr>
                <w:rFonts w:ascii="Times New Roman" w:eastAsia="Times New Roman" w:hAnsi="Times New Roman" w:cs="Times New Roman"/>
                <w:color w:val="000000"/>
                <w:sz w:val="24"/>
                <w:szCs w:val="24"/>
              </w:rPr>
              <w:t xml:space="preserve">едует, что газированные напитки, не являющиеся минеральной водой, </w:t>
            </w:r>
            <w:r w:rsidRPr="00A81F30">
              <w:rPr>
                <w:rFonts w:ascii="Times New Roman" w:eastAsia="Times New Roman" w:hAnsi="Times New Roman" w:cs="Times New Roman"/>
                <w:color w:val="000000"/>
                <w:sz w:val="24"/>
                <w:szCs w:val="24"/>
              </w:rPr>
              <w:t xml:space="preserve"> действу</w:t>
            </w:r>
            <w:r>
              <w:rPr>
                <w:rFonts w:ascii="Times New Roman" w:eastAsia="Times New Roman" w:hAnsi="Times New Roman" w:cs="Times New Roman"/>
                <w:color w:val="000000"/>
                <w:sz w:val="24"/>
                <w:szCs w:val="24"/>
              </w:rPr>
              <w:t>ю</w:t>
            </w:r>
            <w:r w:rsidRPr="00A81F30">
              <w:rPr>
                <w:rFonts w:ascii="Times New Roman" w:eastAsia="Times New Roman" w:hAnsi="Times New Roman" w:cs="Times New Roman"/>
                <w:color w:val="000000"/>
                <w:sz w:val="24"/>
                <w:szCs w:val="24"/>
              </w:rPr>
              <w:t>т раздражающе не только на печень, но и на другие внутренн</w:t>
            </w:r>
            <w:r>
              <w:rPr>
                <w:rFonts w:ascii="Times New Roman" w:eastAsia="Times New Roman" w:hAnsi="Times New Roman" w:cs="Times New Roman"/>
                <w:color w:val="000000"/>
                <w:sz w:val="24"/>
                <w:szCs w:val="24"/>
              </w:rPr>
              <w:t>ие органы, например, на желудок, в некоторых случаях можно даже с</w:t>
            </w:r>
            <w:r w:rsidRPr="00A81F30">
              <w:rPr>
                <w:rFonts w:ascii="Times New Roman" w:eastAsia="Times New Roman" w:hAnsi="Times New Roman" w:cs="Times New Roman"/>
                <w:color w:val="000000"/>
                <w:sz w:val="24"/>
                <w:szCs w:val="24"/>
              </w:rPr>
              <w:t xml:space="preserve">казать, что таким же образом разрушаются белки и в нашем организме. Минеральная вода </w:t>
            </w:r>
            <w:r>
              <w:rPr>
                <w:rFonts w:ascii="Times New Roman" w:eastAsia="Times New Roman" w:hAnsi="Times New Roman" w:cs="Times New Roman"/>
                <w:color w:val="000000"/>
                <w:sz w:val="24"/>
                <w:szCs w:val="24"/>
              </w:rPr>
              <w:t>«Тальская»</w:t>
            </w:r>
            <w:r w:rsidRPr="00A81F30">
              <w:rPr>
                <w:rFonts w:ascii="Times New Roman" w:eastAsia="Times New Roman" w:hAnsi="Times New Roman" w:cs="Times New Roman"/>
                <w:color w:val="000000"/>
                <w:sz w:val="24"/>
                <w:szCs w:val="24"/>
              </w:rPr>
              <w:t xml:space="preserve"> не оказывает вредного влияния на внутренние органы человека.</w:t>
            </w:r>
            <w:r w:rsidR="005D68A4">
              <w:rPr>
                <w:rFonts w:ascii="Times New Roman" w:eastAsia="Times New Roman" w:hAnsi="Times New Roman" w:cs="Times New Roman"/>
                <w:color w:val="000000"/>
                <w:sz w:val="24"/>
                <w:szCs w:val="24"/>
              </w:rPr>
              <w:t xml:space="preserve">                                    </w:t>
            </w:r>
          </w:p>
          <w:p w:rsidR="00E574C2" w:rsidRDefault="00E574C2" w:rsidP="008C35FD">
            <w:pPr>
              <w:shd w:val="clear" w:color="auto" w:fill="FFFFFF"/>
              <w:spacing w:line="360" w:lineRule="auto"/>
              <w:ind w:firstLine="709"/>
              <w:jc w:val="both"/>
              <w:rPr>
                <w:rFonts w:ascii="Times New Roman" w:eastAsia="Times New Roman" w:hAnsi="Times New Roman" w:cs="Times New Roman"/>
                <w:color w:val="000000"/>
                <w:sz w:val="24"/>
                <w:szCs w:val="24"/>
              </w:rPr>
            </w:pPr>
          </w:p>
          <w:p w:rsidR="00E574C2" w:rsidRDefault="00E574C2" w:rsidP="008C35FD">
            <w:pPr>
              <w:shd w:val="clear" w:color="auto" w:fill="FFFFFF"/>
              <w:spacing w:line="360" w:lineRule="auto"/>
              <w:jc w:val="both"/>
              <w:rPr>
                <w:rFonts w:ascii="Times New Roman" w:eastAsia="Times New Roman" w:hAnsi="Times New Roman" w:cs="Times New Roman"/>
                <w:color w:val="000000"/>
                <w:sz w:val="24"/>
                <w:szCs w:val="24"/>
              </w:rPr>
            </w:pPr>
          </w:p>
          <w:p w:rsidR="00E574C2" w:rsidRDefault="00E574C2" w:rsidP="008C35FD">
            <w:pPr>
              <w:shd w:val="clear" w:color="auto" w:fill="FFFFFF"/>
              <w:spacing w:line="360" w:lineRule="auto"/>
              <w:jc w:val="both"/>
              <w:rPr>
                <w:rFonts w:ascii="Times New Roman" w:eastAsia="Times New Roman" w:hAnsi="Times New Roman" w:cs="Times New Roman"/>
                <w:color w:val="000000"/>
                <w:sz w:val="24"/>
                <w:szCs w:val="24"/>
              </w:rPr>
            </w:pPr>
          </w:p>
          <w:p w:rsidR="00E574C2" w:rsidRPr="00F36127" w:rsidRDefault="00E574C2" w:rsidP="008C35FD">
            <w:pPr>
              <w:shd w:val="clear" w:color="auto" w:fill="FFFFFF"/>
              <w:spacing w:line="360" w:lineRule="auto"/>
              <w:ind w:firstLine="709"/>
              <w:jc w:val="center"/>
              <w:rPr>
                <w:rFonts w:ascii="Times New Roman" w:hAnsi="Times New Roman" w:cs="Times New Roman"/>
                <w:sz w:val="28"/>
                <w:szCs w:val="28"/>
              </w:rPr>
            </w:pPr>
            <w:r w:rsidRPr="00F36127">
              <w:rPr>
                <w:rFonts w:ascii="Times New Roman" w:hAnsi="Times New Roman" w:cs="Times New Roman"/>
                <w:sz w:val="28"/>
                <w:szCs w:val="28"/>
              </w:rPr>
              <w:t>4. Выводы по результатам работы</w:t>
            </w:r>
          </w:p>
          <w:p w:rsidR="00E574C2" w:rsidRDefault="00E574C2" w:rsidP="008C35FD">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Изучив литературу по выбранной теме, были сделаны следующие выводы.</w:t>
            </w:r>
          </w:p>
          <w:p w:rsidR="00E574C2" w:rsidRPr="001558C6" w:rsidRDefault="00E574C2" w:rsidP="008C35FD">
            <w:pPr>
              <w:shd w:val="clear" w:color="auto" w:fill="FFFFFF"/>
              <w:spacing w:line="360" w:lineRule="auto"/>
              <w:ind w:firstLine="709"/>
              <w:jc w:val="both"/>
              <w:rPr>
                <w:rFonts w:ascii="Times New Roman" w:hAnsi="Times New Roman" w:cs="Times New Roman"/>
                <w:sz w:val="24"/>
                <w:szCs w:val="24"/>
                <w:shd w:val="clear" w:color="auto" w:fill="FFFFFF"/>
              </w:rPr>
            </w:pPr>
            <w:r w:rsidRPr="001558C6">
              <w:rPr>
                <w:rFonts w:ascii="Times New Roman" w:hAnsi="Times New Roman" w:cs="Times New Roman"/>
                <w:sz w:val="24"/>
                <w:szCs w:val="24"/>
                <w:shd w:val="clear" w:color="auto" w:fill="FFFFFF"/>
              </w:rPr>
              <w:t>Минеральные воды – природные воды, химический состав и физические свойства которых (содержание различных минеральных, реже органических, компонентов, газов, радиоактивность, кислая или щелочная реакция и др.) позволяют применять их в лечебно-профилактических целях.</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Одной из самых популярных в магазинах марок минеральных вод, разливаемых в нашей области является «Тальская».</w:t>
            </w:r>
          </w:p>
          <w:p w:rsidR="00E574C2" w:rsidRDefault="00E574C2" w:rsidP="008C35FD">
            <w:pPr>
              <w:spacing w:line="360" w:lineRule="auto"/>
              <w:ind w:firstLine="709"/>
              <w:jc w:val="both"/>
              <w:rPr>
                <w:rFonts w:ascii="Times New Roman" w:hAnsi="Times New Roman" w:cs="Times New Roman"/>
                <w:sz w:val="24"/>
                <w:szCs w:val="24"/>
              </w:rPr>
            </w:pPr>
            <w:r w:rsidRPr="00615723">
              <w:rPr>
                <w:rFonts w:ascii="Times New Roman" w:hAnsi="Times New Roman" w:cs="Times New Roman"/>
                <w:sz w:val="24"/>
                <w:szCs w:val="24"/>
              </w:rPr>
              <w:t xml:space="preserve"> Тальская вод</w:t>
            </w:r>
            <w:r>
              <w:rPr>
                <w:rFonts w:ascii="Times New Roman" w:hAnsi="Times New Roman" w:cs="Times New Roman"/>
                <w:sz w:val="24"/>
                <w:szCs w:val="24"/>
              </w:rPr>
              <w:t xml:space="preserve">а – </w:t>
            </w:r>
            <w:r w:rsidRPr="00615723">
              <w:rPr>
                <w:rFonts w:ascii="Times New Roman" w:hAnsi="Times New Roman" w:cs="Times New Roman"/>
                <w:sz w:val="24"/>
                <w:szCs w:val="24"/>
              </w:rPr>
              <w:t>это лечебная питьевая вода, добываемая из кремниевого минерального источника долины реки Талой</w:t>
            </w:r>
            <w:r>
              <w:rPr>
                <w:rFonts w:ascii="Times New Roman" w:hAnsi="Times New Roman" w:cs="Times New Roman"/>
                <w:sz w:val="24"/>
                <w:szCs w:val="24"/>
              </w:rPr>
              <w:t>.</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проведенного опроса, выявлено, что многие знают о полезных свойствах природной минеральной воды, но о воде, разливаемой в Магаданской области, имеет представление лишь треть опрошенных. Так же было выявлено, что практически все когда-либо пробовали такую воду, но пили ее с целью утоления жажды, а не для оздоровления.</w:t>
            </w:r>
            <w:r w:rsidR="005C6516">
              <w:rPr>
                <w:rFonts w:ascii="Times New Roman" w:hAnsi="Times New Roman" w:cs="Times New Roman"/>
                <w:sz w:val="24"/>
                <w:szCs w:val="24"/>
              </w:rPr>
              <w:t xml:space="preserve"> А по итогам исследования контингента, покупающего газированную минеральную воду в магазинах </w:t>
            </w:r>
            <w:r w:rsidR="00DD43FA">
              <w:rPr>
                <w:rFonts w:ascii="Times New Roman" w:hAnsi="Times New Roman" w:cs="Times New Roman"/>
                <w:sz w:val="24"/>
                <w:szCs w:val="24"/>
              </w:rPr>
              <w:t>города Магадана стало понятно, что молодое поколение не сильно заботится о своем здоровье и намного реже приобретает лечебную воду, по сравнению с людьми среднего и пожилого возраста.</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Опытным путем стало понятно, что «Тальская» действительно является минеральной природной водой</w:t>
            </w:r>
            <w:r w:rsidR="00DD43FA">
              <w:rPr>
                <w:rFonts w:ascii="Times New Roman" w:hAnsi="Times New Roman" w:cs="Times New Roman"/>
                <w:sz w:val="24"/>
                <w:szCs w:val="24"/>
              </w:rPr>
              <w:t>, а не водопроводной,</w:t>
            </w:r>
            <w:r>
              <w:rPr>
                <w:rFonts w:ascii="Times New Roman" w:hAnsi="Times New Roman" w:cs="Times New Roman"/>
                <w:sz w:val="24"/>
                <w:szCs w:val="24"/>
              </w:rPr>
              <w:t xml:space="preserve"> и ее потребление не наносит вред внутренним органам, а информация от производителя рекомендует использовать ее для профилактики различных заболеваний.</w:t>
            </w:r>
          </w:p>
          <w:p w:rsidR="00E574C2" w:rsidRDefault="00E574C2" w:rsidP="008C35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Проведенная работа показывает мне, что минеральную воду «Тальская» не только можно, но и нужно вводить в свой рацион, чтобы в общем защитить свой организм от всевозможных факторов внешней среды, но и для отличных крепких зубов, и </w:t>
            </w:r>
            <w:proofErr w:type="gramStart"/>
            <w:r>
              <w:rPr>
                <w:rFonts w:ascii="Times New Roman" w:hAnsi="Times New Roman" w:cs="Times New Roman"/>
                <w:sz w:val="24"/>
                <w:szCs w:val="24"/>
              </w:rPr>
              <w:t>чистой  гладкой</w:t>
            </w:r>
            <w:proofErr w:type="gramEnd"/>
            <w:r>
              <w:rPr>
                <w:rFonts w:ascii="Times New Roman" w:hAnsi="Times New Roman" w:cs="Times New Roman"/>
                <w:sz w:val="24"/>
                <w:szCs w:val="24"/>
              </w:rPr>
              <w:t xml:space="preserve"> кожи. Как для девочки, эти факты имеют для меня очень весомое значение. Приобретенные знания я хочу донести до своих знакомых и близких, а в дальнейшем и всем жителям нашей области.</w:t>
            </w:r>
          </w:p>
          <w:p w:rsidR="00E574C2" w:rsidRDefault="00E574C2" w:rsidP="00DD43FA">
            <w:pPr>
              <w:spacing w:line="360" w:lineRule="auto"/>
              <w:jc w:val="both"/>
              <w:rPr>
                <w:rFonts w:ascii="Times New Roman" w:hAnsi="Times New Roman" w:cs="Times New Roman"/>
                <w:sz w:val="24"/>
                <w:szCs w:val="24"/>
              </w:rPr>
            </w:pPr>
          </w:p>
          <w:p w:rsidR="00DD43FA" w:rsidRDefault="00DD43FA" w:rsidP="00DD43FA">
            <w:pPr>
              <w:spacing w:line="360" w:lineRule="auto"/>
              <w:jc w:val="both"/>
              <w:rPr>
                <w:rFonts w:ascii="Times New Roman" w:hAnsi="Times New Roman" w:cs="Times New Roman"/>
                <w:sz w:val="24"/>
                <w:szCs w:val="24"/>
              </w:rPr>
            </w:pPr>
          </w:p>
          <w:p w:rsidR="00E574C2" w:rsidRDefault="00E574C2" w:rsidP="008C35FD">
            <w:pPr>
              <w:spacing w:line="360" w:lineRule="auto"/>
              <w:ind w:firstLine="709"/>
              <w:jc w:val="both"/>
              <w:rPr>
                <w:rFonts w:ascii="Times New Roman" w:hAnsi="Times New Roman" w:cs="Times New Roman"/>
                <w:sz w:val="24"/>
                <w:szCs w:val="24"/>
              </w:rPr>
            </w:pPr>
          </w:p>
          <w:p w:rsidR="00E574C2" w:rsidRDefault="00E574C2" w:rsidP="008C35FD">
            <w:pPr>
              <w:spacing w:line="360" w:lineRule="auto"/>
              <w:ind w:firstLine="709"/>
              <w:jc w:val="both"/>
              <w:rPr>
                <w:rFonts w:ascii="Times New Roman" w:hAnsi="Times New Roman" w:cs="Times New Roman"/>
                <w:sz w:val="24"/>
                <w:szCs w:val="24"/>
              </w:rPr>
            </w:pPr>
          </w:p>
          <w:p w:rsidR="00E574C2" w:rsidRDefault="00E574C2" w:rsidP="008C35FD">
            <w:pPr>
              <w:spacing w:line="360" w:lineRule="auto"/>
              <w:jc w:val="both"/>
              <w:rPr>
                <w:rFonts w:ascii="Times New Roman" w:hAnsi="Times New Roman" w:cs="Times New Roman"/>
                <w:sz w:val="24"/>
                <w:szCs w:val="24"/>
              </w:rPr>
            </w:pPr>
          </w:p>
          <w:p w:rsidR="00E574C2" w:rsidRDefault="00E574C2" w:rsidP="008C35FD">
            <w:pPr>
              <w:spacing w:line="360" w:lineRule="auto"/>
              <w:jc w:val="both"/>
              <w:rPr>
                <w:rFonts w:ascii="Times New Roman" w:hAnsi="Times New Roman" w:cs="Times New Roman"/>
                <w:sz w:val="24"/>
                <w:szCs w:val="24"/>
              </w:rPr>
            </w:pPr>
          </w:p>
          <w:p w:rsidR="00E574C2" w:rsidRPr="0073682C" w:rsidRDefault="00E574C2" w:rsidP="008C35FD">
            <w:pPr>
              <w:spacing w:line="360" w:lineRule="auto"/>
              <w:ind w:firstLine="709"/>
              <w:jc w:val="center"/>
              <w:rPr>
                <w:rFonts w:ascii="Times New Roman" w:hAnsi="Times New Roman" w:cs="Times New Roman"/>
                <w:sz w:val="28"/>
                <w:szCs w:val="28"/>
              </w:rPr>
            </w:pPr>
            <w:r w:rsidRPr="0073682C">
              <w:rPr>
                <w:rFonts w:ascii="Times New Roman" w:hAnsi="Times New Roman" w:cs="Times New Roman"/>
                <w:sz w:val="28"/>
                <w:szCs w:val="28"/>
              </w:rPr>
              <w:t>5. Список литературы</w:t>
            </w:r>
          </w:p>
          <w:p w:rsidR="00E574C2" w:rsidRPr="0073682C" w:rsidRDefault="00E574C2" w:rsidP="00A03BB8">
            <w:pPr>
              <w:spacing w:line="360" w:lineRule="auto"/>
              <w:ind w:firstLine="709"/>
              <w:jc w:val="both"/>
              <w:rPr>
                <w:rFonts w:ascii="Times New Roman" w:hAnsi="Times New Roman" w:cs="Times New Roman"/>
                <w:color w:val="222222"/>
                <w:sz w:val="24"/>
                <w:szCs w:val="24"/>
                <w:shd w:val="clear" w:color="auto" w:fill="FFFFFF"/>
              </w:rPr>
            </w:pPr>
            <w:r w:rsidRPr="0073682C">
              <w:rPr>
                <w:rFonts w:ascii="Times New Roman" w:hAnsi="Times New Roman" w:cs="Times New Roman"/>
                <w:sz w:val="24"/>
                <w:szCs w:val="24"/>
              </w:rPr>
              <w:t xml:space="preserve">1. </w:t>
            </w:r>
            <w:r w:rsidRPr="0073682C">
              <w:rPr>
                <w:rFonts w:ascii="Times New Roman" w:hAnsi="Times New Roman" w:cs="Times New Roman"/>
                <w:color w:val="222222"/>
                <w:sz w:val="24"/>
                <w:szCs w:val="24"/>
                <w:shd w:val="clear" w:color="auto" w:fill="FFFFFF"/>
              </w:rPr>
              <w:t xml:space="preserve">Большая медицинская энциклопедия: [в 30 т.] / гл. ред. акад. Б. В. Петровский ; </w:t>
            </w:r>
            <w:bookmarkStart w:id="0" w:name="_GoBack"/>
            <w:bookmarkEnd w:id="0"/>
            <w:r w:rsidRPr="0073682C">
              <w:rPr>
                <w:rFonts w:ascii="Times New Roman" w:hAnsi="Times New Roman" w:cs="Times New Roman"/>
                <w:color w:val="222222"/>
                <w:sz w:val="24"/>
                <w:szCs w:val="24"/>
                <w:shd w:val="clear" w:color="auto" w:fill="FFFFFF"/>
              </w:rPr>
              <w:t xml:space="preserve">[Акад. мед. наук СССР]. - 3-е изд. - </w:t>
            </w:r>
            <w:proofErr w:type="gramStart"/>
            <w:r w:rsidRPr="0073682C">
              <w:rPr>
                <w:rFonts w:ascii="Times New Roman" w:hAnsi="Times New Roman" w:cs="Times New Roman"/>
                <w:color w:val="222222"/>
                <w:sz w:val="24"/>
                <w:szCs w:val="24"/>
                <w:shd w:val="clear" w:color="auto" w:fill="FFFFFF"/>
              </w:rPr>
              <w:t>Москва :</w:t>
            </w:r>
            <w:proofErr w:type="gramEnd"/>
            <w:r w:rsidRPr="0073682C">
              <w:rPr>
                <w:rFonts w:ascii="Times New Roman" w:hAnsi="Times New Roman" w:cs="Times New Roman"/>
                <w:color w:val="222222"/>
                <w:sz w:val="24"/>
                <w:szCs w:val="24"/>
                <w:shd w:val="clear" w:color="auto" w:fill="FFFFFF"/>
              </w:rPr>
              <w:t xml:space="preserve"> Сов. энциклопедия, 1974-1989.</w:t>
            </w:r>
          </w:p>
          <w:p w:rsidR="00E574C2" w:rsidRPr="0073682C" w:rsidRDefault="00E574C2" w:rsidP="00A03BB8">
            <w:pPr>
              <w:spacing w:line="360" w:lineRule="auto"/>
              <w:ind w:firstLine="709"/>
              <w:jc w:val="both"/>
              <w:rPr>
                <w:rFonts w:ascii="Times New Roman" w:hAnsi="Times New Roman" w:cs="Times New Roman"/>
                <w:sz w:val="24"/>
                <w:szCs w:val="24"/>
              </w:rPr>
            </w:pPr>
            <w:r w:rsidRPr="0073682C">
              <w:rPr>
                <w:rFonts w:ascii="Times New Roman" w:hAnsi="Times New Roman" w:cs="Times New Roman"/>
                <w:color w:val="222222"/>
                <w:sz w:val="24"/>
                <w:szCs w:val="24"/>
                <w:shd w:val="clear" w:color="auto" w:fill="FFFFFF"/>
              </w:rPr>
              <w:t xml:space="preserve">2. Минеральные воды / </w:t>
            </w:r>
            <w:r>
              <w:rPr>
                <w:rFonts w:ascii="Times New Roman" w:hAnsi="Times New Roman" w:cs="Times New Roman"/>
                <w:sz w:val="24"/>
                <w:szCs w:val="24"/>
              </w:rPr>
              <w:t>Е.В. Посохов, Н.И. Толс</w:t>
            </w:r>
            <w:r w:rsidRPr="0073682C">
              <w:rPr>
                <w:rFonts w:ascii="Times New Roman" w:hAnsi="Times New Roman" w:cs="Times New Roman"/>
                <w:sz w:val="24"/>
                <w:szCs w:val="24"/>
              </w:rPr>
              <w:t>тихин. – Ленинград: «Недра», 1977 - 240 стр.</w:t>
            </w:r>
          </w:p>
          <w:p w:rsidR="00E574C2" w:rsidRPr="0073682C" w:rsidRDefault="00E574C2" w:rsidP="00A03BB8">
            <w:pPr>
              <w:spacing w:line="360" w:lineRule="auto"/>
              <w:ind w:firstLine="709"/>
              <w:jc w:val="both"/>
              <w:rPr>
                <w:rFonts w:ascii="Times New Roman" w:hAnsi="Times New Roman" w:cs="Times New Roman"/>
                <w:sz w:val="24"/>
                <w:szCs w:val="24"/>
              </w:rPr>
            </w:pPr>
            <w:r w:rsidRPr="0073682C">
              <w:rPr>
                <w:rFonts w:ascii="Times New Roman" w:hAnsi="Times New Roman" w:cs="Times New Roman"/>
                <w:sz w:val="24"/>
                <w:szCs w:val="24"/>
              </w:rPr>
              <w:t xml:space="preserve">3. Ирина Нефедова. </w:t>
            </w:r>
            <w:proofErr w:type="spellStart"/>
            <w:r w:rsidRPr="0073682C">
              <w:rPr>
                <w:rFonts w:ascii="Times New Roman" w:hAnsi="Times New Roman" w:cs="Times New Roman"/>
                <w:sz w:val="24"/>
                <w:szCs w:val="24"/>
              </w:rPr>
              <w:t>Тальское</w:t>
            </w:r>
            <w:proofErr w:type="spellEnd"/>
            <w:r w:rsidRPr="0073682C">
              <w:rPr>
                <w:rFonts w:ascii="Times New Roman" w:hAnsi="Times New Roman" w:cs="Times New Roman"/>
                <w:sz w:val="24"/>
                <w:szCs w:val="24"/>
              </w:rPr>
              <w:t xml:space="preserve"> притяжение // Магаданская правда, 18.11.2010.</w:t>
            </w:r>
          </w:p>
          <w:p w:rsidR="00E574C2" w:rsidRPr="00B651F9" w:rsidRDefault="00E574C2" w:rsidP="00A03BB8">
            <w:pPr>
              <w:spacing w:line="360" w:lineRule="auto"/>
              <w:ind w:firstLine="709"/>
              <w:jc w:val="both"/>
              <w:rPr>
                <w:rFonts w:ascii="Times New Roman" w:hAnsi="Times New Roman" w:cs="Times New Roman"/>
                <w:sz w:val="24"/>
                <w:szCs w:val="24"/>
                <w:lang w:val="en-US"/>
              </w:rPr>
            </w:pPr>
            <w:r w:rsidRPr="00B651F9">
              <w:rPr>
                <w:rFonts w:ascii="Times New Roman" w:hAnsi="Times New Roman" w:cs="Times New Roman"/>
                <w:sz w:val="24"/>
                <w:szCs w:val="24"/>
                <w:lang w:val="en-US"/>
              </w:rPr>
              <w:t xml:space="preserve">4. </w:t>
            </w:r>
            <w:proofErr w:type="gramStart"/>
            <w:r w:rsidRPr="0073682C">
              <w:rPr>
                <w:rFonts w:ascii="Times New Roman" w:hAnsi="Times New Roman" w:cs="Times New Roman"/>
                <w:sz w:val="24"/>
                <w:szCs w:val="24"/>
                <w:lang w:val="en-US"/>
              </w:rPr>
              <w:t>www</w:t>
            </w:r>
            <w:proofErr w:type="gramEnd"/>
            <w:r w:rsidRPr="00B651F9">
              <w:rPr>
                <w:rFonts w:ascii="Times New Roman" w:hAnsi="Times New Roman" w:cs="Times New Roman"/>
                <w:sz w:val="24"/>
                <w:szCs w:val="24"/>
                <w:lang w:val="en-US"/>
              </w:rPr>
              <w:t xml:space="preserve">. </w:t>
            </w:r>
            <w:r w:rsidRPr="0073682C">
              <w:rPr>
                <w:rFonts w:ascii="Times New Roman" w:hAnsi="Times New Roman" w:cs="Times New Roman"/>
                <w:sz w:val="24"/>
                <w:szCs w:val="24"/>
                <w:lang w:val="en-US"/>
              </w:rPr>
              <w:t>kolyma</w:t>
            </w:r>
            <w:r w:rsidRPr="00B651F9">
              <w:rPr>
                <w:rFonts w:ascii="Times New Roman" w:hAnsi="Times New Roman" w:cs="Times New Roman"/>
                <w:sz w:val="24"/>
                <w:szCs w:val="24"/>
                <w:lang w:val="en-US"/>
              </w:rPr>
              <w:t>.</w:t>
            </w:r>
            <w:r w:rsidRPr="0073682C">
              <w:rPr>
                <w:rFonts w:ascii="Times New Roman" w:hAnsi="Times New Roman" w:cs="Times New Roman"/>
                <w:sz w:val="24"/>
                <w:szCs w:val="24"/>
                <w:lang w:val="en-US"/>
              </w:rPr>
              <w:t>ru</w:t>
            </w:r>
          </w:p>
          <w:p w:rsidR="00E574C2" w:rsidRPr="00B651F9" w:rsidRDefault="00E574C2" w:rsidP="00A03BB8">
            <w:pPr>
              <w:spacing w:line="360" w:lineRule="auto"/>
              <w:ind w:firstLine="709"/>
              <w:jc w:val="both"/>
              <w:rPr>
                <w:rFonts w:ascii="Times New Roman" w:hAnsi="Times New Roman" w:cs="Times New Roman"/>
                <w:sz w:val="24"/>
                <w:szCs w:val="24"/>
                <w:lang w:val="en-US"/>
              </w:rPr>
            </w:pPr>
            <w:r w:rsidRPr="00B651F9">
              <w:rPr>
                <w:rFonts w:ascii="Times New Roman" w:hAnsi="Times New Roman" w:cs="Times New Roman"/>
                <w:sz w:val="24"/>
                <w:szCs w:val="24"/>
                <w:lang w:val="en-US"/>
              </w:rPr>
              <w:t xml:space="preserve">5. </w:t>
            </w:r>
            <w:r w:rsidRPr="0073682C">
              <w:rPr>
                <w:rFonts w:ascii="Times New Roman" w:hAnsi="Times New Roman" w:cs="Times New Roman"/>
                <w:sz w:val="24"/>
                <w:szCs w:val="24"/>
                <w:lang w:val="en-US"/>
              </w:rPr>
              <w:t>www</w:t>
            </w:r>
            <w:r w:rsidRPr="00B651F9">
              <w:rPr>
                <w:rFonts w:ascii="Times New Roman" w:hAnsi="Times New Roman" w:cs="Times New Roman"/>
                <w:sz w:val="24"/>
                <w:szCs w:val="24"/>
                <w:lang w:val="en-US"/>
              </w:rPr>
              <w:t>.</w:t>
            </w:r>
            <w:r w:rsidRPr="0073682C">
              <w:rPr>
                <w:rFonts w:ascii="Times New Roman" w:hAnsi="Times New Roman" w:cs="Times New Roman"/>
                <w:sz w:val="24"/>
                <w:szCs w:val="24"/>
                <w:lang w:val="en-US"/>
              </w:rPr>
              <w:t>instagram</w:t>
            </w:r>
            <w:r w:rsidRPr="00B651F9">
              <w:rPr>
                <w:rFonts w:ascii="Times New Roman" w:hAnsi="Times New Roman" w:cs="Times New Roman"/>
                <w:sz w:val="24"/>
                <w:szCs w:val="24"/>
                <w:lang w:val="en-US"/>
              </w:rPr>
              <w:t>.</w:t>
            </w:r>
            <w:r w:rsidRPr="0073682C">
              <w:rPr>
                <w:rFonts w:ascii="Times New Roman" w:hAnsi="Times New Roman" w:cs="Times New Roman"/>
                <w:sz w:val="24"/>
                <w:szCs w:val="24"/>
                <w:lang w:val="en-US"/>
              </w:rPr>
              <w:t>com</w:t>
            </w:r>
            <w:r w:rsidRPr="00B651F9">
              <w:rPr>
                <w:rFonts w:ascii="Times New Roman" w:hAnsi="Times New Roman" w:cs="Times New Roman"/>
                <w:sz w:val="24"/>
                <w:szCs w:val="24"/>
                <w:lang w:val="en-US"/>
              </w:rPr>
              <w:t>/</w:t>
            </w:r>
            <w:r w:rsidRPr="0073682C">
              <w:rPr>
                <w:rFonts w:ascii="Times New Roman" w:hAnsi="Times New Roman" w:cs="Times New Roman"/>
                <w:sz w:val="24"/>
                <w:szCs w:val="24"/>
                <w:lang w:val="en-US"/>
              </w:rPr>
              <w:t>aquaolla</w:t>
            </w:r>
            <w:r w:rsidRPr="00B651F9">
              <w:rPr>
                <w:rFonts w:ascii="Times New Roman" w:hAnsi="Times New Roman" w:cs="Times New Roman"/>
                <w:sz w:val="24"/>
                <w:szCs w:val="24"/>
                <w:lang w:val="en-US"/>
              </w:rPr>
              <w:t>/</w:t>
            </w:r>
          </w:p>
          <w:p w:rsidR="00E574C2" w:rsidRPr="0073682C" w:rsidRDefault="00E574C2" w:rsidP="00A03BB8">
            <w:pPr>
              <w:spacing w:line="360" w:lineRule="auto"/>
              <w:ind w:firstLine="709"/>
              <w:jc w:val="both"/>
              <w:rPr>
                <w:rFonts w:ascii="Times New Roman" w:hAnsi="Times New Roman" w:cs="Times New Roman"/>
                <w:sz w:val="24"/>
                <w:szCs w:val="24"/>
              </w:rPr>
            </w:pPr>
            <w:r w:rsidRPr="0073682C">
              <w:rPr>
                <w:rFonts w:ascii="Times New Roman" w:hAnsi="Times New Roman" w:cs="Times New Roman"/>
                <w:sz w:val="24"/>
                <w:szCs w:val="24"/>
              </w:rPr>
              <w:t>6. www.sanatoriums.com</w:t>
            </w:r>
          </w:p>
          <w:p w:rsidR="00E574C2" w:rsidRDefault="00E574C2" w:rsidP="008C35FD">
            <w:pPr>
              <w:shd w:val="clear" w:color="auto" w:fill="FFFFFF"/>
              <w:spacing w:line="360" w:lineRule="auto"/>
              <w:ind w:firstLine="709"/>
              <w:jc w:val="both"/>
              <w:rPr>
                <w:rFonts w:ascii="Times New Roman" w:hAnsi="Times New Roman" w:cs="Times New Roman"/>
                <w:color w:val="333333"/>
                <w:sz w:val="24"/>
                <w:szCs w:val="24"/>
                <w:shd w:val="clear" w:color="auto" w:fill="FFFFFF"/>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Pr="00A81F30"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ind w:firstLine="709"/>
              <w:jc w:val="both"/>
              <w:rPr>
                <w:rFonts w:ascii="Times New Roman" w:hAnsi="Times New Roman" w:cs="Times New Roman"/>
                <w:sz w:val="24"/>
                <w:szCs w:val="24"/>
              </w:rPr>
            </w:pPr>
          </w:p>
          <w:p w:rsidR="00E574C2" w:rsidRDefault="00E574C2" w:rsidP="008C35FD">
            <w:pPr>
              <w:shd w:val="clear" w:color="auto" w:fill="FFFFFF"/>
              <w:spacing w:line="360" w:lineRule="auto"/>
              <w:jc w:val="both"/>
              <w:rPr>
                <w:rFonts w:ascii="Times New Roman" w:hAnsi="Times New Roman" w:cs="Times New Roman"/>
                <w:sz w:val="24"/>
                <w:szCs w:val="24"/>
              </w:rPr>
            </w:pPr>
          </w:p>
          <w:p w:rsidR="00E574C2" w:rsidRPr="00204453" w:rsidRDefault="00E574C2" w:rsidP="008C35FD">
            <w:pPr>
              <w:shd w:val="clear" w:color="auto" w:fill="FFFFFF"/>
              <w:spacing w:line="360" w:lineRule="auto"/>
              <w:jc w:val="both"/>
              <w:rPr>
                <w:rFonts w:ascii="Times New Roman" w:hAnsi="Times New Roman" w:cs="Times New Roman"/>
                <w:sz w:val="24"/>
                <w:szCs w:val="24"/>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Default="00E574C2" w:rsidP="008C35FD">
            <w:pPr>
              <w:rPr>
                <w:rFonts w:ascii="Times New Roman" w:hAnsi="Times New Roman" w:cs="Times New Roman"/>
                <w:color w:val="333333"/>
                <w:sz w:val="24"/>
                <w:szCs w:val="24"/>
                <w:shd w:val="clear" w:color="auto" w:fill="FFFFFF"/>
              </w:rPr>
            </w:pPr>
          </w:p>
          <w:p w:rsidR="00E574C2" w:rsidRDefault="00E574C2" w:rsidP="008C35FD">
            <w:pPr>
              <w:rPr>
                <w:rFonts w:ascii="Times New Roman" w:hAnsi="Times New Roman" w:cs="Times New Roman"/>
                <w:color w:val="333333"/>
                <w:sz w:val="24"/>
                <w:szCs w:val="24"/>
                <w:shd w:val="clear" w:color="auto" w:fill="FFFFFF"/>
              </w:rPr>
            </w:pPr>
          </w:p>
          <w:p w:rsidR="00E574C2" w:rsidRDefault="00E574C2" w:rsidP="008C35FD">
            <w:pPr>
              <w:rPr>
                <w:rFonts w:ascii="Times New Roman" w:hAnsi="Times New Roman" w:cs="Times New Roman"/>
                <w:color w:val="333333"/>
                <w:sz w:val="24"/>
                <w:szCs w:val="24"/>
                <w:shd w:val="clear" w:color="auto" w:fill="FFFFFF"/>
              </w:rPr>
            </w:pPr>
          </w:p>
          <w:p w:rsidR="00E574C2" w:rsidRDefault="00E574C2" w:rsidP="008C35FD">
            <w:pPr>
              <w:rPr>
                <w:rFonts w:ascii="Times New Roman" w:hAnsi="Times New Roman" w:cs="Times New Roman"/>
                <w:color w:val="333333"/>
                <w:sz w:val="24"/>
                <w:szCs w:val="24"/>
                <w:shd w:val="clear" w:color="auto" w:fill="FFFFFF"/>
              </w:rPr>
            </w:pPr>
          </w:p>
          <w:p w:rsidR="00E574C2" w:rsidRDefault="00E574C2" w:rsidP="008C35FD">
            <w:pPr>
              <w:rPr>
                <w:rFonts w:ascii="Times New Roman" w:hAnsi="Times New Roman" w:cs="Times New Roman"/>
                <w:color w:val="333333"/>
                <w:sz w:val="24"/>
                <w:szCs w:val="24"/>
                <w:shd w:val="clear" w:color="auto" w:fill="FFFFFF"/>
              </w:rPr>
            </w:pPr>
          </w:p>
          <w:p w:rsidR="00E574C2"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p w:rsidR="00E574C2" w:rsidRPr="00441053" w:rsidRDefault="00E574C2" w:rsidP="008C35FD">
            <w:pPr>
              <w:rPr>
                <w:rFonts w:ascii="Times New Roman" w:hAnsi="Times New Roman" w:cs="Times New Roman"/>
                <w:color w:val="333333"/>
                <w:sz w:val="24"/>
                <w:szCs w:val="24"/>
                <w:shd w:val="clear" w:color="auto" w:fill="FFFFFF"/>
              </w:rPr>
            </w:pPr>
          </w:p>
        </w:tc>
      </w:tr>
    </w:tbl>
    <w:p w:rsidR="00E574C2" w:rsidRDefault="00E574C2"/>
    <w:sectPr w:rsidR="00E574C2" w:rsidSect="00E574C2">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E2A" w:rsidRDefault="00FA4E2A" w:rsidP="00E574C2">
      <w:pPr>
        <w:spacing w:after="0" w:line="240" w:lineRule="auto"/>
      </w:pPr>
      <w:r>
        <w:separator/>
      </w:r>
    </w:p>
  </w:endnote>
  <w:endnote w:type="continuationSeparator" w:id="0">
    <w:p w:rsidR="00FA4E2A" w:rsidRDefault="00FA4E2A" w:rsidP="00E5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E2A" w:rsidRDefault="00FA4E2A" w:rsidP="00E574C2">
      <w:pPr>
        <w:spacing w:after="0" w:line="240" w:lineRule="auto"/>
      </w:pPr>
      <w:r>
        <w:separator/>
      </w:r>
    </w:p>
  </w:footnote>
  <w:footnote w:type="continuationSeparator" w:id="0">
    <w:p w:rsidR="00FA4E2A" w:rsidRDefault="00FA4E2A" w:rsidP="00E57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410762"/>
      <w:docPartObj>
        <w:docPartGallery w:val="Page Numbers (Top of Page)"/>
        <w:docPartUnique/>
      </w:docPartObj>
    </w:sdtPr>
    <w:sdtEndPr/>
    <w:sdtContent>
      <w:p w:rsidR="00E574C2" w:rsidRDefault="00E574C2">
        <w:pPr>
          <w:pStyle w:val="a8"/>
          <w:jc w:val="right"/>
        </w:pPr>
        <w:r>
          <w:fldChar w:fldCharType="begin"/>
        </w:r>
        <w:r>
          <w:instrText>PAGE   \* MERGEFORMAT</w:instrText>
        </w:r>
        <w:r>
          <w:fldChar w:fldCharType="separate"/>
        </w:r>
        <w:r w:rsidR="00A03BB8">
          <w:rPr>
            <w:noProof/>
          </w:rPr>
          <w:t>14</w:t>
        </w:r>
        <w:r>
          <w:fldChar w:fldCharType="end"/>
        </w:r>
      </w:p>
    </w:sdtContent>
  </w:sdt>
  <w:p w:rsidR="00E574C2" w:rsidRDefault="00E574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11A64"/>
    <w:multiLevelType w:val="hybridMultilevel"/>
    <w:tmpl w:val="3FECA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C913C9"/>
    <w:multiLevelType w:val="multilevel"/>
    <w:tmpl w:val="859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C2"/>
    <w:rsid w:val="001558C6"/>
    <w:rsid w:val="00243EE7"/>
    <w:rsid w:val="00577EBC"/>
    <w:rsid w:val="005C6516"/>
    <w:rsid w:val="005D68A4"/>
    <w:rsid w:val="0071086D"/>
    <w:rsid w:val="00733C22"/>
    <w:rsid w:val="00764392"/>
    <w:rsid w:val="00773238"/>
    <w:rsid w:val="007C5B11"/>
    <w:rsid w:val="007E4714"/>
    <w:rsid w:val="00813789"/>
    <w:rsid w:val="00984F2B"/>
    <w:rsid w:val="00A03BB8"/>
    <w:rsid w:val="00CF445C"/>
    <w:rsid w:val="00D243A1"/>
    <w:rsid w:val="00DD43FA"/>
    <w:rsid w:val="00E574C2"/>
    <w:rsid w:val="00FA4E2A"/>
    <w:rsid w:val="00FB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09B008-74A2-491E-B72C-E55D9438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4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4C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57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E574C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574C2"/>
    <w:pPr>
      <w:ind w:left="720"/>
      <w:contextualSpacing/>
    </w:pPr>
    <w:rPr>
      <w:rFonts w:eastAsiaTheme="minorHAnsi"/>
      <w:lang w:eastAsia="en-US"/>
    </w:rPr>
  </w:style>
  <w:style w:type="paragraph" w:styleId="a6">
    <w:name w:val="Balloon Text"/>
    <w:basedOn w:val="a"/>
    <w:link w:val="a7"/>
    <w:uiPriority w:val="99"/>
    <w:semiHidden/>
    <w:unhideWhenUsed/>
    <w:rsid w:val="00E574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74C2"/>
    <w:rPr>
      <w:rFonts w:ascii="Tahoma" w:eastAsiaTheme="minorEastAsia" w:hAnsi="Tahoma" w:cs="Tahoma"/>
      <w:sz w:val="16"/>
      <w:szCs w:val="16"/>
      <w:lang w:eastAsia="ru-RU"/>
    </w:rPr>
  </w:style>
  <w:style w:type="paragraph" w:styleId="a8">
    <w:name w:val="header"/>
    <w:basedOn w:val="a"/>
    <w:link w:val="a9"/>
    <w:uiPriority w:val="99"/>
    <w:unhideWhenUsed/>
    <w:rsid w:val="00E574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74C2"/>
    <w:rPr>
      <w:rFonts w:eastAsiaTheme="minorEastAsia"/>
      <w:lang w:eastAsia="ru-RU"/>
    </w:rPr>
  </w:style>
  <w:style w:type="paragraph" w:styleId="aa">
    <w:name w:val="footer"/>
    <w:basedOn w:val="a"/>
    <w:link w:val="ab"/>
    <w:uiPriority w:val="99"/>
    <w:unhideWhenUsed/>
    <w:rsid w:val="00E574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74C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u.wikipedia.org/wiki/%D0%9F%D0%BE%D1%80%D0%BE%D0%BA%D0%B8_%D1%81%D0%B5%D1%80%D0%B4%D1%86%D0%B0" TargetMode="External"/><Relationship Id="rId18" Type="http://schemas.openxmlformats.org/officeDocument/2006/relationships/hyperlink" Target="https://ru.wikipedia.org/wiki/%D0%9E%D1%81%D1%82%D0%B5%D0%BE%D0%B0%D1%80%D1%82%D1%80%D0%BE%D0%B7" TargetMode="External"/><Relationship Id="rId26" Type="http://schemas.openxmlformats.org/officeDocument/2006/relationships/hyperlink" Target="https://ru.wikipedia.org/wiki/%D0%9A%D1%80%D0%B0%D0%BF%D0%B8%D0%B2%D0%BD%D0%B8%D1%86%D0%B0" TargetMode="External"/><Relationship Id="rId3" Type="http://schemas.openxmlformats.org/officeDocument/2006/relationships/settings" Target="settings.xml"/><Relationship Id="rId21" Type="http://schemas.openxmlformats.org/officeDocument/2006/relationships/hyperlink" Target="https://ru.wikipedia.org/wiki/%D0%9F%D1%80%D0%BE%D1%81%D1%82%D0%B0%D1%82%D0%B8%D1%82" TargetMode="External"/><Relationship Id="rId7" Type="http://schemas.openxmlformats.org/officeDocument/2006/relationships/image" Target="media/image1.png"/><Relationship Id="rId12" Type="http://schemas.openxmlformats.org/officeDocument/2006/relationships/hyperlink" Target="https://ru.wikipedia.org/wiki/%D0%A2%D0%B0%D0%BB%D0%B0%D1%8F" TargetMode="External"/><Relationship Id="rId17" Type="http://schemas.openxmlformats.org/officeDocument/2006/relationships/hyperlink" Target="https://ru.wikipedia.org/wiki/%D0%9F%D0%BE%D0%BB%D0%B8%D0%BD%D0%B5%D0%B2%D1%80%D0%BE%D0%BF%D0%B0%D1%82%D0%B8%D1%8F" TargetMode="External"/><Relationship Id="rId25" Type="http://schemas.openxmlformats.org/officeDocument/2006/relationships/hyperlink" Target="https://ru.wikipedia.org/wiki/%D0%AD%D0%BA%D0%B7%D0%B5%D0%BC%D0%B0" TargetMode="External"/><Relationship Id="rId2" Type="http://schemas.openxmlformats.org/officeDocument/2006/relationships/styles" Target="styles.xml"/><Relationship Id="rId16" Type="http://schemas.openxmlformats.org/officeDocument/2006/relationships/hyperlink" Target="https://ru.wikipedia.org/wiki/%D0%9A%D0%B0%D1%80%D0%B4%D0%B8%D0%BE%D0%BC%D0%B8%D0%BE%D0%BF%D0%B0%D1%82%D0%B8%D1%8F" TargetMode="External"/><Relationship Id="rId20" Type="http://schemas.openxmlformats.org/officeDocument/2006/relationships/hyperlink" Target="https://ru.wikipedia.org/wiki/%D0%9E%D1%81%D1%82%D0%B5%D0%BE%D0%BF%D0%B0%D1%82%D0%B8%D1%8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6%D0%B0%D1%80%D0%B5%D0%B3%D1%80%D0%B0%D0%B4%D1%81%D0%BA%D0%B8%D0%B9,_%D0%92%D0%B0%D0%BB%D0%B5%D0%BD%D1%82%D0%B8%D0%BD_%D0%90%D0%BB%D0%B5%D0%BA%D1%81%D0%B0%D0%BD%D0%B4%D1%80%D0%BE%D0%B2%D0%B8%D1%87" TargetMode="External"/><Relationship Id="rId24" Type="http://schemas.openxmlformats.org/officeDocument/2006/relationships/hyperlink" Target="https://ru.wikipedia.org/wiki/%D0%94%D0%B5%D1%80%D0%BC%D0%B0%D1%82%D0%B8%D1%82" TargetMode="External"/><Relationship Id="rId5" Type="http://schemas.openxmlformats.org/officeDocument/2006/relationships/footnotes" Target="footnotes.xml"/><Relationship Id="rId15" Type="http://schemas.openxmlformats.org/officeDocument/2006/relationships/hyperlink" Target="https://ru.wikipedia.org/wiki/%D0%98%D1%88%D0%B5%D0%BC%D0%B8%D1%87%D0%B5%D1%81%D0%BA%D0%B0%D1%8F_%D0%B1%D0%BE%D0%BB%D0%B5%D0%B7%D0%BD%D1%8C_%D1%81%D0%B5%D1%80%D0%B4%D1%86%D0%B0" TargetMode="External"/><Relationship Id="rId23" Type="http://schemas.openxmlformats.org/officeDocument/2006/relationships/hyperlink" Target="https://ru.wikipedia.org/wiki/%D0%AD%D0%BF%D0%B8%D0%B4%D0%B8%D0%B4%D0%B8%D0%BC%D0%B8%D1%82" TargetMode="External"/><Relationship Id="rId28" Type="http://schemas.openxmlformats.org/officeDocument/2006/relationships/chart" Target="charts/chart2.xml"/><Relationship Id="rId10" Type="http://schemas.openxmlformats.org/officeDocument/2006/relationships/hyperlink" Target="https://ru.wikipedia.org/wiki/%D0%97%D0%BE%D0%BB%D0%BE%D1%82%D0%B0%D1%8F_%D0%BB%D0%B8%D1%85%D0%BE%D1%80%D0%B0%D0%B4%D0%BA%D0%B0_%D0%BD%D0%B0_%D0%9A%D0%BE%D0%BB%D1%8B%D0%BC%D0%B5" TargetMode="External"/><Relationship Id="rId19" Type="http://schemas.openxmlformats.org/officeDocument/2006/relationships/hyperlink" Target="https://ru.wikipedia.org/wiki/%D0%94%D0%BE%D1%80%D1%81%D0%BE%D0%BF%D0%B0%D1%82%D0%B8%D1%8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D%D0%B2%D0%B5%D0%BD%D1%8B" TargetMode="External"/><Relationship Id="rId14" Type="http://schemas.openxmlformats.org/officeDocument/2006/relationships/hyperlink" Target="https://ru.wikipedia.org/wiki/%D0%93%D0%B8%D0%BF%D0%B5%D1%80%D1%82%D0%BE%D0%BD%D0%B8%D1%87%D0%B5%D1%81%D0%BA%D0%B0%D1%8F_%D0%B1%D0%BE%D0%BB%D0%B5%D0%B7%D0%BD%D1%8C" TargetMode="External"/><Relationship Id="rId22" Type="http://schemas.openxmlformats.org/officeDocument/2006/relationships/hyperlink" Target="https://ru.wikipedia.org/wiki/%D0%9E%D1%80%D1%85%D0%B8%D1%82" TargetMode="External"/><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8.6184775883179646E-2"/>
          <c:y val="0.11851822445815033"/>
          <c:w val="0.68753711756179736"/>
          <c:h val="0.84251690129642887"/>
        </c:manualLayout>
      </c:layout>
      <c:pie3DChart>
        <c:varyColors val="1"/>
        <c:ser>
          <c:idx val="0"/>
          <c:order val="0"/>
          <c:explosion val="24"/>
          <c:dLbls>
            <c:dLbl>
              <c:idx val="0"/>
              <c:layout>
                <c:manualLayout>
                  <c:x val="-0.16997692475940507"/>
                  <c:y val="-9.94087197433654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914676290463696"/>
                  <c:y val="3.88371245261009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Знают</c:v>
                </c:pt>
                <c:pt idx="1">
                  <c:v>Не знают</c:v>
                </c:pt>
              </c:strCache>
            </c:strRef>
          </c:cat>
          <c:val>
            <c:numRef>
              <c:f>Лист1!$B$2:$B$3</c:f>
              <c:numCache>
                <c:formatCode>General</c:formatCode>
                <c:ptCount val="2"/>
                <c:pt idx="0">
                  <c:v>14</c:v>
                </c:pt>
                <c:pt idx="1">
                  <c:v>9</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проценты</c:v>
          </c:tx>
          <c:invertIfNegative val="0"/>
          <c:cat>
            <c:strRef>
              <c:f>Лист2!$A$2:$A$4</c:f>
              <c:strCache>
                <c:ptCount val="3"/>
                <c:pt idx="0">
                  <c:v>Моложе 30 лет</c:v>
                </c:pt>
                <c:pt idx="1">
                  <c:v>От 30 до 60 лет</c:v>
                </c:pt>
                <c:pt idx="2">
                  <c:v>Старше 60 лет</c:v>
                </c:pt>
              </c:strCache>
            </c:strRef>
          </c:cat>
          <c:val>
            <c:numRef>
              <c:f>Лист2!$B$2:$B$4</c:f>
              <c:numCache>
                <c:formatCode>General</c:formatCode>
                <c:ptCount val="3"/>
              </c:numCache>
            </c:numRef>
          </c:val>
        </c:ser>
        <c:ser>
          <c:idx val="1"/>
          <c:order val="1"/>
          <c:tx>
            <c:v>проценты</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Лист2!$A$2:$A$4</c:f>
              <c:strCache>
                <c:ptCount val="3"/>
                <c:pt idx="0">
                  <c:v>Моложе 30 лет</c:v>
                </c:pt>
                <c:pt idx="1">
                  <c:v>От 30 до 60 лет</c:v>
                </c:pt>
                <c:pt idx="2">
                  <c:v>Старше 60 лет</c:v>
                </c:pt>
              </c:strCache>
            </c:strRef>
          </c:cat>
          <c:val>
            <c:numRef>
              <c:f>Лист2!$C$2:$C$4</c:f>
              <c:numCache>
                <c:formatCode>General</c:formatCode>
                <c:ptCount val="3"/>
                <c:pt idx="0">
                  <c:v>10</c:v>
                </c:pt>
                <c:pt idx="1">
                  <c:v>60</c:v>
                </c:pt>
                <c:pt idx="2">
                  <c:v>30</c:v>
                </c:pt>
              </c:numCache>
            </c:numRef>
          </c:val>
        </c:ser>
        <c:dLbls>
          <c:showLegendKey val="0"/>
          <c:showVal val="0"/>
          <c:showCatName val="0"/>
          <c:showSerName val="0"/>
          <c:showPercent val="0"/>
          <c:showBubbleSize val="0"/>
        </c:dLbls>
        <c:gapWidth val="150"/>
        <c:axId val="204357304"/>
        <c:axId val="204357688"/>
      </c:barChart>
      <c:catAx>
        <c:axId val="204357304"/>
        <c:scaling>
          <c:orientation val="minMax"/>
        </c:scaling>
        <c:delete val="0"/>
        <c:axPos val="b"/>
        <c:numFmt formatCode="General" sourceLinked="0"/>
        <c:majorTickMark val="out"/>
        <c:minorTickMark val="none"/>
        <c:tickLblPos val="nextTo"/>
        <c:crossAx val="204357688"/>
        <c:crosses val="autoZero"/>
        <c:auto val="1"/>
        <c:lblAlgn val="ctr"/>
        <c:lblOffset val="100"/>
        <c:noMultiLvlLbl val="0"/>
      </c:catAx>
      <c:valAx>
        <c:axId val="204357688"/>
        <c:scaling>
          <c:orientation val="minMax"/>
        </c:scaling>
        <c:delete val="0"/>
        <c:axPos val="l"/>
        <c:majorGridlines/>
        <c:numFmt formatCode="General" sourceLinked="1"/>
        <c:majorTickMark val="out"/>
        <c:minorTickMark val="none"/>
        <c:tickLblPos val="nextTo"/>
        <c:crossAx val="204357304"/>
        <c:crosses val="autoZero"/>
        <c:crossBetween val="between"/>
      </c:valAx>
    </c:plotArea>
    <c:legend>
      <c:legendPos val="r"/>
      <c:legendEntry>
        <c:idx val="0"/>
        <c:delete val="1"/>
      </c:legendEntry>
      <c:layout>
        <c:manualLayout>
          <c:xMode val="edge"/>
          <c:yMode val="edge"/>
          <c:x val="0.82072353455818026"/>
          <c:y val="0.41628280839895015"/>
          <c:w val="0.15149868766404198"/>
          <c:h val="0.1720640128317293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14</Pages>
  <Words>3537</Words>
  <Characters>20162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GALINA_SHISHINA</cp:lastModifiedBy>
  <cp:revision>9</cp:revision>
  <dcterms:created xsi:type="dcterms:W3CDTF">2020-12-06T00:45:00Z</dcterms:created>
  <dcterms:modified xsi:type="dcterms:W3CDTF">2023-04-01T09:15:00Z</dcterms:modified>
</cp:coreProperties>
</file>