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5" w:rsidRPr="00841125" w:rsidRDefault="00841125" w:rsidP="00841125">
      <w:pPr>
        <w:pStyle w:val="a7"/>
        <w:shd w:val="clear" w:color="auto" w:fill="FFFFFF"/>
        <w:ind w:left="1560"/>
        <w:jc w:val="center"/>
        <w:rPr>
          <w:b/>
          <w:sz w:val="28"/>
          <w:szCs w:val="28"/>
        </w:rPr>
      </w:pPr>
      <w:proofErr w:type="gramStart"/>
      <w:r w:rsidRPr="00841125">
        <w:rPr>
          <w:rStyle w:val="a8"/>
          <w:b w:val="0"/>
          <w:iCs/>
          <w:sz w:val="28"/>
          <w:szCs w:val="28"/>
        </w:rPr>
        <w:t xml:space="preserve">Муниципальное бюджетное общеобразовательное учреждение средняя </w:t>
      </w:r>
      <w:r>
        <w:rPr>
          <w:rStyle w:val="a8"/>
          <w:b w:val="0"/>
          <w:iCs/>
          <w:sz w:val="28"/>
          <w:szCs w:val="28"/>
        </w:rPr>
        <w:t xml:space="preserve">                        </w:t>
      </w:r>
      <w:r w:rsidRPr="00841125">
        <w:rPr>
          <w:rStyle w:val="a8"/>
          <w:b w:val="0"/>
          <w:iCs/>
          <w:sz w:val="28"/>
          <w:szCs w:val="28"/>
        </w:rPr>
        <w:t xml:space="preserve">общеобразовательная школа с. Верхняя Матрёнка  </w:t>
      </w:r>
      <w:r>
        <w:rPr>
          <w:rStyle w:val="a8"/>
          <w:b w:val="0"/>
          <w:iCs/>
          <w:sz w:val="28"/>
          <w:szCs w:val="28"/>
        </w:rPr>
        <w:t xml:space="preserve">                                   </w:t>
      </w:r>
      <w:r w:rsidRPr="00841125">
        <w:rPr>
          <w:rStyle w:val="a8"/>
          <w:b w:val="0"/>
          <w:iCs/>
          <w:sz w:val="28"/>
          <w:szCs w:val="28"/>
        </w:rPr>
        <w:t>Добринского муниципального района Липецкой области.</w:t>
      </w:r>
      <w:proofErr w:type="gramEnd"/>
    </w:p>
    <w:p w:rsidR="0042103D" w:rsidRDefault="0042103D">
      <w:pPr>
        <w:rPr>
          <w:rFonts w:ascii="Times New Roman" w:hAnsi="Times New Roman" w:cs="Times New Roman"/>
          <w:sz w:val="72"/>
          <w:szCs w:val="72"/>
        </w:rPr>
      </w:pPr>
    </w:p>
    <w:p w:rsidR="0042103D" w:rsidRDefault="0042103D">
      <w:pPr>
        <w:rPr>
          <w:rFonts w:ascii="Times New Roman" w:hAnsi="Times New Roman" w:cs="Times New Roman"/>
          <w:sz w:val="72"/>
          <w:szCs w:val="72"/>
        </w:rPr>
      </w:pPr>
    </w:p>
    <w:p w:rsidR="00C355E2" w:rsidRDefault="00C355E2">
      <w:pPr>
        <w:rPr>
          <w:rFonts w:ascii="Times New Roman" w:hAnsi="Times New Roman" w:cs="Times New Roman"/>
          <w:sz w:val="72"/>
          <w:szCs w:val="72"/>
        </w:rPr>
      </w:pPr>
    </w:p>
    <w:p w:rsidR="0042103D" w:rsidRPr="0042103D" w:rsidRDefault="00331656" w:rsidP="0042103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103D">
        <w:rPr>
          <w:rFonts w:ascii="Times New Roman" w:hAnsi="Times New Roman" w:cs="Times New Roman"/>
          <w:i/>
          <w:sz w:val="72"/>
          <w:szCs w:val="72"/>
        </w:rPr>
        <w:t xml:space="preserve">Формирование функциональной грамотности учащихся </w:t>
      </w:r>
    </w:p>
    <w:p w:rsidR="004F46C2" w:rsidRDefault="00331656" w:rsidP="0042103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103D">
        <w:rPr>
          <w:rFonts w:ascii="Times New Roman" w:hAnsi="Times New Roman" w:cs="Times New Roman"/>
          <w:i/>
          <w:sz w:val="72"/>
          <w:szCs w:val="72"/>
        </w:rPr>
        <w:t>на уроках английского языка</w:t>
      </w:r>
    </w:p>
    <w:p w:rsidR="0042103D" w:rsidRDefault="0042103D" w:rsidP="0042103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103D" w:rsidRDefault="0042103D" w:rsidP="0042103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103D" w:rsidRDefault="0042103D" w:rsidP="00841125">
      <w:pPr>
        <w:rPr>
          <w:rFonts w:ascii="Times New Roman" w:hAnsi="Times New Roman" w:cs="Times New Roman"/>
          <w:i/>
          <w:sz w:val="72"/>
          <w:szCs w:val="72"/>
        </w:rPr>
      </w:pPr>
    </w:p>
    <w:p w:rsidR="0042103D" w:rsidRDefault="0042103D" w:rsidP="0042103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 английского языка </w:t>
      </w:r>
    </w:p>
    <w:p w:rsidR="0042103D" w:rsidRDefault="0042103D" w:rsidP="0042103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МБОУ СОШ с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ерхняя Матренка</w:t>
      </w:r>
    </w:p>
    <w:p w:rsidR="0042103D" w:rsidRDefault="0042103D" w:rsidP="0042103D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Галиуллина Е.А.</w:t>
      </w:r>
    </w:p>
    <w:p w:rsidR="0042103D" w:rsidRDefault="0042103D" w:rsidP="0042103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2103D" w:rsidRDefault="0042103D" w:rsidP="0042103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2022-2023 уч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од</w:t>
      </w:r>
    </w:p>
    <w:p w:rsidR="0042103D" w:rsidRPr="0042103D" w:rsidRDefault="0042103D" w:rsidP="0042103D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2103D" w:rsidRDefault="0042103D" w:rsidP="0033165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42103D" w:rsidRDefault="0042103D" w:rsidP="0033165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4210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Функциональная грамотность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t> является одним из центральных понятий в образователь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ном процессе современного мира.</w:t>
      </w:r>
    </w:p>
    <w:p w:rsidR="00331656" w:rsidRPr="00331656" w:rsidRDefault="0042103D" w:rsidP="0033165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«формирования функциональной грамотности обучающихся (</w:t>
      </w:r>
      <w:r w:rsidR="00331656" w:rsidRP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способности решать учебные</w:t>
      </w:r>
      <w:r w:rsid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1656" w:rsidRP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задачи и  жизненные проблемные ситуации на основе сформированных предметных,</w:t>
      </w:r>
      <w:r w:rsidR="00D909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1656" w:rsidRP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метапредметных и универсальных способов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1656" w:rsidRP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включающей овладение </w:t>
      </w:r>
      <w:r w:rsid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1656" w:rsidRPr="003316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ключевыми компетенциями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составляющими основу дальнейшего </w:t>
      </w:r>
      <w:r w:rsidR="00331656" w:rsidRPr="0033165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успешного образования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331656" w:rsidRPr="0033165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ориентации в мире профессий</w:t>
      </w:r>
      <w:r w:rsidR="00D9099B">
        <w:rPr>
          <w:rFonts w:ascii="Times New Roman" w:eastAsia="Calibri" w:hAnsi="Times New Roman" w:cs="Times New Roman"/>
          <w:color w:val="000000"/>
          <w:sz w:val="28"/>
          <w:szCs w:val="28"/>
        </w:rPr>
        <w:t>» нашло отражение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D909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909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D909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обновленных ФГОС 2021г.</w:t>
      </w:r>
    </w:p>
    <w:p w:rsidR="00331656" w:rsidRDefault="00331656" w:rsidP="00331656">
      <w:pPr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>«Функционально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(</w:t>
      </w:r>
      <w:r w:rsidRPr="0033165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А. А. Леонтьев</w:t>
      </w:r>
      <w:r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331656" w:rsidRPr="00884651" w:rsidRDefault="00D9099B" w:rsidP="00331656">
      <w:pPr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46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к</w:t>
      </w:r>
      <w:r w:rsidR="00331656" w:rsidRPr="008846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омпоненты функциональной грамотности:</w:t>
      </w:r>
    </w:p>
    <w:p w:rsidR="00D9099B" w:rsidRPr="00D9099B" w:rsidRDefault="00D9099B" w:rsidP="00331656">
      <w:pPr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математическая грамотность </w:t>
      </w:r>
    </w:p>
    <w:p w:rsidR="00D9099B" w:rsidRPr="00D9099B" w:rsidRDefault="00D9099B" w:rsidP="00331656">
      <w:pPr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читательская грамотность</w:t>
      </w:r>
    </w:p>
    <w:p w:rsidR="00D9099B" w:rsidRPr="00D9099B" w:rsidRDefault="00D9099B" w:rsidP="00331656">
      <w:pPr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финансовая грамотность </w:t>
      </w:r>
    </w:p>
    <w:p w:rsidR="00D9099B" w:rsidRPr="00D9099B" w:rsidRDefault="00D9099B" w:rsidP="00331656">
      <w:pPr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естественнонаучная грамотность</w:t>
      </w:r>
    </w:p>
    <w:p w:rsidR="00331656" w:rsidRPr="00D9099B" w:rsidRDefault="00D9099B" w:rsidP="00331656">
      <w:pPr>
        <w:ind w:left="36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дополнительные компоненты: </w:t>
      </w: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D909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глобальные компетенции</w:t>
      </w:r>
    </w:p>
    <w:p w:rsidR="0042103D" w:rsidRPr="0042103D" w:rsidRDefault="0042103D" w:rsidP="00D9099B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t>Так как основной целью обучения иностранному языку является формирование коммуникативной компетенции, можно смело утверждать, что на уроках английского языка учитель работает по всем направлениям формирования функциональной грамотности.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210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Основная задача учителя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t> – стимулировать учащихся к речемыслительной активности, создавая такие учебные ситуации, которые будут способствовать их спонтанной речи.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уроке английского языка мы формируем, развиваем и совершенствуем такие компоненты функциональной грамотности, как: глобальные компетенции, креативное мышление,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естественнонаучная и читательская грамотности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t>. Важным моментом является и практическая направленность уроков.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Проанализировав задания из учебни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ка, непосредственно с которым я работаю, я нашла</w:t>
      </w:r>
      <w:r w:rsidRPr="004210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примеры, как можно сформировать все направления функциональной грамотности на уроках английского языка.</w:t>
      </w:r>
    </w:p>
    <w:p w:rsidR="0042103D" w:rsidRDefault="0042103D" w:rsidP="00D9099B">
      <w:pPr>
        <w:ind w:left="36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</w:p>
    <w:p w:rsidR="00331656" w:rsidRPr="00D9099B" w:rsidRDefault="00D9099B" w:rsidP="00D9099B">
      <w:pPr>
        <w:ind w:left="36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Е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стественнонаучная грамотность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- 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формулировать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>ценностное отношение к живой прир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оде, к своему организму,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вырабатывать </w:t>
      </w:r>
      <w:r w:rsidR="00331656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>целевые и смысловые установки в своих поступках по отношению к природе, здоровью и здоровью окружающих</w:t>
      </w:r>
      <w:r w:rsidR="004210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25289" w:rsidRDefault="00D9099B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   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Читательская грамотность</w:t>
      </w:r>
      <w:r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способность понимать и использовать письменные тексты, размышлять о них, чтобы достигать своих целей, расширять свои знания и возможности, участвовать в социальной жизни.</w:t>
      </w:r>
      <w:r w:rsidR="00B2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Реализуется через работу с текстом.</w:t>
      </w:r>
    </w:p>
    <w:p w:rsidR="00884651" w:rsidRDefault="00884651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Чтение смысловое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прогнозирование, чтение, рефлексия.</w:t>
      </w:r>
    </w:p>
    <w:p w:rsidR="00B25289" w:rsidRDefault="00B25289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  <w:r w:rsidR="00D9099B" w:rsidRPr="0033165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1)  - 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найти в тексте и извлечь информацию, сообщенную в явном виде (понимать основное содержание)</w:t>
      </w:r>
    </w:p>
    <w:p w:rsidR="00B25289" w:rsidRDefault="00B25289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найти в тексте и извлечь информацию, сообщенную в явном виде (извлекать запрашиваемую информацию)</w:t>
      </w:r>
    </w:p>
    <w:p w:rsidR="00B25289" w:rsidRDefault="00B25289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найти в тексте и извлечь информацию, сообщенную в явном виде (умение читать графическую информацию)</w:t>
      </w:r>
    </w:p>
    <w:p w:rsidR="00B25289" w:rsidRPr="00B25289" w:rsidRDefault="00B25289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B25289">
        <w:t xml:space="preserve"> </w:t>
      </w:r>
      <w:r w:rsidR="00884651">
        <w:t xml:space="preserve">  - 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интегрировать и интерпретировать идеи и информацию текста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(связывать отдельные единицы информации в единое целое)</w:t>
      </w:r>
    </w:p>
    <w:p w:rsidR="00331656" w:rsidRDefault="00B25289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B25289">
        <w:t xml:space="preserve"> </w:t>
      </w:r>
      <w:r w:rsidR="00884651">
        <w:t xml:space="preserve"> - 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осмыслить и оц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енить содержание и форму текста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(умение применять житейский опыт и знания,</w:t>
      </w:r>
      <w:r w:rsidR="00884651"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5289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высказывать мнение, основываясь и на прочитанном тексте, и на внетекстовых знаниях.)</w:t>
      </w:r>
    </w:p>
    <w:p w:rsidR="00884651" w:rsidRDefault="00884651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</w:t>
      </w:r>
      <w:r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>осмыслить и оц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енить содержание и форму текста </w:t>
      </w:r>
      <w:r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>(создать письменное высказывание</w:t>
      </w:r>
      <w:proofErr w:type="gramStart"/>
      <w:r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884651" w:rsidRDefault="00884651" w:rsidP="00B252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</w:t>
      </w:r>
      <w:r w:rsidRPr="008846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Примеры упражнений представлены на слайдах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331656" w:rsidRPr="00884651" w:rsidRDefault="00D9099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Г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лобальные компетенции</w:t>
      </w:r>
      <w:r w:rsidR="0088465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884651" w:rsidRPr="0088465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- </w:t>
      </w:r>
      <w:r w:rsidR="00884651"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>заинтересованность и осведомленность о глобальных тенденциях развития мира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>. Ученик рассматривает английский язык как средство изучения окружающего мира.</w:t>
      </w:r>
    </w:p>
    <w:p w:rsidR="00331656" w:rsidRDefault="00D9099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Компетенции 21 века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Soft</w:t>
      </w:r>
      <w:r w:rsidR="00884651"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Skills</w:t>
      </w:r>
      <w:r w:rsidR="00884651" w:rsidRPr="008846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4С</w:t>
      </w:r>
    </w:p>
    <w:p w:rsidR="00AD197E" w:rsidRPr="00381519" w:rsidRDefault="00381519">
      <w:pPr>
        <w:rPr>
          <w:rFonts w:ascii="Times New Roman" w:hAnsi="Times New Roman" w:cs="Times New Roman"/>
        </w:rPr>
      </w:pP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Communication (общение)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умение общаться, налаживать контакты, договариваться с собеседником.</w:t>
      </w:r>
    </w:p>
    <w:p w:rsidR="00AD197E" w:rsidRPr="00D9099B" w:rsidRDefault="00AD197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99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Collaboration (сотрудничество)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t> – умение сотрудничать, включает общение и взаимодействие с партнерами по совместной деятельности или обмену информацией; способность действовать с учетом позиции другого, уметь согласовывать свои действия; организация и планирование учебного сотрудничества с учителем и сверстниками; работа в группе.</w:t>
      </w:r>
      <w:r w:rsidR="00884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Creativ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  <w:t>e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  <w:t>Thinking</w:t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(креативность)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нового знания и эффектного выражения воображения.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909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Critical thinking (критическое мышление)</w:t>
      </w:r>
      <w:r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определение границ своего знания/незнания. Понимание, что за этими границами есть вопросы, ответы на которые еще предстоит получить. Умение формулировать эти вопросы. </w:t>
      </w:r>
    </w:p>
    <w:p w:rsidR="00AD197E" w:rsidRPr="00381519" w:rsidRDefault="00B25289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Нельзя не сказать и о </w:t>
      </w:r>
      <w:r w:rsidR="00AD197E" w:rsidRPr="00B2528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Cultural awareness (культурная осведомленность)</w:t>
      </w:r>
      <w:r w:rsidR="00AD197E" w:rsidRPr="00381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основополагающий элемент межкультурной компетентности, на которой базируются другие надстроечные элементы. Она включает в себя два качества: первое важнейшее качество – это осведомленность о своей собственной культуре; второе качество – это осознание другой или иной культуры.</w:t>
      </w:r>
      <w:r w:rsid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720C" w:rsidRPr="00DF7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Digital literacy</w:t>
      </w:r>
      <w:r w:rsidR="00DF720C" w:rsidRP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(цифровая грамотность) – набор знаний и умений, которые необходимы для безопасного и эффективного использования цифровых т</w:t>
      </w:r>
      <w:r w:rsid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ехнологий и ресурсов интернета. </w:t>
      </w:r>
      <w:r w:rsidR="00DF720C" w:rsidRPr="00DF7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Assessment for learning </w:t>
      </w:r>
      <w:r w:rsidR="00DF720C" w:rsidRPr="00DF720C">
        <w:rPr>
          <w:rFonts w:ascii="Times New Roman" w:eastAsia="Calibri" w:hAnsi="Times New Roman" w:cs="Times New Roman"/>
          <w:color w:val="000000"/>
          <w:sz w:val="28"/>
          <w:szCs w:val="28"/>
        </w:rPr>
        <w:t>(рефлексия) — помогает ученикам сформулировать получаемые результаты, переопределить цели дальнейшей работы, скорректиро</w:t>
      </w:r>
      <w:r w:rsid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свой образовательный путь. </w:t>
      </w:r>
      <w:r w:rsidR="00DF720C" w:rsidRPr="00DF7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Autonomy</w:t>
      </w:r>
      <w:r w:rsidR="00DF720C" w:rsidRP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(автономия) – способность обучающегося самостоятельно ставить цель деятельности, планировать свои действия, выбирать способы учебной деятельности и формы работы, осуществляя при этом рефлексию, самоконтроль и самокоррекцию, а также нести полную ответственность за результаты своей учебной деятельности.</w:t>
      </w:r>
      <w:r w:rsidR="00DF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Эти компоненты тоже  присоединяются к функциональной грамотности.</w:t>
      </w:r>
      <w:bookmarkStart w:id="0" w:name="_GoBack"/>
      <w:bookmarkEnd w:id="0"/>
    </w:p>
    <w:p w:rsidR="0042103D" w:rsidRDefault="0042103D" w:rsidP="003815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</w:t>
      </w:r>
      <w:r w:rsidRPr="0042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ункциональная грамотность – это готовность и способность использовать постоянно приобретаемые в жизни знания, умения и навыки для решения максимально широкого спектра проблем и жизненных задач в различных сферах общения, деятельности и социальных взаимоотношений. Это способность к обобщению, синтезу, интеграции и переносу знаний, умений и навыков.</w:t>
      </w:r>
      <w:r w:rsidRPr="0042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1519" w:rsidRPr="00381519" w:rsidRDefault="00381519" w:rsidP="003815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задания на формирование функциональной грамотности на уроках, учителя не только способствуют повышению мотивации детей, но и расширяют их кругозор, развивают творческие способности, помогают осознать ценности современного мира. Всё это необходимо для гармоничного развития личности ребенка и его дальнейшего взаимодействия с обществом.</w:t>
      </w:r>
    </w:p>
    <w:p w:rsidR="00381519" w:rsidRPr="00AD197E" w:rsidRDefault="00381519"/>
    <w:sectPr w:rsidR="00381519" w:rsidRPr="00AD197E" w:rsidSect="0042103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DA" w:rsidRDefault="00816FDA" w:rsidP="00D9099B">
      <w:pPr>
        <w:spacing w:after="0" w:line="240" w:lineRule="auto"/>
      </w:pPr>
      <w:r>
        <w:separator/>
      </w:r>
    </w:p>
  </w:endnote>
  <w:endnote w:type="continuationSeparator" w:id="0">
    <w:p w:rsidR="00816FDA" w:rsidRDefault="00816FDA" w:rsidP="00D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DA" w:rsidRDefault="00816FDA" w:rsidP="00D9099B">
      <w:pPr>
        <w:spacing w:after="0" w:line="240" w:lineRule="auto"/>
      </w:pPr>
      <w:r>
        <w:separator/>
      </w:r>
    </w:p>
  </w:footnote>
  <w:footnote w:type="continuationSeparator" w:id="0">
    <w:p w:rsidR="00816FDA" w:rsidRDefault="00816FDA" w:rsidP="00D9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37EF"/>
    <w:multiLevelType w:val="hybridMultilevel"/>
    <w:tmpl w:val="FFA88146"/>
    <w:lvl w:ilvl="0" w:tplc="C50C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A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2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E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A9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2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0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0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172949"/>
    <w:multiLevelType w:val="hybridMultilevel"/>
    <w:tmpl w:val="11A8B8C8"/>
    <w:lvl w:ilvl="0" w:tplc="67FE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0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6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A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6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6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0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2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49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AC4"/>
    <w:rsid w:val="000C73CD"/>
    <w:rsid w:val="00331656"/>
    <w:rsid w:val="00381519"/>
    <w:rsid w:val="0042103D"/>
    <w:rsid w:val="004F46C2"/>
    <w:rsid w:val="005D28DC"/>
    <w:rsid w:val="00783065"/>
    <w:rsid w:val="00816FDA"/>
    <w:rsid w:val="00841125"/>
    <w:rsid w:val="00884651"/>
    <w:rsid w:val="00987169"/>
    <w:rsid w:val="00AD197E"/>
    <w:rsid w:val="00B25289"/>
    <w:rsid w:val="00C355E2"/>
    <w:rsid w:val="00D9099B"/>
    <w:rsid w:val="00DF720C"/>
    <w:rsid w:val="00F24E1D"/>
    <w:rsid w:val="00F8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99B"/>
  </w:style>
  <w:style w:type="paragraph" w:styleId="a5">
    <w:name w:val="footer"/>
    <w:basedOn w:val="a"/>
    <w:link w:val="a6"/>
    <w:uiPriority w:val="99"/>
    <w:unhideWhenUsed/>
    <w:rsid w:val="00D9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99B"/>
  </w:style>
  <w:style w:type="paragraph" w:styleId="a7">
    <w:name w:val="Normal (Web)"/>
    <w:basedOn w:val="a"/>
    <w:uiPriority w:val="99"/>
    <w:semiHidden/>
    <w:unhideWhenUsed/>
    <w:rsid w:val="0084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1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99B"/>
  </w:style>
  <w:style w:type="paragraph" w:styleId="a5">
    <w:name w:val="footer"/>
    <w:basedOn w:val="a"/>
    <w:link w:val="a6"/>
    <w:uiPriority w:val="99"/>
    <w:unhideWhenUsed/>
    <w:rsid w:val="00D9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2022-11-26T16:43:00Z</dcterms:created>
  <dcterms:modified xsi:type="dcterms:W3CDTF">2023-06-05T12:10:00Z</dcterms:modified>
</cp:coreProperties>
</file>