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1" w:rsidRDefault="00900B16" w:rsidP="00210E5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B16">
        <w:rPr>
          <w:rFonts w:ascii="Times New Roman" w:hAnsi="Times New Roman" w:cs="Times New Roman"/>
          <w:b/>
          <w:sz w:val="24"/>
          <w:szCs w:val="24"/>
        </w:rPr>
        <w:t xml:space="preserve">Формирование логических универсальных действий   младших школьников при </w:t>
      </w:r>
      <w:bookmarkStart w:id="0" w:name="_GoBack"/>
      <w:bookmarkEnd w:id="0"/>
      <w:r w:rsidRPr="00900B16">
        <w:rPr>
          <w:rFonts w:ascii="Times New Roman" w:hAnsi="Times New Roman" w:cs="Times New Roman"/>
          <w:b/>
          <w:sz w:val="24"/>
          <w:szCs w:val="24"/>
        </w:rPr>
        <w:t xml:space="preserve">изучении геометрического материала </w:t>
      </w:r>
      <w:r w:rsidRPr="00900B16">
        <w:rPr>
          <w:rFonts w:ascii="Times New Roman" w:hAnsi="Times New Roman" w:cs="Times New Roman"/>
          <w:b/>
          <w:sz w:val="24"/>
        </w:rPr>
        <w:t>на уроках математики</w:t>
      </w:r>
    </w:p>
    <w:p w:rsidR="00900B16" w:rsidRPr="00900B16" w:rsidRDefault="00900B16" w:rsidP="00210E5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5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473FB" w:rsidTr="0028476C">
        <w:tc>
          <w:tcPr>
            <w:tcW w:w="8897" w:type="dxa"/>
          </w:tcPr>
          <w:p w:rsidR="003473FB" w:rsidRPr="003473FB" w:rsidRDefault="003473FB" w:rsidP="003473FB">
            <w:pPr>
              <w:pStyle w:val="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Фадеева Г.С. </w:t>
            </w:r>
          </w:p>
          <w:p w:rsidR="003473FB" w:rsidRPr="003473FB" w:rsidRDefault="003473FB" w:rsidP="003473FB">
            <w:pPr>
              <w:pStyle w:val="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3F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  Игнатьева А.А.</w:t>
            </w:r>
          </w:p>
          <w:p w:rsidR="003473FB" w:rsidRPr="003473FB" w:rsidRDefault="003473FB" w:rsidP="003473FB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B">
              <w:rPr>
                <w:rFonts w:ascii="Times New Roman" w:hAnsi="Times New Roman" w:cs="Times New Roman"/>
                <w:i/>
                <w:sz w:val="24"/>
                <w:szCs w:val="24"/>
              </w:rPr>
              <w:t>ГАПОУ «Читинский педагогический колледж»</w:t>
            </w:r>
          </w:p>
        </w:tc>
      </w:tr>
    </w:tbl>
    <w:p w:rsidR="00210E51" w:rsidRPr="00CB0144" w:rsidRDefault="00210E51" w:rsidP="00210E5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10E51" w:rsidRPr="0028476C" w:rsidRDefault="00210E51" w:rsidP="00210E51">
      <w:pPr>
        <w:pStyle w:val="a4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8476C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Приоритетной целью российского образования на современном этапе развития является создание условий для получения учащимися качественного образования. </w:t>
      </w:r>
      <w:r w:rsidRPr="0028476C">
        <w:rPr>
          <w:rFonts w:ascii="Times New Roman" w:hAnsi="Times New Roman" w:cs="Times New Roman"/>
          <w:sz w:val="24"/>
          <w:shd w:val="clear" w:color="auto" w:fill="FFFFFF"/>
        </w:rPr>
        <w:t>Достижение данной цели становится возможным благодаря формированию у обучающихся системы универсальных учебных действий (УУД).</w:t>
      </w:r>
    </w:p>
    <w:p w:rsidR="00210E51" w:rsidRPr="0028476C" w:rsidRDefault="00210E51" w:rsidP="00210E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476C">
        <w:rPr>
          <w:rFonts w:ascii="Times New Roman" w:hAnsi="Times New Roman" w:cs="Times New Roman"/>
          <w:sz w:val="24"/>
          <w:szCs w:val="28"/>
        </w:rPr>
        <w:t>Под универсальными учебными действиями в современной педагогической науке понимается совокупность обобщенных действий учащегося, а также связанных с ними умений и навыков учебной работы, обеспечивающих способность субъектов к самостоятельному усвоению новых знаний, умений и компетентностей, к сознательному и активному присвоению нового социального опыта, к саморазвитию и самосовершенствованию</w:t>
      </w:r>
      <w:r w:rsidRPr="0028476C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210E51" w:rsidRPr="0028476C" w:rsidRDefault="00210E51" w:rsidP="00210E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476C">
        <w:rPr>
          <w:rFonts w:ascii="Times New Roman" w:hAnsi="Times New Roman" w:cs="Times New Roman"/>
          <w:sz w:val="24"/>
          <w:szCs w:val="28"/>
        </w:rPr>
        <w:t>Средством обобщения и систематизации знаний, основой выведения новых знаний с помощью имеющихся являются логические универсальные учебные действия, формированию которых в современном образовании придается огромное значение. Проблемой формирования логических умений занимались Е. В. Веселовская, Е. Е. Останина, А. А. Столяр, Л. М. Фридман и другие.</w:t>
      </w:r>
    </w:p>
    <w:p w:rsidR="004D3449" w:rsidRPr="0028476C" w:rsidRDefault="00210E51" w:rsidP="00210E51">
      <w:pPr>
        <w:ind w:firstLine="709"/>
        <w:jc w:val="both"/>
        <w:rPr>
          <w:szCs w:val="28"/>
          <w:shd w:val="clear" w:color="auto" w:fill="FFFFFF"/>
        </w:rPr>
      </w:pPr>
      <w:r w:rsidRPr="0028476C">
        <w:rPr>
          <w:szCs w:val="28"/>
          <w:shd w:val="clear" w:color="auto" w:fill="FFFFFF"/>
        </w:rPr>
        <w:t>Младший школьный возраст, является благоприятным периодом для начала систематической и последовательной работы по развитию логического мышления. От уровня сформированности которого во многом зависит сознательность, эффективность усвоения основ наук, умение самостоятельно ориентироваться в постоянно растущем объеме информации, применять имеющиеся знания с максимальной пользой, создавать наиболее выгодные условия для приобретения новых знаний и для сообщения их другим. Перечисленные умения играют большую роль не только в процессе обучения, но и во всей жизнедеятельности человека.</w:t>
      </w:r>
    </w:p>
    <w:p w:rsidR="00210E51" w:rsidRPr="0028476C" w:rsidRDefault="00210E51" w:rsidP="00210E51">
      <w:pPr>
        <w:ind w:firstLine="709"/>
        <w:jc w:val="both"/>
        <w:rPr>
          <w:szCs w:val="28"/>
        </w:rPr>
      </w:pPr>
      <w:r w:rsidRPr="0028476C">
        <w:rPr>
          <w:szCs w:val="28"/>
        </w:rPr>
        <w:t>Овладение учениками логическими универсальными учебными действиями происходит в контексте разных учебных предметов, но в первую очередь формируются на уроках математики, так как именно в этой области знаний логические формы и отношения проявляются в явной форме – как предмет усвоения учащимися. Уроки математики являются наиболее благоприятными для систематического формирования логических понятий и действий, что дает большие потенциальные возможности для развития логического мышления младших школьников.</w:t>
      </w:r>
    </w:p>
    <w:p w:rsidR="00210E51" w:rsidRPr="0028476C" w:rsidRDefault="00210E51" w:rsidP="00210E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476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Развитие логического мышления является объектом психологии, поэтому решение этой проблемы требует обращения к психологическим закономерностям развития мышления учащихся. Согласно данным психологии, для любого возраста характерна определенная структура психических процессов с ведущей ролью, наиболее интенсивно развивающейся в этот период функции, при этом новая функция развивается и начинает занимать доминирующее положение не иначе как через прежнюю. </w:t>
      </w:r>
    </w:p>
    <w:p w:rsidR="00210E51" w:rsidRPr="00900B16" w:rsidRDefault="00210E51" w:rsidP="00210E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476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Логические компоненты мышления ребенка в младшем школьном возрасте развиваются на основе образных компонентов и функционируют во взаимодействии с ними, поэтому </w:t>
      </w:r>
      <w:r w:rsidRPr="0028476C">
        <w:rPr>
          <w:rFonts w:ascii="Times New Roman" w:hAnsi="Times New Roman" w:cs="Times New Roman"/>
          <w:sz w:val="24"/>
          <w:szCs w:val="28"/>
        </w:rPr>
        <w:t xml:space="preserve">формирование логических универсальных действий </w:t>
      </w:r>
      <w:r w:rsidRPr="0028476C">
        <w:rPr>
          <w:rFonts w:ascii="Times New Roman" w:hAnsi="Times New Roman" w:cs="Times New Roman"/>
          <w:sz w:val="24"/>
          <w:szCs w:val="28"/>
          <w:shd w:val="clear" w:color="auto" w:fill="FFFFFF"/>
        </w:rPr>
        <w:t>учащихся данного возраста целесообразнее осуществлять на основе активизации образных компонентов мышления как основных носителей логических представлений в данном возрасте.</w:t>
      </w:r>
    </w:p>
    <w:p w:rsidR="0048351C" w:rsidRPr="0048351C" w:rsidRDefault="0048351C" w:rsidP="0048351C">
      <w:pPr>
        <w:ind w:firstLine="709"/>
        <w:contextualSpacing/>
        <w:jc w:val="both"/>
      </w:pPr>
      <w:r w:rsidRPr="0048351C">
        <w:t>Для рассмотрения данного объекта с точки зрения различных понятий младшим школьникам при обучении математике обычно предлагаются такие задания:</w:t>
      </w:r>
    </w:p>
    <w:p w:rsidR="0048351C" w:rsidRPr="0048351C" w:rsidRDefault="0048351C" w:rsidP="0048351C">
      <w:pPr>
        <w:tabs>
          <w:tab w:val="left" w:pos="993"/>
        </w:tabs>
        <w:jc w:val="both"/>
      </w:pPr>
      <w:r w:rsidRPr="0048351C">
        <w:tab/>
        <w:t>Приведем примеры различных заданий к данному математическому объекту:</w:t>
      </w:r>
    </w:p>
    <w:p w:rsidR="0048351C" w:rsidRPr="0048351C" w:rsidRDefault="0048351C" w:rsidP="0048351C">
      <w:pPr>
        <w:tabs>
          <w:tab w:val="left" w:pos="993"/>
        </w:tabs>
        <w:jc w:val="both"/>
      </w:pPr>
      <w:r w:rsidRPr="0048351C">
        <w:tab/>
        <w:t xml:space="preserve">а) расскажи все, что ты знаешь о числе 325; </w:t>
      </w:r>
    </w:p>
    <w:p w:rsidR="0048351C" w:rsidRDefault="002064BF" w:rsidP="0048351C">
      <w:pPr>
        <w:tabs>
          <w:tab w:val="left" w:pos="993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201930</wp:posOffset>
            </wp:positionV>
            <wp:extent cx="1223010" cy="662940"/>
            <wp:effectExtent l="19050" t="0" r="0" b="0"/>
            <wp:wrapThrough wrapText="bothSides">
              <wp:wrapPolygon edited="0">
                <wp:start x="-336" y="0"/>
                <wp:lineTo x="-336" y="21103"/>
                <wp:lineTo x="21533" y="21103"/>
                <wp:lineTo x="21533" y="0"/>
                <wp:lineTo x="-336" y="0"/>
              </wp:wrapPolygon>
            </wp:wrapThrough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51C" w:rsidRPr="0048351C">
        <w:tab/>
        <w:t xml:space="preserve">б) назови количество отрезков, треугольников, многоугольников на данном чертеже (рис. 1). </w:t>
      </w:r>
    </w:p>
    <w:p w:rsidR="002064BF" w:rsidRDefault="002064BF" w:rsidP="0048351C">
      <w:pPr>
        <w:tabs>
          <w:tab w:val="left" w:pos="993"/>
        </w:tabs>
        <w:jc w:val="both"/>
      </w:pPr>
    </w:p>
    <w:p w:rsidR="002064BF" w:rsidRDefault="002064BF" w:rsidP="0048351C">
      <w:pPr>
        <w:tabs>
          <w:tab w:val="left" w:pos="993"/>
        </w:tabs>
        <w:jc w:val="both"/>
      </w:pPr>
    </w:p>
    <w:p w:rsidR="0048351C" w:rsidRPr="0048351C" w:rsidRDefault="0048351C" w:rsidP="0048351C">
      <w:pPr>
        <w:tabs>
          <w:tab w:val="left" w:pos="993"/>
        </w:tabs>
        <w:jc w:val="center"/>
      </w:pPr>
    </w:p>
    <w:p w:rsidR="0048351C" w:rsidRPr="0048351C" w:rsidRDefault="0048351C" w:rsidP="002064BF">
      <w:pPr>
        <w:tabs>
          <w:tab w:val="left" w:pos="993"/>
        </w:tabs>
        <w:jc w:val="center"/>
        <w:rPr>
          <w:sz w:val="20"/>
        </w:rPr>
      </w:pPr>
      <w:r w:rsidRPr="0048351C">
        <w:rPr>
          <w:sz w:val="20"/>
        </w:rPr>
        <w:t>Рисунок 1 – Чертеж к заданию</w:t>
      </w:r>
    </w:p>
    <w:p w:rsidR="0048351C" w:rsidRPr="0048351C" w:rsidRDefault="002064BF" w:rsidP="0048351C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250190</wp:posOffset>
            </wp:positionV>
            <wp:extent cx="826770" cy="739140"/>
            <wp:effectExtent l="19050" t="0" r="0" b="0"/>
            <wp:wrapThrough wrapText="bothSides">
              <wp:wrapPolygon edited="0">
                <wp:start x="-498" y="0"/>
                <wp:lineTo x="-498" y="21155"/>
                <wp:lineTo x="21401" y="21155"/>
                <wp:lineTo x="21401" y="0"/>
                <wp:lineTo x="-498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51C" w:rsidRPr="0048351C">
        <w:t>Рассмотрите рисунок 3 и подсчитайте различными способами количество окон в доме.</w:t>
      </w:r>
    </w:p>
    <w:p w:rsidR="0048351C" w:rsidRPr="0048351C" w:rsidRDefault="0048351C" w:rsidP="0048351C">
      <w:pPr>
        <w:ind w:firstLine="709"/>
      </w:pPr>
    </w:p>
    <w:p w:rsidR="0048351C" w:rsidRPr="0048351C" w:rsidRDefault="0048351C" w:rsidP="0048351C">
      <w:pPr>
        <w:ind w:firstLine="709"/>
      </w:pPr>
    </w:p>
    <w:p w:rsidR="0048351C" w:rsidRPr="0048351C" w:rsidRDefault="0048351C" w:rsidP="0048351C">
      <w:pPr>
        <w:ind w:firstLine="709"/>
      </w:pPr>
    </w:p>
    <w:p w:rsidR="0048351C" w:rsidRDefault="0048351C" w:rsidP="002064BF">
      <w:pPr>
        <w:tabs>
          <w:tab w:val="left" w:pos="993"/>
        </w:tabs>
      </w:pPr>
    </w:p>
    <w:p w:rsidR="0048351C" w:rsidRPr="0048351C" w:rsidRDefault="0048351C" w:rsidP="0048351C">
      <w:pPr>
        <w:tabs>
          <w:tab w:val="left" w:pos="993"/>
        </w:tabs>
        <w:jc w:val="center"/>
        <w:rPr>
          <w:sz w:val="20"/>
        </w:rPr>
      </w:pPr>
      <w:r w:rsidRPr="0048351C">
        <w:rPr>
          <w:sz w:val="20"/>
        </w:rPr>
        <w:t xml:space="preserve">Рисунок </w:t>
      </w:r>
      <w:r>
        <w:rPr>
          <w:sz w:val="20"/>
        </w:rPr>
        <w:t>2</w:t>
      </w:r>
      <w:r w:rsidRPr="0048351C">
        <w:rPr>
          <w:sz w:val="20"/>
        </w:rPr>
        <w:t xml:space="preserve"> – Чертеж к заданию</w:t>
      </w:r>
    </w:p>
    <w:p w:rsidR="0048351C" w:rsidRPr="0048351C" w:rsidRDefault="0048351C" w:rsidP="004835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51C">
        <w:rPr>
          <w:rFonts w:ascii="Times New Roman" w:hAnsi="Times New Roman" w:cs="Times New Roman"/>
          <w:sz w:val="24"/>
          <w:szCs w:val="24"/>
        </w:rPr>
        <w:t>Также следует учесть, что учащихся не нужно учить решать только сложные задачи, необходимо научить их рассуждать над простыми заданиями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1C" w:rsidRPr="0048351C" w:rsidRDefault="0048351C" w:rsidP="004835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51C">
        <w:rPr>
          <w:rFonts w:ascii="Times New Roman" w:hAnsi="Times New Roman" w:cs="Times New Roman"/>
          <w:sz w:val="24"/>
          <w:szCs w:val="24"/>
        </w:rPr>
        <w:t>Примеры заданий:</w:t>
      </w:r>
    </w:p>
    <w:p w:rsidR="0048351C" w:rsidRPr="0048351C" w:rsidRDefault="0048351C" w:rsidP="0048351C">
      <w:pPr>
        <w:pStyle w:val="TableParagraph"/>
        <w:tabs>
          <w:tab w:val="left" w:pos="386"/>
        </w:tabs>
        <w:ind w:right="102"/>
        <w:jc w:val="both"/>
        <w:rPr>
          <w:sz w:val="24"/>
          <w:szCs w:val="24"/>
        </w:rPr>
      </w:pPr>
      <w:r w:rsidRPr="0048351C">
        <w:rPr>
          <w:sz w:val="24"/>
          <w:szCs w:val="24"/>
        </w:rPr>
        <w:t>1. Какой</w:t>
      </w:r>
      <w:r w:rsidRPr="0048351C">
        <w:rPr>
          <w:spacing w:val="25"/>
          <w:sz w:val="24"/>
          <w:szCs w:val="24"/>
        </w:rPr>
        <w:t xml:space="preserve"> </w:t>
      </w:r>
      <w:r w:rsidRPr="0048351C">
        <w:rPr>
          <w:sz w:val="24"/>
          <w:szCs w:val="24"/>
        </w:rPr>
        <w:t>предмет</w:t>
      </w:r>
      <w:r w:rsidRPr="0048351C">
        <w:rPr>
          <w:spacing w:val="27"/>
          <w:sz w:val="24"/>
          <w:szCs w:val="24"/>
        </w:rPr>
        <w:t xml:space="preserve"> </w:t>
      </w:r>
      <w:r w:rsidRPr="0048351C">
        <w:rPr>
          <w:sz w:val="24"/>
          <w:szCs w:val="24"/>
        </w:rPr>
        <w:t>обладает</w:t>
      </w:r>
      <w:r w:rsidRPr="0048351C">
        <w:rPr>
          <w:spacing w:val="27"/>
          <w:sz w:val="24"/>
          <w:szCs w:val="24"/>
        </w:rPr>
        <w:t xml:space="preserve"> </w:t>
      </w:r>
      <w:r w:rsidRPr="0048351C">
        <w:rPr>
          <w:sz w:val="24"/>
          <w:szCs w:val="24"/>
        </w:rPr>
        <w:t>одновременно следующими признаками:</w:t>
      </w:r>
    </w:p>
    <w:p w:rsidR="0048351C" w:rsidRPr="0048351C" w:rsidRDefault="0048351C" w:rsidP="0048351C">
      <w:pPr>
        <w:pStyle w:val="TableParagraph"/>
        <w:ind w:right="1498"/>
        <w:jc w:val="both"/>
        <w:rPr>
          <w:sz w:val="24"/>
          <w:szCs w:val="24"/>
        </w:rPr>
      </w:pPr>
      <w:r w:rsidRPr="0048351C">
        <w:rPr>
          <w:sz w:val="24"/>
          <w:szCs w:val="24"/>
        </w:rPr>
        <w:t>а)</w:t>
      </w:r>
      <w:r w:rsidRPr="0048351C">
        <w:rPr>
          <w:spacing w:val="-6"/>
          <w:sz w:val="24"/>
          <w:szCs w:val="24"/>
        </w:rPr>
        <w:t xml:space="preserve"> </w:t>
      </w:r>
      <w:r w:rsidRPr="0048351C">
        <w:rPr>
          <w:sz w:val="24"/>
          <w:szCs w:val="24"/>
        </w:rPr>
        <w:t>имеет</w:t>
      </w:r>
      <w:r w:rsidRPr="0048351C">
        <w:rPr>
          <w:spacing w:val="-6"/>
          <w:sz w:val="24"/>
          <w:szCs w:val="24"/>
        </w:rPr>
        <w:t xml:space="preserve"> </w:t>
      </w:r>
      <w:r w:rsidRPr="0048351C">
        <w:rPr>
          <w:sz w:val="24"/>
          <w:szCs w:val="24"/>
        </w:rPr>
        <w:t>4</w:t>
      </w:r>
      <w:r w:rsidRPr="0048351C">
        <w:rPr>
          <w:spacing w:val="-6"/>
          <w:sz w:val="24"/>
          <w:szCs w:val="24"/>
        </w:rPr>
        <w:t xml:space="preserve"> </w:t>
      </w:r>
      <w:r w:rsidRPr="0048351C">
        <w:rPr>
          <w:sz w:val="24"/>
          <w:szCs w:val="24"/>
        </w:rPr>
        <w:t>стороны</w:t>
      </w:r>
      <w:r w:rsidRPr="0048351C">
        <w:rPr>
          <w:spacing w:val="-6"/>
          <w:sz w:val="24"/>
          <w:szCs w:val="24"/>
        </w:rPr>
        <w:t xml:space="preserve"> </w:t>
      </w:r>
      <w:r w:rsidRPr="0048351C">
        <w:rPr>
          <w:sz w:val="24"/>
          <w:szCs w:val="24"/>
        </w:rPr>
        <w:t>и</w:t>
      </w:r>
      <w:r w:rsidRPr="0048351C">
        <w:rPr>
          <w:spacing w:val="-6"/>
          <w:sz w:val="24"/>
          <w:szCs w:val="24"/>
        </w:rPr>
        <w:t xml:space="preserve"> </w:t>
      </w:r>
      <w:r w:rsidRPr="0048351C">
        <w:rPr>
          <w:sz w:val="24"/>
          <w:szCs w:val="24"/>
        </w:rPr>
        <w:t>4</w:t>
      </w:r>
      <w:r w:rsidRPr="0048351C">
        <w:rPr>
          <w:spacing w:val="-6"/>
          <w:sz w:val="24"/>
          <w:szCs w:val="24"/>
        </w:rPr>
        <w:t xml:space="preserve"> </w:t>
      </w:r>
      <w:r w:rsidRPr="0048351C">
        <w:rPr>
          <w:sz w:val="24"/>
          <w:szCs w:val="24"/>
        </w:rPr>
        <w:t xml:space="preserve">угла; </w:t>
      </w:r>
    </w:p>
    <w:p w:rsidR="0048351C" w:rsidRPr="0048351C" w:rsidRDefault="0048351C" w:rsidP="0048351C">
      <w:pPr>
        <w:pStyle w:val="TableParagraph"/>
        <w:ind w:right="1498"/>
        <w:jc w:val="both"/>
        <w:rPr>
          <w:spacing w:val="-4"/>
          <w:sz w:val="24"/>
          <w:szCs w:val="24"/>
        </w:rPr>
      </w:pPr>
      <w:r w:rsidRPr="0048351C">
        <w:rPr>
          <w:sz w:val="24"/>
          <w:szCs w:val="24"/>
        </w:rPr>
        <w:t>б)</w:t>
      </w:r>
      <w:r w:rsidRPr="0048351C">
        <w:rPr>
          <w:spacing w:val="-1"/>
          <w:sz w:val="24"/>
          <w:szCs w:val="24"/>
        </w:rPr>
        <w:t xml:space="preserve"> </w:t>
      </w:r>
      <w:r w:rsidRPr="0048351C">
        <w:rPr>
          <w:sz w:val="24"/>
          <w:szCs w:val="24"/>
        </w:rPr>
        <w:t>имеет 3 стороны</w:t>
      </w:r>
      <w:r w:rsidRPr="0048351C">
        <w:rPr>
          <w:spacing w:val="-1"/>
          <w:sz w:val="24"/>
          <w:szCs w:val="24"/>
        </w:rPr>
        <w:t xml:space="preserve"> </w:t>
      </w:r>
      <w:r w:rsidRPr="0048351C">
        <w:rPr>
          <w:sz w:val="24"/>
          <w:szCs w:val="24"/>
        </w:rPr>
        <w:t>и 3 угла.</w:t>
      </w:r>
    </w:p>
    <w:p w:rsidR="0048351C" w:rsidRPr="0048351C" w:rsidRDefault="002064BF" w:rsidP="0048351C">
      <w:pPr>
        <w:pStyle w:val="TableParagraph"/>
        <w:ind w:right="1498"/>
        <w:jc w:val="both"/>
        <w:rPr>
          <w:sz w:val="24"/>
          <w:szCs w:val="24"/>
        </w:rPr>
      </w:pPr>
      <w:r>
        <w:rPr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2398395</wp:posOffset>
            </wp:positionH>
            <wp:positionV relativeFrom="paragraph">
              <wp:posOffset>176530</wp:posOffset>
            </wp:positionV>
            <wp:extent cx="1154430" cy="541020"/>
            <wp:effectExtent l="19050" t="0" r="7620" b="0"/>
            <wp:wrapThrough wrapText="bothSides">
              <wp:wrapPolygon edited="0">
                <wp:start x="-356" y="0"/>
                <wp:lineTo x="0" y="20535"/>
                <wp:lineTo x="21386" y="20535"/>
                <wp:lineTo x="21743" y="19014"/>
                <wp:lineTo x="18535" y="12169"/>
                <wp:lineTo x="21743" y="761"/>
                <wp:lineTo x="21743" y="0"/>
                <wp:lineTo x="-356" y="0"/>
              </wp:wrapPolygon>
            </wp:wrapThrough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8" t="31190" r="24826" b="26175"/>
                    <a:stretch/>
                  </pic:blipFill>
                  <pic:spPr bwMode="auto">
                    <a:xfrm>
                      <a:off x="0" y="0"/>
                      <a:ext cx="115443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pacing w:val="-2"/>
          <w:sz w:val="24"/>
          <w:szCs w:val="24"/>
        </w:rPr>
        <w:t>2</w:t>
      </w:r>
      <w:r w:rsidR="0048351C" w:rsidRPr="0048351C">
        <w:rPr>
          <w:spacing w:val="-2"/>
          <w:sz w:val="24"/>
          <w:szCs w:val="24"/>
        </w:rPr>
        <w:t xml:space="preserve">. </w:t>
      </w:r>
      <w:r w:rsidR="0048351C" w:rsidRPr="0048351C">
        <w:rPr>
          <w:sz w:val="24"/>
          <w:szCs w:val="24"/>
        </w:rPr>
        <w:t xml:space="preserve">Найди отрезок </w:t>
      </w:r>
      <w:r w:rsidR="0048351C" w:rsidRPr="0048351C">
        <w:rPr>
          <w:i/>
          <w:sz w:val="24"/>
          <w:szCs w:val="24"/>
        </w:rPr>
        <w:t>BC</w:t>
      </w:r>
      <w:r w:rsidR="0048351C" w:rsidRPr="0048351C">
        <w:rPr>
          <w:sz w:val="24"/>
          <w:szCs w:val="24"/>
        </w:rPr>
        <w:t>. Что ты можешь рассказать о нём?</w:t>
      </w:r>
    </w:p>
    <w:p w:rsidR="0048351C" w:rsidRPr="0048351C" w:rsidRDefault="0048351C" w:rsidP="0048351C">
      <w:pPr>
        <w:pStyle w:val="TableParagraph"/>
        <w:ind w:right="1498"/>
        <w:jc w:val="both"/>
        <w:rPr>
          <w:sz w:val="24"/>
          <w:szCs w:val="24"/>
        </w:rPr>
      </w:pPr>
    </w:p>
    <w:p w:rsidR="0048351C" w:rsidRPr="0048351C" w:rsidRDefault="0048351C" w:rsidP="0048351C">
      <w:pPr>
        <w:pStyle w:val="TableParagraph"/>
        <w:ind w:right="1498"/>
        <w:jc w:val="both"/>
        <w:rPr>
          <w:sz w:val="24"/>
          <w:szCs w:val="24"/>
        </w:rPr>
      </w:pPr>
    </w:p>
    <w:p w:rsidR="0048351C" w:rsidRPr="0048351C" w:rsidRDefault="0048351C" w:rsidP="0048351C">
      <w:pPr>
        <w:pStyle w:val="TableParagraph"/>
        <w:ind w:left="0" w:right="1498"/>
        <w:jc w:val="both"/>
        <w:rPr>
          <w:sz w:val="24"/>
          <w:szCs w:val="24"/>
        </w:rPr>
      </w:pPr>
    </w:p>
    <w:p w:rsidR="0048351C" w:rsidRPr="0048351C" w:rsidRDefault="0048351C" w:rsidP="0048351C">
      <w:pPr>
        <w:tabs>
          <w:tab w:val="left" w:pos="993"/>
        </w:tabs>
        <w:jc w:val="center"/>
        <w:rPr>
          <w:sz w:val="20"/>
        </w:rPr>
      </w:pPr>
      <w:r w:rsidRPr="0048351C">
        <w:rPr>
          <w:sz w:val="20"/>
        </w:rPr>
        <w:t xml:space="preserve">Рисунок </w:t>
      </w:r>
      <w:r>
        <w:rPr>
          <w:sz w:val="20"/>
        </w:rPr>
        <w:t xml:space="preserve">3 </w:t>
      </w:r>
      <w:r w:rsidRPr="0048351C">
        <w:rPr>
          <w:sz w:val="20"/>
        </w:rPr>
        <w:t>– Чертеж к заданию</w:t>
      </w:r>
    </w:p>
    <w:p w:rsidR="0048351C" w:rsidRPr="0048351C" w:rsidRDefault="0048351C" w:rsidP="00483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51C">
        <w:rPr>
          <w:rFonts w:ascii="Times New Roman" w:hAnsi="Times New Roman" w:cs="Times New Roman"/>
          <w:spacing w:val="-2"/>
          <w:sz w:val="24"/>
          <w:szCs w:val="24"/>
        </w:rPr>
        <w:t xml:space="preserve">  3. </w:t>
      </w:r>
      <w:r w:rsidRPr="0048351C">
        <w:rPr>
          <w:rFonts w:ascii="Times New Roman" w:hAnsi="Times New Roman" w:cs="Times New Roman"/>
          <w:sz w:val="24"/>
          <w:szCs w:val="24"/>
        </w:rPr>
        <w:t xml:space="preserve">Покажи четырёхугольники: </w:t>
      </w:r>
    </w:p>
    <w:p w:rsidR="0048351C" w:rsidRPr="0048351C" w:rsidRDefault="0048351C" w:rsidP="00483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51C">
        <w:rPr>
          <w:rFonts w:ascii="Times New Roman" w:hAnsi="Times New Roman" w:cs="Times New Roman"/>
          <w:sz w:val="24"/>
          <w:szCs w:val="24"/>
        </w:rPr>
        <w:t xml:space="preserve">  а) с двумя прямыми углами (3 и 10); </w:t>
      </w:r>
    </w:p>
    <w:p w:rsidR="0048351C" w:rsidRPr="0048351C" w:rsidRDefault="0048351C" w:rsidP="00483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351C">
        <w:rPr>
          <w:rFonts w:ascii="Times New Roman" w:hAnsi="Times New Roman" w:cs="Times New Roman"/>
          <w:sz w:val="24"/>
          <w:szCs w:val="24"/>
        </w:rPr>
        <w:t xml:space="preserve">  б) с тремя прямыми углами (такого нет); </w:t>
      </w:r>
    </w:p>
    <w:p w:rsidR="0048351C" w:rsidRPr="0048351C" w:rsidRDefault="0048351C" w:rsidP="00483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1678305</wp:posOffset>
            </wp:positionH>
            <wp:positionV relativeFrom="paragraph">
              <wp:posOffset>137795</wp:posOffset>
            </wp:positionV>
            <wp:extent cx="2781300" cy="731520"/>
            <wp:effectExtent l="0" t="0" r="0" b="0"/>
            <wp:wrapThrough wrapText="bothSides">
              <wp:wrapPolygon edited="0">
                <wp:start x="19233" y="1125"/>
                <wp:lineTo x="9173" y="1688"/>
                <wp:lineTo x="592" y="5625"/>
                <wp:lineTo x="296" y="14625"/>
                <wp:lineTo x="3995" y="18000"/>
                <wp:lineTo x="12279" y="19125"/>
                <wp:lineTo x="12279" y="19125"/>
                <wp:lineTo x="15682" y="19125"/>
                <wp:lineTo x="17605" y="19125"/>
                <wp:lineTo x="21452" y="12938"/>
                <wp:lineTo x="21304" y="1125"/>
                <wp:lineTo x="19233" y="1125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3" t="29913" r="26609" b="46219"/>
                    <a:stretch/>
                  </pic:blipFill>
                  <pic:spPr bwMode="auto">
                    <a:xfrm>
                      <a:off x="0" y="0"/>
                      <a:ext cx="278130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64BF">
        <w:rPr>
          <w:rFonts w:ascii="Times New Roman" w:hAnsi="Times New Roman" w:cs="Times New Roman"/>
          <w:sz w:val="24"/>
          <w:szCs w:val="24"/>
        </w:rPr>
        <w:t xml:space="preserve">  в) с одним прямым углом (6 и 5) и т.д.</w:t>
      </w:r>
    </w:p>
    <w:p w:rsidR="0048351C" w:rsidRPr="0048351C" w:rsidRDefault="0048351C" w:rsidP="004835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351C" w:rsidRPr="0048351C" w:rsidRDefault="0048351C" w:rsidP="0048351C">
      <w:pPr>
        <w:pStyle w:val="TableParagraph"/>
        <w:tabs>
          <w:tab w:val="left" w:pos="800"/>
          <w:tab w:val="left" w:pos="1870"/>
          <w:tab w:val="left" w:pos="2486"/>
          <w:tab w:val="left" w:pos="3460"/>
          <w:tab w:val="left" w:pos="4156"/>
        </w:tabs>
        <w:ind w:right="101"/>
        <w:jc w:val="both"/>
        <w:rPr>
          <w:sz w:val="24"/>
          <w:szCs w:val="24"/>
        </w:rPr>
      </w:pPr>
    </w:p>
    <w:p w:rsidR="0048351C" w:rsidRPr="0048351C" w:rsidRDefault="0048351C" w:rsidP="0048351C">
      <w:pPr>
        <w:pStyle w:val="TableParagraph"/>
        <w:tabs>
          <w:tab w:val="left" w:pos="800"/>
          <w:tab w:val="left" w:pos="1870"/>
          <w:tab w:val="left" w:pos="2486"/>
          <w:tab w:val="left" w:pos="3460"/>
          <w:tab w:val="left" w:pos="4156"/>
        </w:tabs>
        <w:ind w:right="101"/>
        <w:jc w:val="both"/>
        <w:rPr>
          <w:sz w:val="24"/>
          <w:szCs w:val="24"/>
        </w:rPr>
      </w:pPr>
    </w:p>
    <w:p w:rsidR="0048351C" w:rsidRPr="0048351C" w:rsidRDefault="0048351C" w:rsidP="0048351C">
      <w:pPr>
        <w:pStyle w:val="TableParagraph"/>
        <w:tabs>
          <w:tab w:val="left" w:pos="800"/>
          <w:tab w:val="left" w:pos="1870"/>
          <w:tab w:val="left" w:pos="2486"/>
          <w:tab w:val="left" w:pos="3460"/>
          <w:tab w:val="left" w:pos="4156"/>
        </w:tabs>
        <w:ind w:right="101"/>
        <w:jc w:val="both"/>
        <w:rPr>
          <w:sz w:val="24"/>
          <w:szCs w:val="24"/>
        </w:rPr>
      </w:pPr>
    </w:p>
    <w:p w:rsidR="0048351C" w:rsidRPr="002064BF" w:rsidRDefault="0048351C" w:rsidP="002064BF">
      <w:pPr>
        <w:tabs>
          <w:tab w:val="left" w:pos="993"/>
        </w:tabs>
        <w:jc w:val="center"/>
        <w:rPr>
          <w:sz w:val="20"/>
        </w:rPr>
      </w:pPr>
      <w:r w:rsidRPr="0048351C">
        <w:rPr>
          <w:sz w:val="20"/>
        </w:rPr>
        <w:t xml:space="preserve">Рисунок </w:t>
      </w:r>
      <w:r>
        <w:rPr>
          <w:sz w:val="20"/>
        </w:rPr>
        <w:t xml:space="preserve">4 </w:t>
      </w:r>
      <w:r w:rsidRPr="0048351C">
        <w:rPr>
          <w:sz w:val="20"/>
        </w:rPr>
        <w:t>– Чертеж к заданию</w:t>
      </w:r>
    </w:p>
    <w:p w:rsidR="00210E51" w:rsidRPr="0028476C" w:rsidRDefault="00210E51" w:rsidP="002064BF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28476C">
        <w:rPr>
          <w:szCs w:val="28"/>
        </w:rPr>
        <w:t>Решая задачу развития компонентов мышления, необходимо учитывать, что развитие ученика в процессе обучения эффективно лишь при формировании личностно значимых знаний, а это невозможно без опоры на опыт ученика. Новая информация должна согласовываться с имеющимися у ребенка представлениями, понятиями, правилами выполнения действий, эмоциональными кодами – составляющими субъектного опыта ученика. Учащиеся еще до начала обучения в школе имеют жизненные представления об элементах логики, опыт логической организации информации, и этот субъектный опыт учащихся необходимо учитывать в процессе развития представлений об элементах логики.</w:t>
      </w:r>
    </w:p>
    <w:p w:rsidR="0083234A" w:rsidRDefault="00210E51" w:rsidP="00210E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28476C">
        <w:rPr>
          <w:szCs w:val="28"/>
        </w:rPr>
        <w:t>Итак, при организации логической подготовки учащихся младших классов необходимо учитывать не только функциональную направленность элементов логики, но и субъектный опыт учащихся, а также закономерности формирования и развития определенных компонентов мышления. Но использование субъектного опыта, активизация образных компонентов мышления наиболее эффективно при изучении геометрии, формировании геометрических понятий.</w:t>
      </w:r>
    </w:p>
    <w:p w:rsidR="0030518B" w:rsidRPr="002064BF" w:rsidRDefault="00210E51" w:rsidP="00206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28476C">
        <w:rPr>
          <w:szCs w:val="28"/>
        </w:rPr>
        <w:t xml:space="preserve"> Поэтому формирование логических универсальных действий у младших школьников целесообразно проводить при изучении геометрического материала. Кроме того, такая логическая подготовка на геометрическом материале возможна в силу достаточного числа разра</w:t>
      </w:r>
      <w:r w:rsidR="002064BF">
        <w:rPr>
          <w:szCs w:val="28"/>
        </w:rPr>
        <w:t>ботанных геометрических заданий.</w:t>
      </w:r>
    </w:p>
    <w:p w:rsidR="0030518B" w:rsidRPr="0048351C" w:rsidRDefault="0030518B" w:rsidP="0048351C">
      <w:pPr>
        <w:tabs>
          <w:tab w:val="left" w:pos="993"/>
        </w:tabs>
        <w:jc w:val="both"/>
      </w:pPr>
    </w:p>
    <w:sectPr w:rsidR="0030518B" w:rsidRPr="0048351C" w:rsidSect="002847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207"/>
    <w:multiLevelType w:val="hybridMultilevel"/>
    <w:tmpl w:val="2DA6B346"/>
    <w:lvl w:ilvl="0" w:tplc="8892D4B8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185CD0"/>
    <w:multiLevelType w:val="hybridMultilevel"/>
    <w:tmpl w:val="D39A3202"/>
    <w:lvl w:ilvl="0" w:tplc="F63C15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EC33A4E"/>
    <w:multiLevelType w:val="hybridMultilevel"/>
    <w:tmpl w:val="FFFFFFFF"/>
    <w:name w:val="Нумерованный список 10"/>
    <w:lvl w:ilvl="0" w:tplc="F0D01AB2">
      <w:start w:val="1"/>
      <w:numFmt w:val="decimal"/>
      <w:lvlText w:val="%1."/>
      <w:lvlJc w:val="left"/>
      <w:pPr>
        <w:ind w:left="-227" w:firstLine="0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ru-RU" w:bidi="ar-SA"/>
      </w:rPr>
    </w:lvl>
    <w:lvl w:ilvl="1" w:tplc="6D5CF6AC">
      <w:numFmt w:val="bullet"/>
      <w:lvlText w:val="•"/>
      <w:lvlJc w:val="left"/>
      <w:pPr>
        <w:ind w:left="221" w:firstLine="0"/>
      </w:pPr>
      <w:rPr>
        <w:lang w:val="ru-RU" w:bidi="ar-SA"/>
      </w:rPr>
    </w:lvl>
    <w:lvl w:ilvl="2" w:tplc="AC060678">
      <w:numFmt w:val="bullet"/>
      <w:lvlText w:val="•"/>
      <w:lvlJc w:val="left"/>
      <w:pPr>
        <w:ind w:left="675" w:firstLine="0"/>
      </w:pPr>
      <w:rPr>
        <w:lang w:val="ru-RU" w:bidi="ar-SA"/>
      </w:rPr>
    </w:lvl>
    <w:lvl w:ilvl="3" w:tplc="68120F80">
      <w:numFmt w:val="bullet"/>
      <w:lvlText w:val="•"/>
      <w:lvlJc w:val="left"/>
      <w:pPr>
        <w:ind w:left="1128" w:firstLine="0"/>
      </w:pPr>
      <w:rPr>
        <w:lang w:val="ru-RU" w:bidi="ar-SA"/>
      </w:rPr>
    </w:lvl>
    <w:lvl w:ilvl="4" w:tplc="DE44813A">
      <w:numFmt w:val="bullet"/>
      <w:lvlText w:val="•"/>
      <w:lvlJc w:val="left"/>
      <w:pPr>
        <w:ind w:left="1582" w:firstLine="0"/>
      </w:pPr>
      <w:rPr>
        <w:lang w:val="ru-RU" w:bidi="ar-SA"/>
      </w:rPr>
    </w:lvl>
    <w:lvl w:ilvl="5" w:tplc="0E927C4E">
      <w:numFmt w:val="bullet"/>
      <w:lvlText w:val="•"/>
      <w:lvlJc w:val="left"/>
      <w:pPr>
        <w:ind w:left="2035" w:firstLine="0"/>
      </w:pPr>
      <w:rPr>
        <w:lang w:val="ru-RU" w:bidi="ar-SA"/>
      </w:rPr>
    </w:lvl>
    <w:lvl w:ilvl="6" w:tplc="4CDAB27C">
      <w:numFmt w:val="bullet"/>
      <w:lvlText w:val="•"/>
      <w:lvlJc w:val="left"/>
      <w:pPr>
        <w:ind w:left="2489" w:firstLine="0"/>
      </w:pPr>
      <w:rPr>
        <w:lang w:val="ru-RU" w:bidi="ar-SA"/>
      </w:rPr>
    </w:lvl>
    <w:lvl w:ilvl="7" w:tplc="D2EE8E72">
      <w:numFmt w:val="bullet"/>
      <w:lvlText w:val="•"/>
      <w:lvlJc w:val="left"/>
      <w:pPr>
        <w:ind w:left="2942" w:firstLine="0"/>
      </w:pPr>
      <w:rPr>
        <w:lang w:val="ru-RU" w:bidi="ar-SA"/>
      </w:rPr>
    </w:lvl>
    <w:lvl w:ilvl="8" w:tplc="2F9E4D3E">
      <w:numFmt w:val="bullet"/>
      <w:lvlText w:val="•"/>
      <w:lvlJc w:val="left"/>
      <w:pPr>
        <w:ind w:left="3396" w:firstLine="0"/>
      </w:pPr>
      <w:rPr>
        <w:lang w:val="ru-RU" w:bidi="ar-SA"/>
      </w:rPr>
    </w:lvl>
  </w:abstractNum>
  <w:abstractNum w:abstractNumId="3">
    <w:nsid w:val="403336AD"/>
    <w:multiLevelType w:val="hybridMultilevel"/>
    <w:tmpl w:val="F9B2E07E"/>
    <w:lvl w:ilvl="0" w:tplc="88FEE32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1D4A"/>
    <w:multiLevelType w:val="hybridMultilevel"/>
    <w:tmpl w:val="9176D384"/>
    <w:lvl w:ilvl="0" w:tplc="08D6493E">
      <w:start w:val="1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79573FC4"/>
    <w:multiLevelType w:val="hybridMultilevel"/>
    <w:tmpl w:val="CE924F4C"/>
    <w:lvl w:ilvl="0" w:tplc="B3EE3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E51"/>
    <w:rsid w:val="00102566"/>
    <w:rsid w:val="002064BF"/>
    <w:rsid w:val="00210E51"/>
    <w:rsid w:val="00243988"/>
    <w:rsid w:val="00270135"/>
    <w:rsid w:val="0028476C"/>
    <w:rsid w:val="00297C6C"/>
    <w:rsid w:val="0030518B"/>
    <w:rsid w:val="003473FB"/>
    <w:rsid w:val="00355DE7"/>
    <w:rsid w:val="00442F8A"/>
    <w:rsid w:val="004479D7"/>
    <w:rsid w:val="0048351C"/>
    <w:rsid w:val="004D3449"/>
    <w:rsid w:val="005120EA"/>
    <w:rsid w:val="00660137"/>
    <w:rsid w:val="00721C5C"/>
    <w:rsid w:val="0083234A"/>
    <w:rsid w:val="00900B16"/>
    <w:rsid w:val="009442A8"/>
    <w:rsid w:val="0094437B"/>
    <w:rsid w:val="009D3294"/>
    <w:rsid w:val="00AD0D0D"/>
    <w:rsid w:val="00C16B8E"/>
    <w:rsid w:val="00D5041E"/>
    <w:rsid w:val="00E222D9"/>
    <w:rsid w:val="00E94737"/>
    <w:rsid w:val="00EE5163"/>
    <w:rsid w:val="00F677C6"/>
    <w:rsid w:val="00F7180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B1566-A988-4EA7-A26B-9E52EA37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0E51"/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21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E51"/>
    <w:pPr>
      <w:spacing w:after="0" w:line="240" w:lineRule="auto"/>
    </w:pPr>
  </w:style>
  <w:style w:type="character" w:customStyle="1" w:styleId="c0">
    <w:name w:val="c0"/>
    <w:basedOn w:val="a0"/>
    <w:rsid w:val="00210E51"/>
  </w:style>
  <w:style w:type="paragraph" w:styleId="a5">
    <w:name w:val="Normal (Web)"/>
    <w:basedOn w:val="a"/>
    <w:uiPriority w:val="99"/>
    <w:unhideWhenUsed/>
    <w:rsid w:val="00210E51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3051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5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qFormat/>
    <w:rsid w:val="009442A8"/>
    <w:pPr>
      <w:widowControl w:val="0"/>
      <w:ind w:left="105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2023-03-17T06:10:00Z</dcterms:created>
  <dcterms:modified xsi:type="dcterms:W3CDTF">2023-06-06T02:09:00Z</dcterms:modified>
</cp:coreProperties>
</file>