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CC" w:rsidRPr="00A525AF" w:rsidRDefault="001A37CC" w:rsidP="001A37C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525AF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функциональной грамотности на уроках математики</w:t>
      </w:r>
    </w:p>
    <w:bookmarkEnd w:id="0"/>
    <w:p w:rsidR="001A37CC" w:rsidRDefault="001A37CC" w:rsidP="001A37CC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7CC" w:rsidRPr="001A37CC" w:rsidRDefault="001A37CC" w:rsidP="001A37CC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37CC">
        <w:rPr>
          <w:rFonts w:ascii="Times New Roman" w:hAnsi="Times New Roman" w:cs="Times New Roman"/>
          <w:i/>
          <w:sz w:val="28"/>
          <w:szCs w:val="28"/>
          <w:lang w:eastAsia="ru-RU"/>
        </w:rPr>
        <w:t>Корнеева Л.В., учитель математики МАОУ СОШ №11</w:t>
      </w:r>
    </w:p>
    <w:p w:rsidR="001A37CC" w:rsidRPr="001A37CC" w:rsidRDefault="001A37CC" w:rsidP="001A37CC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FD8">
        <w:rPr>
          <w:lang w:eastAsia="ru-RU"/>
        </w:rPr>
        <w:t xml:space="preserve">   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Какие же умения и качества необходимы человеку 21 века?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Человек должен быть функционально грамотным.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 т.е. ее смысл состоит в приближении образовательной деятельности к жизни.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 Выделяется несколько основных видов функциональной грамотности: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1A37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коммуникативная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 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информационная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1A37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деятельностная</w:t>
      </w:r>
      <w:proofErr w:type="spellEnd"/>
      <w:r w:rsidRPr="001A37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грамотность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 и самооценку.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Функциональная грамотность - явление </w:t>
      </w:r>
      <w:proofErr w:type="spellStart"/>
      <w:proofErr w:type="gramStart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метапредметное</w:t>
      </w:r>
      <w:proofErr w:type="spellEnd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она</w:t>
      </w:r>
      <w:proofErr w:type="gramEnd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изучении всех школьных дисциплин и поэтому имеет разнообразные формы проявления. 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грамотность способность человека определять и понимать роль математики в том мире, в котором он живет, высказывать хорошо обоснованные математические суждения и использовать математику так, чтобы удовлетворять потребности, присущие созидательному и мыслящему человеку.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определении математической грамотности основной упор сделан не на овладение предметными умениями, а на функциональную грамотность, позволяющую свободно использовать математические знания для удовлетворения различных потребностей, как личных, так и общественных. Согласно этому основное внимание нужно уделять проверке способностей учащихся использовать математические знания в разнообразных ситуациях, требующих для своего решения размышлений и интуиций. Для этого необходимо иметь значительный объем математических знаний и умений, которые не сводятся к знанию математических фактов, терминологии, стандартных методов. Необходимо, чтобы ученик не только получал предметные знания, но </w:t>
      </w:r>
      <w:proofErr w:type="gramStart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после</w:t>
      </w:r>
      <w:proofErr w:type="gramEnd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окончания школы успешно применял эти знания в реальной жизни. Поэтому перед учителем ставится задача формировать на уроках математическую грамотность. Для этого используются такие образовательные технологии, как проблемное обучение, развивающее обучение, обучение развитию критического мышления, исследовательское обучение.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Развивать математическую грамотность </w:t>
      </w:r>
      <w:proofErr w:type="gramStart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 постепенно</w:t>
      </w:r>
      <w:proofErr w:type="gramEnd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начиная с  5 класса. Регулярно включать в ход урока задания на «изменение и зависимости», «пространство и форма», «неопределенность», «количественные рассуждения».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задания можно использовать по усмотрению учителя: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игровой момент на уроке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проблемный элемент в начале урока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задание толчок к созданию гипотезы для проекта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задание, устанавливающее </w:t>
      </w:r>
      <w:proofErr w:type="spellStart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в процессе обучения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Можно собрать все задачи объединить в группу и создать свой элективный курс по развитию математического мышления.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</w:rPr>
        <w:t>Рассмотрим применение этого метода к решению проблемы подготовки школьников к изучению математики.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</w:rPr>
        <w:t>Под </w:t>
      </w:r>
      <w:r w:rsidRPr="001A37C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математической функциональной грамотностью</w:t>
      </w:r>
      <w:r w:rsidRPr="001A37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A37CC">
        <w:rPr>
          <w:rFonts w:ascii="Times New Roman" w:hAnsi="Times New Roman" w:cs="Times New Roman"/>
          <w:color w:val="000000"/>
          <w:sz w:val="24"/>
          <w:szCs w:val="24"/>
        </w:rPr>
        <w:t>следует подразумевать способность личности </w:t>
      </w:r>
      <w:r w:rsidRPr="001A37C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использовать приобретенные математические знания для решения задач в различных сферах.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</w:rPr>
        <w:t>На уроках математики дети учатся: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выполнять математические расчеты для решения повседневных задач;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рассуждать, делать выводы на основе информации, представленной в различных формах (в таблицах, диаграммах, на графиках), широко используемых в </w:t>
      </w:r>
      <w:hyperlink r:id="rId5" w:tooltip="Средства массовой информации" w:history="1">
        <w:r w:rsidRPr="001A37CC">
          <w:rPr>
            <w:rFonts w:ascii="Times New Roman" w:hAnsi="Times New Roman" w:cs="Times New Roman"/>
            <w:sz w:val="24"/>
            <w:szCs w:val="24"/>
            <w:lang w:eastAsia="ru-RU"/>
          </w:rPr>
          <w:t>средствах массовой информации</w:t>
        </w:r>
      </w:hyperlink>
      <w:r w:rsidRPr="001A37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практики, я хочу отметить, что функциональная грамотность учащихся на уроках математики формируется с помощью </w:t>
      </w:r>
      <w:proofErr w:type="spellStart"/>
      <w:r w:rsidRPr="001A37CC">
        <w:rPr>
          <w:rFonts w:ascii="Times New Roman" w:hAnsi="Times New Roman" w:cs="Times New Roman"/>
          <w:color w:val="000000"/>
          <w:sz w:val="24"/>
          <w:szCs w:val="24"/>
        </w:rPr>
        <w:t>компетентностно</w:t>
      </w:r>
      <w:proofErr w:type="spellEnd"/>
      <w:r w:rsidRPr="001A37CC">
        <w:rPr>
          <w:rFonts w:ascii="Times New Roman" w:hAnsi="Times New Roman" w:cs="Times New Roman"/>
          <w:color w:val="000000"/>
          <w:sz w:val="24"/>
          <w:szCs w:val="24"/>
        </w:rPr>
        <w:t>-ориентированных заданий, интегрированных заданий и информационных технологий.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CC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1A37CC">
        <w:rPr>
          <w:rFonts w:ascii="Times New Roman" w:hAnsi="Times New Roman" w:cs="Times New Roman"/>
          <w:sz w:val="24"/>
          <w:szCs w:val="24"/>
        </w:rPr>
        <w:t xml:space="preserve"> задания способны привить интерес ученика к изучению математики, изменяют организацию традиционного урока. Они базируются на знаниях и умениях, и требуют умения применять накопленные знания в практической деятельности.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c1"/>
          <w:rFonts w:ascii="Times New Roman" w:hAnsi="Times New Roman" w:cs="Times New Roman"/>
          <w:sz w:val="24"/>
          <w:szCs w:val="24"/>
        </w:rPr>
        <w:t xml:space="preserve">       Интегрированные задания – это задания, объединяющие математику с другими предметами. </w:t>
      </w:r>
      <w:r w:rsidRPr="001A37CC">
        <w:rPr>
          <w:rFonts w:ascii="Times New Roman" w:hAnsi="Times New Roman" w:cs="Times New Roman"/>
          <w:sz w:val="24"/>
          <w:szCs w:val="24"/>
        </w:rPr>
        <w:t>(математика-русский язык, экономика-математика, математика-литература, математика- познание мира, математика-краеведение).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Fonts w:ascii="Times New Roman" w:hAnsi="Times New Roman" w:cs="Times New Roman"/>
          <w:sz w:val="24"/>
          <w:szCs w:val="24"/>
        </w:rPr>
        <w:t xml:space="preserve">       Кроме того, одним из главных средств развития функциональной грамотности являются информационные технологии.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Fonts w:ascii="Times New Roman" w:hAnsi="Times New Roman" w:cs="Times New Roman"/>
          <w:sz w:val="24"/>
          <w:szCs w:val="24"/>
        </w:rPr>
        <w:t>Важным аспектом в формировании функциональной грамотности школьников является формирование логической грамотности. На уроках математики я отвожу 5 - 10 минут на работу с заданиями, развивающими логическое и абстрактное мышление. Применение приема классификации на уроках математики способствует формированию положительных мотивов в учебной деятельности, так как подобная работа содержит элементы игры и элементы поисковой деятельности, что повышает активность учащихся и обеспечивает самостоятельное выполнение работы.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Fonts w:ascii="Times New Roman" w:hAnsi="Times New Roman" w:cs="Times New Roman"/>
          <w:sz w:val="24"/>
          <w:szCs w:val="24"/>
        </w:rPr>
        <w:t xml:space="preserve">       Такая система работы по развитию логического мышления учащихся направлена на формирование умственной деятельности детей. Дети учатся выявлять математические закономерности и отношения, выполнять посильное обобщение, делать выводы. 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Математика встречается в решении бытовых задач, задач 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экономики, </w:t>
      </w:r>
      <w:hyperlink r:id="rId6" w:tooltip="Сельское хозяйство" w:history="1">
        <w:r w:rsidRPr="001A37CC">
          <w:rPr>
            <w:rFonts w:ascii="Times New Roman" w:hAnsi="Times New Roman" w:cs="Times New Roman"/>
            <w:sz w:val="24"/>
            <w:szCs w:val="24"/>
            <w:lang w:eastAsia="ru-RU"/>
          </w:rPr>
          <w:t>сельского хозяйства</w:t>
        </w:r>
      </w:hyperlink>
      <w:r w:rsidRPr="001A37CC">
        <w:rPr>
          <w:rFonts w:ascii="Times New Roman" w:hAnsi="Times New Roman" w:cs="Times New Roman"/>
          <w:sz w:val="24"/>
          <w:szCs w:val="24"/>
          <w:lang w:eastAsia="ru-RU"/>
        </w:rPr>
        <w:t>, научных исследованиях, технических вопросах.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Вот примеры задач, которые были предложены 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ученикам </w:t>
      </w:r>
      <w:hyperlink r:id="rId7" w:tooltip="5 класс" w:history="1">
        <w:r w:rsidRPr="001A37CC">
          <w:rPr>
            <w:rFonts w:ascii="Times New Roman" w:hAnsi="Times New Roman" w:cs="Times New Roman"/>
            <w:sz w:val="24"/>
            <w:szCs w:val="24"/>
            <w:lang w:eastAsia="ru-RU"/>
          </w:rPr>
          <w:t>5-6 классов</w:t>
        </w:r>
      </w:hyperlink>
      <w:r w:rsidRPr="001A37CC">
        <w:rPr>
          <w:rFonts w:ascii="Times New Roman" w:hAnsi="Times New Roman" w:cs="Times New Roman"/>
          <w:sz w:val="24"/>
          <w:szCs w:val="24"/>
          <w:lang w:eastAsia="ru-RU"/>
        </w:rPr>
        <w:t> и их родителями.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Задача 1. </w:t>
      </w:r>
      <w:r w:rsidRPr="001A3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Больному прописали лекарство, которое нужно принимать по 0,5 таблетки 4 раза в день на протяжении 14 дней. Лекарство продается в упаковках по 10 таблеток. Какое количество упаковок требуется на весь курс лечения?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Задача 2. </w:t>
      </w:r>
      <w:r w:rsidRPr="001A3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 и рассчитай, сколько рулонов обоев шириной 50см и длиной 15м потребуется для оклейки стен твоей комнаты. Площадь пола, которой равна 4х4 м2, высота - 2,5м, размеры двери 2х1м, окна 1х1,5м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Задача 3. </w:t>
      </w:r>
      <w:r w:rsidRPr="001A3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Клиент банка открыл депозит на сумму 500000 р, со ставкой вознаграждения 9% годовых. Сколько составит начисленное вознаграждение по депозиту через 8 месяцев?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Решая эти задачи, дети развивают функциональную грамотность, видят применение математических знаний в жизни.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Fonts w:ascii="Times New Roman" w:hAnsi="Times New Roman" w:cs="Times New Roman"/>
          <w:sz w:val="24"/>
          <w:szCs w:val="24"/>
        </w:rPr>
        <w:br/>
        <w:t xml:space="preserve">       Используемые на уроках формы и методы работы способствуют развитию информационно-образовательной среды, направленной на повышение функциональной грамотности учащихся, </w:t>
      </w:r>
      <w:r w:rsidRPr="001A37CC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обеспечивающей личное саморазвитие, самостоятельность в приобретении знаний, формирующей коммуникативные навыки, умения использовать информацию и технологии, решать проблемы, предприимчивость и креативность. 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</w:rPr>
        <w:t xml:space="preserve">       Учитель должен увлечь и «заразить» детей, показать им значимость их деятельности и вселить уверенность в своих силах. При условии успешности решения поставленных задач можно </w:t>
      </w:r>
      <w:proofErr w:type="gramStart"/>
      <w:r w:rsidRPr="001A37CC">
        <w:rPr>
          <w:rFonts w:ascii="Times New Roman" w:hAnsi="Times New Roman" w:cs="Times New Roman"/>
          <w:sz w:val="24"/>
          <w:szCs w:val="24"/>
        </w:rPr>
        <w:t>выполнить  главную</w:t>
      </w:r>
      <w:proofErr w:type="gramEnd"/>
      <w:r w:rsidRPr="001A37CC">
        <w:rPr>
          <w:rFonts w:ascii="Times New Roman" w:hAnsi="Times New Roman" w:cs="Times New Roman"/>
          <w:sz w:val="24"/>
          <w:szCs w:val="24"/>
        </w:rPr>
        <w:t xml:space="preserve"> цель формирования функционально-грамотной личности т.е. формирование в общеобразовательных школах интеллектуального, физически и духовно развитого гражданина.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Одной из проблем в формировании математической функциональной грамотности в основной школе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является  дефицит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учебной деятельности учащихся, накопленный в предыдущие годы обучения. В рамках реального учебного процесса проявления этих дефицитов имеют комплексный характер,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например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отсутствие самостоятельной деятельности учащихся на уроке.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Анализ работы ВШК показывает, что значительная часть учеников 5-7-х классов не может работать самостоятельно: не умеют формулировать цели своей деятельности и соотнести их с ориентирами, выделенными учителем; испытывает затруднения в планировании собственной деятельности; не знает приемов и способов выполнения рефлексивно-оценочной деятельности; не может принимать и сохранять учебную задачу; испытывает затруднения в проведении простейших исследований при участии в работе класса на уроке; избегает внешней оценки; не всегда адекватно воспринимает оценку своих действий учителем; недостаточно владеет навыками самоорганизации при подготовке к уроку. Другая проблема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связана  с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</w:t>
      </w:r>
      <w:proofErr w:type="spell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несфомированностью</w:t>
      </w:r>
      <w:proofErr w:type="spell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мотивационно-ориентировочной, операционально-познавательной, рефлексивной структур мышления, умения использовать слово.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Анализ дефицитов учебной деятельности на уроках математики учащихся 4-7-х классов, опыт собственной деятельности, анализ наблюдений большой учителей и родителей, анализ педагогической, психологической и методической литературы позволяет сделать выводы о том, что основной методической задачей от выпуска из начальной школы до начала изучения систематического курса математики является устранение основного противоречия деятельности учащихся. Это противоречие обусловлено увеличивающимся объемом предметных знаний, знаний о способах деятельности и отсутствием знаний и умений об эффективных способах их приобретения и организации в систему, отсутствием мотивации и ответственности.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Устранение этого противоречия связано с развитием способности учащихся выявлять дефициты своей деятельности, постоянно совершенствовать свои знания, умения и качества личности в изменившейся информационной и технологической среде - компетентность учения, главная цель которого перевод обучения в самообучение, саморазвитие.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На возможность решения этой проблемы в рамках учебных предметов указывают разработчики стандартов второго поколения: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«.формировать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универсальные учебные действия необходимо. </w:t>
      </w:r>
      <w:r w:rsidRPr="001A37CC">
        <w:rPr>
          <w:rStyle w:val="a6"/>
          <w:rFonts w:cs="Times New Roman"/>
          <w:b w:val="0"/>
          <w:bCs/>
          <w:sz w:val="24"/>
          <w:szCs w:val="24"/>
          <w:lang w:val="uk-UA" w:eastAsia="ru-RU"/>
        </w:rPr>
        <w:t xml:space="preserve">Все-таки </w:t>
      </w: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вне предмета универсальные учебные действия не сформируешь. Понимая их общий характер, учитель каждого предмета на конкретном содержании может реализовать эти рекомендации с учетом специфики своего предмета» [4].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Считая математическую грамотность и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образовательным результатом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и положительной характеристикой математической деятельности, интегрирующей предметные, </w:t>
      </w:r>
      <w:proofErr w:type="spell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общепредметные</w:t>
      </w:r>
      <w:proofErr w:type="spell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, </w:t>
      </w:r>
      <w:proofErr w:type="spell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межпредметные</w:t>
      </w:r>
      <w:proofErr w:type="spell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и личностные составляющие деятельности проиллюстрируем необходимость ее формирования на примере из школьной практики.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На хорошо известном учащимся материале «Сложение и вычитание натуральных чисел», «Умножение и деление натуральных чисел» в течение четырех занятий предлагались задания с общей формулировкой,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например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в первый день «Вычисли значения тех выражений, где сложение - последнее (первое) действие». Для выполнения этого задания из 15-20 примеров, содержащих 2-3-4 действия с однозначными и двузначными числами, за 15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минут,  следовало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выбрать 5 примеров с указанным в формулировке признаком и выполнить необходимые вычисления.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На первом уроке из 19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учащихся  не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справились с заданием. При этом отрицательный результат был связан не с плохими вычислительными навыками (они проверялись раньше) или с </w:t>
      </w: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lastRenderedPageBreak/>
        <w:t xml:space="preserve">неумением определять порядок действий (это также было проконтролировано), а с неверным выбором стратегии выполнения заданий. Вместо выбора заявленных в формулировке выражений они выполняли все задания подряд. При этом у довольно значительной группы учащихся отсутствовала потребность собственной контрольно-оценочной и рефлексивной деятельности, поскольку группа учеников, выбиравших неверную стратегию при четырехкратном предъявлении однотипных заданий, сократилась классе лишь на 2 человека (один - после первого дня, еще один - после второго дня),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В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первые три дня результаты выполнения заданий с учениками не обсуждались, проверенные карточки с решениями детям не возвращались, оценки не выставлялись.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После четвертой попытки состоялась беседа, в ходе которой эти ученики с удивлением обнаружили, что надо было выполнять не все задания подряд, а только те, которые соответствовали требованию, зафиксированному в его формулировке. Большинство из них признались, что они либо вовсе не читали формулировку задания, либо фиксировали свое внимание только на первом слове «вычислите». В этом случае, выяснилось в ходе беседы,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что  целеполагание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большинства учащихся имело формальный характер, выражалось общими фразами, не было представлено планированием деятельности и выработкой ориентиров для сличения запланированных и достигнутых результатов, рефлексия охватывала только эмоциональную сторону и не была связана с анализом математического содержания и содержания собственной деятельности. Эти ученики, каждый раз констатируя свой неуспех, не успели решить все примеры, не пытались разобраться в его причинах, увязывая ошибки с эмоциональным состоянием: рассеянностью, невнимательностью или неблагоприятными факторами: недостаточностью времени для выполнения заданий, их большим количеством, трудностью.</w:t>
      </w:r>
    </w:p>
    <w:p w:rsidR="001A37CC" w:rsidRPr="001A37CC" w:rsidRDefault="001A37CC" w:rsidP="001A37CC">
      <w:pPr>
        <w:pStyle w:val="a7"/>
        <w:ind w:firstLine="567"/>
        <w:jc w:val="both"/>
        <w:rPr>
          <w:rStyle w:val="a6"/>
          <w:rFonts w:cs="Times New Roman"/>
          <w:b w:val="0"/>
          <w:bCs/>
          <w:sz w:val="24"/>
          <w:szCs w:val="24"/>
          <w:lang w:eastAsia="ru-RU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Из этого </w:t>
      </w:r>
      <w:proofErr w:type="gram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примера  можно</w:t>
      </w:r>
      <w:proofErr w:type="gram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сделать вывод  о том, что функциональная неграмотность не позволяет формировать механизмы мышления, характерные для математической деятельности. Низкий уровень развития, мотивации, а также когнитивной, методологической, коммуникативной, рефлексивной и контрольно-оценочной деятельности выпускников начальной школы значительно затрудняет их продвижение в изучении нового материала. Информационная и </w:t>
      </w:r>
      <w:proofErr w:type="spellStart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деятельностная</w:t>
      </w:r>
      <w:proofErr w:type="spellEnd"/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 xml:space="preserve"> составляющие математического содержания усваиваются фрагментарно, в результате чего не формируется полноценная система знаний, умений, навыков. 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CC">
        <w:rPr>
          <w:rStyle w:val="a6"/>
          <w:rFonts w:cs="Times New Roman"/>
          <w:b w:val="0"/>
          <w:bCs/>
          <w:sz w:val="24"/>
          <w:szCs w:val="24"/>
          <w:lang w:eastAsia="ru-RU"/>
        </w:rPr>
        <w:t>Таким образом, функциональная неграмотность не позволяет ученику выйти не только на уровень математической компетентности, но даже на самый первый уровень цепочки образовательных достижений - математическую грамотность.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 xml:space="preserve">    Модель формирования и развития функциональной грамотности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Дерево – функционально грамотная личность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Вода – педагогические технологии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Яблочки – ключевые компетенции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 xml:space="preserve">  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7CC">
        <w:rPr>
          <w:rFonts w:ascii="Times New Roman" w:hAnsi="Times New Roman" w:cs="Times New Roman"/>
          <w:sz w:val="24"/>
          <w:szCs w:val="24"/>
          <w:lang w:eastAsia="ru-RU"/>
        </w:rPr>
        <w:t>И в заключении своего выступления хотела бы с учетом всего сказанного и услышанного еще раз сформулировать понятие определения функциональной грамотности </w:t>
      </w:r>
      <w:r w:rsidRPr="001A37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«Умение человека </w:t>
      </w:r>
      <w:r w:rsidRPr="001A37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1A37CC">
        <w:rPr>
          <w:rFonts w:ascii="Times New Roman" w:hAnsi="Times New Roman" w:cs="Times New Roman"/>
          <w:sz w:val="24"/>
          <w:szCs w:val="24"/>
          <w:lang w:eastAsia="ru-RU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подготовить учащегося к адаптации в современном мире.</w:t>
      </w: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7CC" w:rsidRPr="001A37CC" w:rsidRDefault="001A37CC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750" w:rsidRPr="001A37CC" w:rsidRDefault="00381750" w:rsidP="001A37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1750" w:rsidRPr="001A37CC" w:rsidSect="001A37CC">
      <w:pgSz w:w="11906" w:h="16838"/>
      <w:pgMar w:top="1134" w:right="850" w:bottom="113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3BC"/>
    <w:multiLevelType w:val="hybridMultilevel"/>
    <w:tmpl w:val="05F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E3ACE"/>
    <w:multiLevelType w:val="hybridMultilevel"/>
    <w:tmpl w:val="73B424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C"/>
    <w:rsid w:val="001A37CC"/>
    <w:rsid w:val="00381750"/>
    <w:rsid w:val="00A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A994"/>
  <w15:chartTrackingRefBased/>
  <w15:docId w15:val="{7D2524A0-00F7-4059-93C2-064B91D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37CC"/>
  </w:style>
  <w:style w:type="paragraph" w:styleId="a4">
    <w:name w:val="List Paragraph"/>
    <w:basedOn w:val="a"/>
    <w:uiPriority w:val="34"/>
    <w:qFormat/>
    <w:rsid w:val="001A37CC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link w:val="3"/>
    <w:locked/>
    <w:rsid w:val="001A37CC"/>
    <w:rPr>
      <w:rFonts w:ascii="Times New Roman" w:hAnsi="Times New Roman"/>
      <w:b/>
      <w:sz w:val="18"/>
      <w:shd w:val="clear" w:color="auto" w:fill="FFFFFF"/>
    </w:rPr>
  </w:style>
  <w:style w:type="character" w:customStyle="1" w:styleId="a6">
    <w:name w:val="Основной текст + Не полужирный"/>
    <w:rsid w:val="001A37C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3">
    <w:name w:val="Основной текст3"/>
    <w:basedOn w:val="a"/>
    <w:link w:val="a5"/>
    <w:rsid w:val="001A37CC"/>
    <w:pPr>
      <w:widowControl w:val="0"/>
      <w:shd w:val="clear" w:color="auto" w:fill="FFFFFF"/>
      <w:spacing w:after="180" w:line="221" w:lineRule="exact"/>
      <w:jc w:val="center"/>
    </w:pPr>
    <w:rPr>
      <w:rFonts w:ascii="Times New Roman" w:hAnsi="Times New Roman"/>
      <w:b/>
      <w:sz w:val="18"/>
    </w:rPr>
  </w:style>
  <w:style w:type="paragraph" w:styleId="a7">
    <w:name w:val="No Spacing"/>
    <w:uiPriority w:val="1"/>
    <w:qFormat/>
    <w:rsid w:val="001A3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5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oe_hozyajstvo/" TargetMode="Externa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2364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2023-06-13T05:28:00Z</dcterms:created>
  <dcterms:modified xsi:type="dcterms:W3CDTF">2023-06-13T05:29:00Z</dcterms:modified>
</cp:coreProperties>
</file>