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C2080">
        <w:rPr>
          <w:b/>
          <w:color w:val="000000"/>
          <w:sz w:val="32"/>
          <w:szCs w:val="32"/>
        </w:rPr>
        <w:t>Способы</w:t>
      </w:r>
      <w:r>
        <w:rPr>
          <w:b/>
          <w:color w:val="000000"/>
          <w:sz w:val="32"/>
          <w:szCs w:val="32"/>
        </w:rPr>
        <w:t xml:space="preserve"> реализации принципа индивидуального</w:t>
      </w:r>
      <w:r w:rsidRPr="006C2080">
        <w:rPr>
          <w:b/>
          <w:color w:val="000000"/>
          <w:sz w:val="32"/>
          <w:szCs w:val="32"/>
        </w:rPr>
        <w:t xml:space="preserve"> подхода в процессе НОД у детей с ОВЗ.</w:t>
      </w:r>
    </w:p>
    <w:p w:rsidR="006C2080" w:rsidRP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6C2080" w:rsidRP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C2080" w:rsidRP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6C2080">
        <w:rPr>
          <w:b/>
          <w:color w:val="000000"/>
          <w:sz w:val="28"/>
          <w:szCs w:val="28"/>
        </w:rPr>
        <w:t xml:space="preserve">Автор: </w:t>
      </w:r>
      <w:proofErr w:type="spellStart"/>
      <w:r w:rsidRPr="006C2080">
        <w:rPr>
          <w:b/>
          <w:color w:val="000000"/>
          <w:sz w:val="28"/>
          <w:szCs w:val="28"/>
        </w:rPr>
        <w:t>Закуракина</w:t>
      </w:r>
      <w:proofErr w:type="spellEnd"/>
      <w:r w:rsidRPr="006C2080">
        <w:rPr>
          <w:b/>
          <w:color w:val="000000"/>
          <w:sz w:val="28"/>
          <w:szCs w:val="28"/>
        </w:rPr>
        <w:t xml:space="preserve"> Юлия Петровна.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Проблеме </w:t>
      </w:r>
      <w:r w:rsidRPr="00D31634">
        <w:rPr>
          <w:color w:val="000000"/>
          <w:sz w:val="28"/>
          <w:szCs w:val="28"/>
        </w:rPr>
        <w:t>индивидуального подхода в воспитании детей уделяли внимание многие представители прогрессивной педагогики, как русской, так и зарубежной. Уже в педагог</w:t>
      </w:r>
      <w:r>
        <w:rPr>
          <w:color w:val="000000"/>
          <w:sz w:val="28"/>
          <w:szCs w:val="28"/>
        </w:rPr>
        <w:t xml:space="preserve">ической системе </w:t>
      </w:r>
      <w:proofErr w:type="spellStart"/>
      <w:r>
        <w:rPr>
          <w:color w:val="000000"/>
          <w:sz w:val="28"/>
          <w:szCs w:val="28"/>
        </w:rPr>
        <w:t>Я.А.Коменского</w:t>
      </w:r>
      <w:proofErr w:type="spellEnd"/>
      <w:r>
        <w:rPr>
          <w:color w:val="000000"/>
          <w:sz w:val="28"/>
          <w:szCs w:val="28"/>
        </w:rPr>
        <w:t xml:space="preserve"> – великого чешского педагога </w:t>
      </w:r>
      <w:r w:rsidRPr="00AB67AF">
        <w:rPr>
          <w:color w:val="000000"/>
          <w:sz w:val="28"/>
          <w:szCs w:val="28"/>
        </w:rPr>
        <w:t>–</w:t>
      </w:r>
      <w:r w:rsidRPr="00D31634">
        <w:rPr>
          <w:color w:val="000000"/>
          <w:sz w:val="28"/>
          <w:szCs w:val="28"/>
        </w:rPr>
        <w:t xml:space="preserve"> четко обозначены положения о том, что весь процесс обучения и воспитания детей необходимо строить с учетом их возрастных и индивидуальных особенностей и выявлять эти особенности путем систематических наблюдений.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 xml:space="preserve">Замечательный русский педагог </w:t>
      </w:r>
      <w:proofErr w:type="spellStart"/>
      <w:r w:rsidRPr="00D31634">
        <w:rPr>
          <w:color w:val="000000"/>
          <w:sz w:val="28"/>
          <w:szCs w:val="28"/>
        </w:rPr>
        <w:t>К.Д.Ушинский</w:t>
      </w:r>
      <w:proofErr w:type="spellEnd"/>
      <w:r w:rsidRPr="00D31634">
        <w:rPr>
          <w:color w:val="000000"/>
          <w:sz w:val="28"/>
          <w:szCs w:val="28"/>
        </w:rPr>
        <w:t xml:space="preserve"> разработал обширную методику приемов индивидуального подхода к детям, основы профилактической работы по воспитанию полезных привычек. В то же время он высказал мнение, что в сложном процессе индивидуального подхода к ребенку нельзя давать какие-то определенные рецепты, тем самым, подчеркнув творческий характер решения проблемы.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31634">
        <w:rPr>
          <w:color w:val="000000"/>
          <w:sz w:val="28"/>
          <w:szCs w:val="28"/>
        </w:rPr>
        <w:t>Н.К.Крупская</w:t>
      </w:r>
      <w:proofErr w:type="spellEnd"/>
      <w:r w:rsidRPr="00D31634">
        <w:rPr>
          <w:color w:val="000000"/>
          <w:sz w:val="28"/>
          <w:szCs w:val="28"/>
        </w:rPr>
        <w:t xml:space="preserve"> отмечала особое значение индивидуального подхода в развитии интересов и способностей детей. Прежде всего говорила она, необходимо развивать такие способности, которые будут играть большую роль в подготовке детей к жизни, к практической деятельности, которые</w:t>
      </w:r>
      <w:r>
        <w:rPr>
          <w:color w:val="000000"/>
          <w:sz w:val="28"/>
          <w:szCs w:val="28"/>
        </w:rPr>
        <w:t xml:space="preserve"> необходимы для любой профессии</w:t>
      </w:r>
      <w:r w:rsidRPr="00D31634">
        <w:rPr>
          <w:color w:val="000000"/>
          <w:sz w:val="28"/>
          <w:szCs w:val="28"/>
        </w:rPr>
        <w:t>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31634">
        <w:rPr>
          <w:color w:val="000000"/>
          <w:sz w:val="28"/>
          <w:szCs w:val="28"/>
        </w:rPr>
        <w:t>А.С.Макаренко</w:t>
      </w:r>
      <w:proofErr w:type="spellEnd"/>
      <w:r w:rsidRPr="00D31634">
        <w:rPr>
          <w:color w:val="000000"/>
          <w:sz w:val="28"/>
          <w:szCs w:val="28"/>
        </w:rPr>
        <w:t xml:space="preserve"> считал принцип индивидуального подхода к детям очень важным при разрешении ряда педагогических проблем, </w:t>
      </w:r>
      <w:proofErr w:type="gramStart"/>
      <w:r w:rsidRPr="00D31634">
        <w:rPr>
          <w:color w:val="000000"/>
          <w:sz w:val="28"/>
          <w:szCs w:val="28"/>
        </w:rPr>
        <w:t>например</w:t>
      </w:r>
      <w:proofErr w:type="gramEnd"/>
      <w:r w:rsidRPr="00D31634">
        <w:rPr>
          <w:color w:val="000000"/>
          <w:sz w:val="28"/>
          <w:szCs w:val="28"/>
        </w:rPr>
        <w:t xml:space="preserve"> при организации и воспитании детского коллектива, трудовом воспитании детей, в игре. Он пришел к выводу, что, осуществляя общую программу воспитания личности, педагог должен вносить в нее «коррективы» в соответствии с индивидуальными особенностями ребенка. Общее и особенное в характере человека тесно переплетаются, образуя так называемые «запутанные узлы». </w:t>
      </w:r>
      <w:r w:rsidRPr="00D31634">
        <w:rPr>
          <w:color w:val="000000"/>
          <w:sz w:val="28"/>
          <w:szCs w:val="28"/>
        </w:rPr>
        <w:lastRenderedPageBreak/>
        <w:t xml:space="preserve">Этим определением </w:t>
      </w:r>
      <w:proofErr w:type="spellStart"/>
      <w:r w:rsidRPr="00D31634">
        <w:rPr>
          <w:color w:val="000000"/>
          <w:sz w:val="28"/>
          <w:szCs w:val="28"/>
        </w:rPr>
        <w:t>А.С.Макаренко</w:t>
      </w:r>
      <w:proofErr w:type="spellEnd"/>
      <w:r w:rsidRPr="00D31634">
        <w:rPr>
          <w:color w:val="000000"/>
          <w:sz w:val="28"/>
          <w:szCs w:val="28"/>
        </w:rPr>
        <w:t xml:space="preserve"> подчеркивал сложность индивидуального подхода к детям. Он считал, что в процессе воспитания и обучения необходимо ориентироваться на положительные качества ребенка- это главная точка опоры в общей системе воспитания и в индивидуальном подходе к детям. 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 xml:space="preserve">Проблеме воспитания навыков организованного, произвольного поведения уделяли большое внимание советские психологи </w:t>
      </w:r>
      <w:proofErr w:type="spellStart"/>
      <w:r w:rsidRPr="00D31634">
        <w:rPr>
          <w:color w:val="000000"/>
          <w:sz w:val="28"/>
          <w:szCs w:val="28"/>
        </w:rPr>
        <w:t>Б.Г.Ананьев</w:t>
      </w:r>
      <w:proofErr w:type="spellEnd"/>
      <w:r w:rsidRPr="00D31634">
        <w:rPr>
          <w:color w:val="000000"/>
          <w:sz w:val="28"/>
          <w:szCs w:val="28"/>
        </w:rPr>
        <w:t xml:space="preserve">, </w:t>
      </w:r>
      <w:proofErr w:type="spellStart"/>
      <w:r w:rsidRPr="00D31634">
        <w:rPr>
          <w:color w:val="000000"/>
          <w:sz w:val="28"/>
          <w:szCs w:val="28"/>
        </w:rPr>
        <w:t>А.В.Запорожец</w:t>
      </w:r>
      <w:proofErr w:type="spellEnd"/>
      <w:r w:rsidRPr="00D31634">
        <w:rPr>
          <w:color w:val="000000"/>
          <w:sz w:val="28"/>
          <w:szCs w:val="28"/>
        </w:rPr>
        <w:t xml:space="preserve">, </w:t>
      </w:r>
      <w:proofErr w:type="spellStart"/>
      <w:r w:rsidRPr="00D31634">
        <w:rPr>
          <w:color w:val="000000"/>
          <w:sz w:val="28"/>
          <w:szCs w:val="28"/>
        </w:rPr>
        <w:t>А.В.Суровцева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С.Л.Рубинштейн</w:t>
      </w:r>
      <w:proofErr w:type="spellEnd"/>
      <w:r w:rsidRPr="00D31634">
        <w:rPr>
          <w:color w:val="000000"/>
          <w:sz w:val="28"/>
          <w:szCs w:val="28"/>
        </w:rPr>
        <w:t xml:space="preserve"> и другие. Особое внимание они обращали на индивидуальный подход в воспитании у детей нравственных качеств личности, поискам адекватных приемов воспитательного воздействия.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–</w:t>
      </w:r>
      <w:r w:rsidRPr="00D31634">
        <w:rPr>
          <w:color w:val="000000"/>
          <w:sz w:val="28"/>
          <w:szCs w:val="28"/>
        </w:rPr>
        <w:t xml:space="preserve"> важнейшая форма проявления жизни человека, его активного отношения к окружающей действительности. В деятельности обязательно должна быть поставлена определенная цель, что придает действиям направленность и осознанность. Основными видами деятельности ребенка являются игра, а также посильный труд, как физический, так и умственный, учебная деятельность.</w:t>
      </w:r>
    </w:p>
    <w:p w:rsid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Значительный вклад в разработку вопросов развития личности, учета закономерностей развития учащихся, индивидуального подхода в обучении и воспитании внесли революционные демократы В.Г. Белинский</w:t>
      </w:r>
      <w:r w:rsidRPr="00AB67AF">
        <w:rPr>
          <w:color w:val="000000"/>
          <w:sz w:val="28"/>
          <w:szCs w:val="28"/>
        </w:rPr>
        <w:t xml:space="preserve"> [3]</w:t>
      </w:r>
      <w:r w:rsidRPr="00D31634">
        <w:rPr>
          <w:color w:val="000000"/>
          <w:sz w:val="28"/>
          <w:szCs w:val="28"/>
        </w:rPr>
        <w:t>, Н.Г. Чернышевский</w:t>
      </w:r>
      <w:r w:rsidRPr="00AB67AF">
        <w:rPr>
          <w:color w:val="000000"/>
          <w:sz w:val="28"/>
          <w:szCs w:val="28"/>
        </w:rPr>
        <w:t xml:space="preserve"> [29]</w:t>
      </w:r>
      <w:r w:rsidRPr="00D31634">
        <w:rPr>
          <w:color w:val="000000"/>
          <w:sz w:val="28"/>
          <w:szCs w:val="28"/>
        </w:rPr>
        <w:t>, Н. А. Добролюбов</w:t>
      </w:r>
      <w:r w:rsidRPr="00AB67AF">
        <w:rPr>
          <w:color w:val="000000"/>
          <w:sz w:val="28"/>
          <w:szCs w:val="28"/>
        </w:rPr>
        <w:t xml:space="preserve"> [7]</w:t>
      </w:r>
      <w:r w:rsidRPr="00D31634">
        <w:rPr>
          <w:color w:val="000000"/>
          <w:sz w:val="28"/>
          <w:szCs w:val="28"/>
        </w:rPr>
        <w:t xml:space="preserve">, хотя специально этими вопросами они не занимались. В этот период обучение носило авторитарный характер, который всячески подавлял индивидуальность личности ученика. Широко распространенным было утверждение о том, что природа человека предопределяет возможности воспитания. </w:t>
      </w:r>
    </w:p>
    <w:p w:rsid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 xml:space="preserve">В.Г. Белинский резко выступил против буржуазных педагогических теорий. Он утверждал, что природа щедро одаряет людей способностями и дарованиями, а бездарные и тупые – такое же редкое исключение, как физические уроды. Он не раз подчеркивал, что человек есть существо общественное. Создает человека природа, но развивает, обучает его общество. </w:t>
      </w:r>
      <w:r w:rsidRPr="00D31634">
        <w:rPr>
          <w:color w:val="000000"/>
          <w:sz w:val="28"/>
          <w:szCs w:val="28"/>
        </w:rPr>
        <w:lastRenderedPageBreak/>
        <w:t xml:space="preserve">Общество должно обеспечить всем людям равное воспитание, направленное на развитие их индивидуальных сил и способностей. 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В.Г. Белинский смотрел на развитие учащихся и его воспитание диалектически и осуждал механическое представление о воспитании, в процессе которого взрослые вроде бы наполняют ребенка, как сосуд, тем или иным содержанием. У учащихся имеются слабые и сильные стороны. «Каждый человек есть индивид, – писал он, – как хорошим, так и худым может сделаться по-своему, индивидуально. Воспитание не делает человека, но помогает ему делаться (хорошим или худым)». Учитель должен изучать эти хорошие и плохие стороны и, учитывая их, определять, какие из них развивать, формировать, а какие в процессе воспитания ликвидировать. В этом з</w:t>
      </w:r>
      <w:r>
        <w:rPr>
          <w:color w:val="000000"/>
          <w:sz w:val="28"/>
          <w:szCs w:val="28"/>
        </w:rPr>
        <w:t>аключается искусство учителя</w:t>
      </w:r>
      <w:r w:rsidRPr="00D31634">
        <w:rPr>
          <w:color w:val="000000"/>
          <w:sz w:val="28"/>
          <w:szCs w:val="28"/>
        </w:rPr>
        <w:t>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Особенно большую политическую остроту проблема пересмотра характера образования и воспитания молодежи приобрела в 60-е годы XIX столетия, в период обострения в России политической и идеологической борьбы. Тогда с публицистической страстью против консерватизма в педагогической науке и практике выступили Н.Г. Чернышевский, Н.А. Добролюбов</w:t>
      </w:r>
      <w:r w:rsidRPr="00AB67AF">
        <w:rPr>
          <w:color w:val="000000"/>
          <w:sz w:val="28"/>
          <w:szCs w:val="28"/>
        </w:rPr>
        <w:t xml:space="preserve"> [7]</w:t>
      </w:r>
      <w:r w:rsidRPr="00D31634">
        <w:rPr>
          <w:color w:val="000000"/>
          <w:sz w:val="28"/>
          <w:szCs w:val="28"/>
        </w:rPr>
        <w:t xml:space="preserve"> и другие. В качестве одного из основных требований они выдвигали повышение внимания к индивидуальности ученика, всестороннее изучение индивидуальных особенностей каждого школьника и на этой основе вовлечение его в активный процесс овладения знаниями, умениями и навыками.</w:t>
      </w:r>
    </w:p>
    <w:p w:rsidR="006C2080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Н.Г. Чернышевский дает высокую оценку умственным возможностям детей: «Если мальчик не любит учиться, причина тому не он, а его воспитатель, заглушающий в нем любознательность дурными приемами преподавания или непригодны</w:t>
      </w:r>
      <w:r>
        <w:rPr>
          <w:color w:val="000000"/>
          <w:sz w:val="28"/>
          <w:szCs w:val="28"/>
        </w:rPr>
        <w:t>м для воспитания содержанием»</w:t>
      </w:r>
      <w:r w:rsidRPr="00D31634">
        <w:rPr>
          <w:color w:val="000000"/>
          <w:sz w:val="28"/>
          <w:szCs w:val="28"/>
        </w:rPr>
        <w:t xml:space="preserve">. Он подчеркивает, что делом обучения и воспитания учитель должен заниматься усердно и добросовестно, непременно знать ученика, уважать в нем человека и никогда не пользоваться антигуманными методами воздействия на него. 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lastRenderedPageBreak/>
        <w:t>Н.А. Добролюбов особый акцент делает на необходимость изучения возрастных и психологических особенностей учеников, законов их развития, установленных естественными науками. Знание их позволит лучше «приноравливаться к природе учеников и их духовному состоянию», «как врач приноравливается к больному, как портной к тому, на кого шьет платье». Этими словами он выражает необходимость успешного обучения всех без исключения детей, в том числе и учеников с «медленным пониманием», к которым педагоги нередко относятся пренебрежительно. Индивидуализация обучения, по его глубокому убеждению, обеспечивает вс</w:t>
      </w:r>
      <w:r>
        <w:rPr>
          <w:color w:val="000000"/>
          <w:sz w:val="28"/>
          <w:szCs w:val="28"/>
        </w:rPr>
        <w:t>естороннее развитие учащегося</w:t>
      </w:r>
      <w:r w:rsidRPr="00D31634">
        <w:rPr>
          <w:color w:val="000000"/>
          <w:sz w:val="28"/>
          <w:szCs w:val="28"/>
        </w:rPr>
        <w:t>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Как видно, революционные демократы не только выдвинули идею изучения личности учащихся, их индивидуальных особенностей, но и сделали попытку дать практические рекомендации по осуществлению индивидуального подхода к школьникам, хотя все они были выведены эмпирическим путем.</w:t>
      </w:r>
    </w:p>
    <w:p w:rsidR="006C2080" w:rsidRPr="00D31634" w:rsidRDefault="006C2080" w:rsidP="006C20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634">
        <w:rPr>
          <w:color w:val="000000"/>
          <w:sz w:val="28"/>
          <w:szCs w:val="28"/>
        </w:rPr>
        <w:t>Русский педагог Н.И. Пирогов, также осуждал «валовой» подход к детям и считал необходимым глубокое изучение обучающихся. «О! Если бы все родители и педагоги по призванию вошли в этот таинственный священный храм девственной души человека? Сколько нового и неразгаданного узнали бы они. Только знание детской души во всех общих закономерностях, а главное, в конкретных проявлениях данного живого ребенка может освободить нас, педагогов, от грубейших ошибок...» По утверждению Н.И. Пирогова, от учителя требуется знание закономерностей развития детской души и искусства применения в процессе воспитания тех методов и приемов, которые больше всего подходят к «личности и степени развития ученика», т. е</w:t>
      </w:r>
      <w:r>
        <w:rPr>
          <w:color w:val="000000"/>
          <w:sz w:val="28"/>
          <w:szCs w:val="28"/>
        </w:rPr>
        <w:t>. искусства индивидуализации</w:t>
      </w:r>
      <w:r w:rsidRPr="00D31634">
        <w:rPr>
          <w:color w:val="000000"/>
          <w:sz w:val="28"/>
          <w:szCs w:val="28"/>
        </w:rPr>
        <w:t>.</w:t>
      </w:r>
    </w:p>
    <w:p w:rsidR="00DD4891" w:rsidRDefault="00DD4891"/>
    <w:sectPr w:rsidR="00D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5"/>
    <w:rsid w:val="006C2080"/>
    <w:rsid w:val="007401D5"/>
    <w:rsid w:val="00D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782E"/>
  <w15:chartTrackingRefBased/>
  <w15:docId w15:val="{D277C967-8946-4E34-8584-4AEB807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2023-07-06T20:01:00Z</dcterms:created>
  <dcterms:modified xsi:type="dcterms:W3CDTF">2023-07-06T20:11:00Z</dcterms:modified>
</cp:coreProperties>
</file>