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C0EC5" w14:textId="2FA74BD7" w:rsidR="002366A7" w:rsidRPr="002366A7" w:rsidRDefault="002366A7" w:rsidP="002366A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66A7">
        <w:rPr>
          <w:rFonts w:ascii="Times New Roman" w:hAnsi="Times New Roman" w:cs="Times New Roman"/>
          <w:b/>
          <w:bCs/>
          <w:sz w:val="28"/>
          <w:szCs w:val="28"/>
        </w:rPr>
        <w:t xml:space="preserve">Тема занятия: "Путешествие в страну цифр: </w:t>
      </w:r>
      <w:r w:rsidRPr="002366A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2366A7">
        <w:rPr>
          <w:rFonts w:ascii="Times New Roman" w:hAnsi="Times New Roman" w:cs="Times New Roman"/>
          <w:b/>
          <w:bCs/>
          <w:sz w:val="28"/>
          <w:szCs w:val="28"/>
        </w:rPr>
        <w:t>граем с математикой"</w:t>
      </w:r>
    </w:p>
    <w:p w14:paraId="3A1841D5" w14:textId="500FEEC4" w:rsidR="002366A7" w:rsidRPr="002366A7" w:rsidRDefault="002366A7" w:rsidP="002366A7">
      <w:pPr>
        <w:rPr>
          <w:rFonts w:ascii="Times New Roman" w:hAnsi="Times New Roman" w:cs="Times New Roman"/>
          <w:sz w:val="28"/>
          <w:szCs w:val="28"/>
        </w:rPr>
      </w:pPr>
      <w:r w:rsidRPr="002366A7">
        <w:rPr>
          <w:rFonts w:ascii="Times New Roman" w:hAnsi="Times New Roman" w:cs="Times New Roman"/>
          <w:sz w:val="28"/>
          <w:szCs w:val="28"/>
        </w:rPr>
        <w:t>Занятие способствует эффективному знакомству детей с основами математики через интерактивные инновационные технологии. Использование интерактивной доски и образовательных приложений делает процесс обучения увлекательным и эффективным, позволяет детям более глубоко усваивать материал и развивать навыки счета, распознавания чисел и решения простых задач.</w:t>
      </w:r>
    </w:p>
    <w:p w14:paraId="768F62F8" w14:textId="6113C862" w:rsidR="002366A7" w:rsidRPr="002366A7" w:rsidRDefault="002366A7" w:rsidP="002366A7">
      <w:pPr>
        <w:rPr>
          <w:rFonts w:ascii="Times New Roman" w:hAnsi="Times New Roman" w:cs="Times New Roman"/>
          <w:sz w:val="28"/>
          <w:szCs w:val="28"/>
        </w:rPr>
      </w:pPr>
      <w:r w:rsidRPr="002366A7">
        <w:rPr>
          <w:rFonts w:ascii="Times New Roman" w:hAnsi="Times New Roman" w:cs="Times New Roman"/>
          <w:b/>
          <w:bCs/>
          <w:sz w:val="28"/>
          <w:szCs w:val="28"/>
        </w:rPr>
        <w:t>Цель занятия: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6A7">
        <w:rPr>
          <w:rFonts w:ascii="Times New Roman" w:hAnsi="Times New Roman" w:cs="Times New Roman"/>
          <w:sz w:val="28"/>
          <w:szCs w:val="28"/>
        </w:rPr>
        <w:t>Познакомить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6A7">
        <w:rPr>
          <w:rFonts w:ascii="Times New Roman" w:hAnsi="Times New Roman" w:cs="Times New Roman"/>
          <w:sz w:val="28"/>
          <w:szCs w:val="28"/>
        </w:rPr>
        <w:t>детей подготовительной к школе группы с основами математики через интерактивные инновационные технологии, развить навыки счета, распознавания чисел и решения простых задач.</w:t>
      </w:r>
    </w:p>
    <w:p w14:paraId="75D4C844" w14:textId="5D28396E" w:rsidR="002366A7" w:rsidRPr="002366A7" w:rsidRDefault="002366A7" w:rsidP="002366A7">
      <w:pPr>
        <w:rPr>
          <w:rFonts w:ascii="Times New Roman" w:hAnsi="Times New Roman" w:cs="Times New Roman"/>
          <w:sz w:val="28"/>
          <w:szCs w:val="28"/>
        </w:rPr>
      </w:pPr>
      <w:r w:rsidRPr="002366A7">
        <w:rPr>
          <w:rFonts w:ascii="Times New Roman" w:hAnsi="Times New Roman" w:cs="Times New Roman"/>
          <w:b/>
          <w:bCs/>
          <w:sz w:val="28"/>
          <w:szCs w:val="28"/>
        </w:rPr>
        <w:t>Возраст:</w:t>
      </w:r>
      <w:r w:rsidRPr="002366A7">
        <w:rPr>
          <w:rFonts w:ascii="Times New Roman" w:hAnsi="Times New Roman" w:cs="Times New Roman"/>
          <w:sz w:val="28"/>
          <w:szCs w:val="28"/>
        </w:rPr>
        <w:t xml:space="preserve"> Дети </w:t>
      </w:r>
      <w:r w:rsidRPr="002366A7">
        <w:rPr>
          <w:rFonts w:ascii="Times New Roman" w:hAnsi="Times New Roman" w:cs="Times New Roman"/>
          <w:sz w:val="28"/>
          <w:szCs w:val="28"/>
        </w:rPr>
        <w:t>6-7</w:t>
      </w:r>
      <w:r w:rsidRPr="002366A7">
        <w:rPr>
          <w:rFonts w:ascii="Times New Roman" w:hAnsi="Times New Roman" w:cs="Times New Roman"/>
          <w:sz w:val="28"/>
          <w:szCs w:val="28"/>
        </w:rPr>
        <w:t xml:space="preserve"> лет (подготовительная к школе группа).</w:t>
      </w:r>
    </w:p>
    <w:p w14:paraId="7F13C26C" w14:textId="77777777" w:rsidR="002366A7" w:rsidRPr="002366A7" w:rsidRDefault="002366A7" w:rsidP="002366A7">
      <w:pPr>
        <w:rPr>
          <w:rFonts w:ascii="Times New Roman" w:hAnsi="Times New Roman" w:cs="Times New Roman"/>
          <w:sz w:val="28"/>
          <w:szCs w:val="28"/>
        </w:rPr>
      </w:pPr>
      <w:r w:rsidRPr="002366A7">
        <w:rPr>
          <w:rFonts w:ascii="Times New Roman" w:hAnsi="Times New Roman" w:cs="Times New Roman"/>
          <w:b/>
          <w:bCs/>
          <w:sz w:val="28"/>
          <w:szCs w:val="28"/>
        </w:rPr>
        <w:t>Продолжительность:</w:t>
      </w:r>
      <w:r w:rsidRPr="002366A7">
        <w:rPr>
          <w:rFonts w:ascii="Times New Roman" w:hAnsi="Times New Roman" w:cs="Times New Roman"/>
          <w:sz w:val="28"/>
          <w:szCs w:val="28"/>
        </w:rPr>
        <w:t xml:space="preserve"> 30-40 минут.</w:t>
      </w:r>
    </w:p>
    <w:p w14:paraId="3416B4D4" w14:textId="77777777" w:rsidR="002366A7" w:rsidRPr="002366A7" w:rsidRDefault="002366A7" w:rsidP="002366A7">
      <w:pPr>
        <w:rPr>
          <w:rFonts w:ascii="Times New Roman" w:hAnsi="Times New Roman" w:cs="Times New Roman"/>
          <w:sz w:val="28"/>
          <w:szCs w:val="28"/>
        </w:rPr>
      </w:pPr>
      <w:r w:rsidRPr="002366A7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2366A7">
        <w:rPr>
          <w:rFonts w:ascii="Times New Roman" w:hAnsi="Times New Roman" w:cs="Times New Roman"/>
          <w:sz w:val="28"/>
          <w:szCs w:val="28"/>
        </w:rPr>
        <w:t xml:space="preserve"> Интерактивная доска (или проектор и экран), компьютер с доступом к образовательным приложениям или сайтам, фломастеры или карточки с числами, магнитные цифры (при наличии), игровые элементы (кубики, игровые фигурки и т.д.).</w:t>
      </w:r>
    </w:p>
    <w:p w14:paraId="6623EBC6" w14:textId="77777777" w:rsidR="002366A7" w:rsidRPr="002366A7" w:rsidRDefault="002366A7" w:rsidP="002366A7">
      <w:pPr>
        <w:rPr>
          <w:rFonts w:ascii="Times New Roman" w:hAnsi="Times New Roman" w:cs="Times New Roman"/>
          <w:sz w:val="28"/>
          <w:szCs w:val="28"/>
        </w:rPr>
      </w:pPr>
      <w:r w:rsidRPr="002366A7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14:paraId="0B190511" w14:textId="77777777" w:rsidR="002366A7" w:rsidRPr="002366A7" w:rsidRDefault="002366A7" w:rsidP="002366A7">
      <w:pPr>
        <w:rPr>
          <w:rFonts w:ascii="Times New Roman" w:hAnsi="Times New Roman" w:cs="Times New Roman"/>
          <w:sz w:val="28"/>
          <w:szCs w:val="28"/>
        </w:rPr>
      </w:pPr>
      <w:r w:rsidRPr="002366A7">
        <w:rPr>
          <w:rFonts w:ascii="Times New Roman" w:hAnsi="Times New Roman" w:cs="Times New Roman"/>
          <w:b/>
          <w:bCs/>
          <w:sz w:val="28"/>
          <w:szCs w:val="28"/>
        </w:rPr>
        <w:t>Шаг 1: Введение (5 минут)</w:t>
      </w:r>
    </w:p>
    <w:p w14:paraId="59E4137F" w14:textId="77777777" w:rsidR="002366A7" w:rsidRPr="002366A7" w:rsidRDefault="002366A7" w:rsidP="002366A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66A7">
        <w:rPr>
          <w:rFonts w:ascii="Times New Roman" w:hAnsi="Times New Roman" w:cs="Times New Roman"/>
          <w:sz w:val="28"/>
          <w:szCs w:val="28"/>
        </w:rPr>
        <w:t>Приветствие детей и создание позитивной обстановки.</w:t>
      </w:r>
    </w:p>
    <w:p w14:paraId="1DCCE36E" w14:textId="77777777" w:rsidR="002366A7" w:rsidRPr="002366A7" w:rsidRDefault="002366A7" w:rsidP="002366A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66A7">
        <w:rPr>
          <w:rFonts w:ascii="Times New Roman" w:hAnsi="Times New Roman" w:cs="Times New Roman"/>
          <w:sz w:val="28"/>
          <w:szCs w:val="28"/>
        </w:rPr>
        <w:t>Объяснение цели занятия: сегодня мы отправимся в волшебное путешествие в страну цифр и научимся играть с математикой.</w:t>
      </w:r>
    </w:p>
    <w:p w14:paraId="583DA2D7" w14:textId="77777777" w:rsidR="002366A7" w:rsidRPr="002366A7" w:rsidRDefault="002366A7" w:rsidP="002366A7">
      <w:pPr>
        <w:rPr>
          <w:rFonts w:ascii="Times New Roman" w:hAnsi="Times New Roman" w:cs="Times New Roman"/>
          <w:sz w:val="28"/>
          <w:szCs w:val="28"/>
        </w:rPr>
      </w:pPr>
      <w:r w:rsidRPr="002366A7">
        <w:rPr>
          <w:rFonts w:ascii="Times New Roman" w:hAnsi="Times New Roman" w:cs="Times New Roman"/>
          <w:b/>
          <w:bCs/>
          <w:sz w:val="28"/>
          <w:szCs w:val="28"/>
        </w:rPr>
        <w:t>Шаг 2: Интерактивное знакомство с цифрами (10 минут)</w:t>
      </w:r>
    </w:p>
    <w:p w14:paraId="4F9CEE91" w14:textId="77777777" w:rsidR="002366A7" w:rsidRPr="002366A7" w:rsidRDefault="002366A7" w:rsidP="002366A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366A7">
        <w:rPr>
          <w:rFonts w:ascii="Times New Roman" w:hAnsi="Times New Roman" w:cs="Times New Roman"/>
          <w:sz w:val="28"/>
          <w:szCs w:val="28"/>
        </w:rPr>
        <w:t>Запуск образовательного приложения или сайта на интерактивной доске или проекторе, посвященного изучению цифр.</w:t>
      </w:r>
    </w:p>
    <w:p w14:paraId="5279100F" w14:textId="77777777" w:rsidR="002366A7" w:rsidRPr="002366A7" w:rsidRDefault="002366A7" w:rsidP="002366A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366A7">
        <w:rPr>
          <w:rFonts w:ascii="Times New Roman" w:hAnsi="Times New Roman" w:cs="Times New Roman"/>
          <w:sz w:val="28"/>
          <w:szCs w:val="28"/>
        </w:rPr>
        <w:t>Предложение детям познакомиться с цифрами от 1 до 10. Каждая цифра представлена визуально и с аудио-сопровождением.</w:t>
      </w:r>
    </w:p>
    <w:p w14:paraId="0969F20F" w14:textId="77777777" w:rsidR="002366A7" w:rsidRPr="002366A7" w:rsidRDefault="002366A7" w:rsidP="002366A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366A7">
        <w:rPr>
          <w:rFonts w:ascii="Times New Roman" w:hAnsi="Times New Roman" w:cs="Times New Roman"/>
          <w:sz w:val="28"/>
          <w:szCs w:val="28"/>
        </w:rPr>
        <w:t>Задания на обозначение цифр: дети поднимают руки и называют цифру, которую видят на экране, или выбирают правильную цифру из нескольких предложенных вариантов.</w:t>
      </w:r>
    </w:p>
    <w:p w14:paraId="4077DE6C" w14:textId="77777777" w:rsidR="002366A7" w:rsidRPr="002366A7" w:rsidRDefault="002366A7" w:rsidP="002366A7">
      <w:pPr>
        <w:rPr>
          <w:rFonts w:ascii="Times New Roman" w:hAnsi="Times New Roman" w:cs="Times New Roman"/>
          <w:sz w:val="28"/>
          <w:szCs w:val="28"/>
        </w:rPr>
      </w:pPr>
      <w:r w:rsidRPr="002366A7">
        <w:rPr>
          <w:rFonts w:ascii="Times New Roman" w:hAnsi="Times New Roman" w:cs="Times New Roman"/>
          <w:b/>
          <w:bCs/>
          <w:sz w:val="28"/>
          <w:szCs w:val="28"/>
        </w:rPr>
        <w:t>Шаг 3: Игровые активности (15 минут)</w:t>
      </w:r>
    </w:p>
    <w:p w14:paraId="519CBF2F" w14:textId="77777777" w:rsidR="002366A7" w:rsidRPr="002366A7" w:rsidRDefault="002366A7" w:rsidP="002366A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366A7">
        <w:rPr>
          <w:rFonts w:ascii="Times New Roman" w:hAnsi="Times New Roman" w:cs="Times New Roman"/>
          <w:sz w:val="28"/>
          <w:szCs w:val="28"/>
        </w:rPr>
        <w:t>Игра "Магические кубики": дети бросают кубики с изображением цифр и считают количество точек на выпавших гранях. Затем они суммируют числа и переносят их на интерактивную доску или нарисованные на доске числа.</w:t>
      </w:r>
    </w:p>
    <w:p w14:paraId="055F41C6" w14:textId="77777777" w:rsidR="002366A7" w:rsidRPr="002366A7" w:rsidRDefault="002366A7" w:rsidP="002366A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366A7">
        <w:rPr>
          <w:rFonts w:ascii="Times New Roman" w:hAnsi="Times New Roman" w:cs="Times New Roman"/>
          <w:sz w:val="28"/>
          <w:szCs w:val="28"/>
        </w:rPr>
        <w:lastRenderedPageBreak/>
        <w:t>Игра "Путешествие по числам": на интерактивной доске рисуется цифровой путь от 1 до 10. Дети передвигают игровые фигурки по этому пути, называя числа по порядку.</w:t>
      </w:r>
    </w:p>
    <w:p w14:paraId="326AF849" w14:textId="77777777" w:rsidR="002366A7" w:rsidRPr="002366A7" w:rsidRDefault="002366A7" w:rsidP="002366A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366A7">
        <w:rPr>
          <w:rFonts w:ascii="Times New Roman" w:hAnsi="Times New Roman" w:cs="Times New Roman"/>
          <w:sz w:val="28"/>
          <w:szCs w:val="28"/>
        </w:rPr>
        <w:t>Игра "Цифровая ловушка": дети образуют круг, держа карточки с числами. Ведущий произносит число, и ребенок с этим числом должен быстро прыгнуть в центр круга.</w:t>
      </w:r>
    </w:p>
    <w:p w14:paraId="4CC3DA91" w14:textId="77777777" w:rsidR="002366A7" w:rsidRPr="002366A7" w:rsidRDefault="002366A7" w:rsidP="002366A7">
      <w:pPr>
        <w:rPr>
          <w:rFonts w:ascii="Times New Roman" w:hAnsi="Times New Roman" w:cs="Times New Roman"/>
          <w:sz w:val="28"/>
          <w:szCs w:val="28"/>
        </w:rPr>
      </w:pPr>
      <w:r w:rsidRPr="002366A7">
        <w:rPr>
          <w:rFonts w:ascii="Times New Roman" w:hAnsi="Times New Roman" w:cs="Times New Roman"/>
          <w:b/>
          <w:bCs/>
          <w:sz w:val="28"/>
          <w:szCs w:val="28"/>
        </w:rPr>
        <w:t>Шаг 4: Заключение (5 минут)</w:t>
      </w:r>
    </w:p>
    <w:p w14:paraId="10A4C28C" w14:textId="77777777" w:rsidR="002366A7" w:rsidRPr="002366A7" w:rsidRDefault="002366A7" w:rsidP="002366A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366A7">
        <w:rPr>
          <w:rFonts w:ascii="Times New Roman" w:hAnsi="Times New Roman" w:cs="Times New Roman"/>
          <w:sz w:val="28"/>
          <w:szCs w:val="28"/>
        </w:rPr>
        <w:t>Подведение итогов занятия: обсуждение того, что дети узнали и научились делать в ходе путешествия по стране цифр.</w:t>
      </w:r>
    </w:p>
    <w:p w14:paraId="1BC82E7B" w14:textId="77777777" w:rsidR="002366A7" w:rsidRPr="002366A7" w:rsidRDefault="002366A7" w:rsidP="002366A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366A7">
        <w:rPr>
          <w:rFonts w:ascii="Times New Roman" w:hAnsi="Times New Roman" w:cs="Times New Roman"/>
          <w:sz w:val="28"/>
          <w:szCs w:val="28"/>
        </w:rPr>
        <w:t>Поздравления и поощрения детей за активное участие и успешное выполнение заданий.</w:t>
      </w:r>
    </w:p>
    <w:p w14:paraId="69ABF24F" w14:textId="77777777" w:rsidR="002366A7" w:rsidRPr="002366A7" w:rsidRDefault="002366A7" w:rsidP="002366A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366A7">
        <w:rPr>
          <w:rFonts w:ascii="Times New Roman" w:hAnsi="Times New Roman" w:cs="Times New Roman"/>
          <w:sz w:val="28"/>
          <w:szCs w:val="28"/>
        </w:rPr>
        <w:t>Закрепление полученных знаний через игровые повторения.</w:t>
      </w:r>
    </w:p>
    <w:sectPr w:rsidR="002366A7" w:rsidRPr="00236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3E75"/>
    <w:multiLevelType w:val="multilevel"/>
    <w:tmpl w:val="9362B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77377E"/>
    <w:multiLevelType w:val="multilevel"/>
    <w:tmpl w:val="2DBC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636742"/>
    <w:multiLevelType w:val="multilevel"/>
    <w:tmpl w:val="1FA8D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CB6714"/>
    <w:multiLevelType w:val="multilevel"/>
    <w:tmpl w:val="64C20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0566269">
    <w:abstractNumId w:val="3"/>
  </w:num>
  <w:num w:numId="2" w16cid:durableId="1819763154">
    <w:abstractNumId w:val="2"/>
  </w:num>
  <w:num w:numId="3" w16cid:durableId="110900587">
    <w:abstractNumId w:val="0"/>
  </w:num>
  <w:num w:numId="4" w16cid:durableId="403992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5E9"/>
    <w:rsid w:val="002366A7"/>
    <w:rsid w:val="00C12954"/>
    <w:rsid w:val="00EB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BD3A2"/>
  <w15:chartTrackingRefBased/>
  <w15:docId w15:val="{454529B2-C594-4895-8F00-2E2887F4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2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Щетинин</dc:creator>
  <cp:keywords/>
  <dc:description/>
  <cp:lastModifiedBy>Сергей Щетинин</cp:lastModifiedBy>
  <cp:revision>2</cp:revision>
  <dcterms:created xsi:type="dcterms:W3CDTF">2023-07-29T14:16:00Z</dcterms:created>
  <dcterms:modified xsi:type="dcterms:W3CDTF">2023-07-29T14:19:00Z</dcterms:modified>
</cp:coreProperties>
</file>