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7B" w:rsidRDefault="003F027B" w:rsidP="00744178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деятельности учителя-</w:t>
      </w:r>
      <w:r w:rsidR="0056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дефектолога</w:t>
      </w:r>
      <w:r w:rsidRPr="003F0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работе с детьми младшего школьного возраста с </w:t>
      </w:r>
      <w:r w:rsidRPr="0074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интеллектуальными нарушениями</w:t>
      </w:r>
    </w:p>
    <w:p w:rsidR="00567240" w:rsidRPr="003F027B" w:rsidRDefault="00567240" w:rsidP="00567240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2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Учитель-дефектолог: Архипова Алёна Юрьевна</w:t>
      </w:r>
    </w:p>
    <w:p w:rsidR="003F027B" w:rsidRPr="003F027B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 связи  с  переходом  на  ФГОС  НОО ОВЗ (умственная отсталость)  претерпевает  изменения  и  содержательная  часть  профессиональной  деятельности  специалиста  образовательного учреждения, работающего с детьми с ограниченными возможностями</w:t>
      </w: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здоровья (интеллектуальными нарушениями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– учителя-дефектолога (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олигофренопедагога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 </w:t>
      </w:r>
    </w:p>
    <w:p w:rsidR="003F027B" w:rsidRPr="003F027B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Стандарт  учитывает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образовательные  потребности  д</w:t>
      </w: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етей  с  ОВЗ,  предполагает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создание </w:t>
      </w: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специальных условий  для  их  обучения  и  развития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 обеспечивающих  коррекцию  и пр</w:t>
      </w: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еодоление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нарушений в развитии ребенка.  Адресатом  помощи учителя-дефектолога являются обучающиеся  с  ОВЗ</w:t>
      </w: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(умственная отсталость) и ТМНР,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</w:t>
      </w: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РАС,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с синдром Дауна и дети-инвалиды.  </w:t>
      </w:r>
    </w:p>
    <w:p w:rsidR="003F027B" w:rsidRPr="003F027B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  работы  учителя-дефектолога</w:t>
      </w: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 своевременная специализированная  помощь детям с ОВЗ при освоении программного минимума содержания образования в условиях ОУ, коррекция и развитие познавательной сферы ребенка в динамике образовательного процесса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3F027B" w:rsidRPr="00744178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целями и задачами определяются основные направления работы учителя-дефектолога</w:t>
      </w: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олигофренопедагога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): </w:t>
      </w:r>
    </w:p>
    <w:p w:rsidR="003F027B" w:rsidRPr="003F027B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Диагностическое направление 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позволяет определить уровень актуального  и «зоны  ближайшего  развития»   ребенка,  причины   и   механизмы  трудностей   в   обучении; выявляет   детей,   нуждающихся   в  специализированной помощи; отслеживания   д</w:t>
      </w:r>
      <w:r w:rsid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инамики   развития   ребенка, 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определения   соответствия выбранных форм, приемов, методов обучения уровню развития учащегося.</w:t>
      </w:r>
    </w:p>
    <w:p w:rsidR="003F027B" w:rsidRPr="003F027B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Коррекционно-развивающее направление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направлено на коррекцию и компенсацию нарушений развития, на развитие и совершенствование высших психических процессов; реализацию личностно-ориентированного подхода к образованию, воспитанию и развитию детей с нарушениями развития. Осуществляется с учетом возрастных и индивидуальных особенностей, структуры нарушения и степени его выраженности. </w:t>
      </w:r>
    </w:p>
    <w:p w:rsidR="003F027B" w:rsidRPr="003F027B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Консультативно-просветительское   и   профилактическое   направления 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  учителя-дефектолога  проводятся для  оказания  помощи родителям,   педагогам  и администрации школы   в   вопросах   обучения   и   воспитания   детей   с   особыми   образовательными потребностями. </w:t>
      </w:r>
    </w:p>
    <w:p w:rsidR="003F027B" w:rsidRPr="003F027B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Аналитическое направление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включает анализ процесса коррекционного воздействия на развитие   учащегося   и   оценку   его   эффективности,   обеспечение   взаимодействия специалистов.</w:t>
      </w:r>
    </w:p>
    <w:p w:rsidR="003F027B" w:rsidRPr="003F027B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Организационно-методическое направление 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 учителя-дефектолога включает подготовку и его участие в консилиумах,   методических   о</w:t>
      </w: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бъединениях,   педагогических 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советах,   оформление  документации.</w:t>
      </w:r>
    </w:p>
    <w:p w:rsidR="003F027B" w:rsidRPr="003F027B" w:rsidRDefault="005D31D4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учителя-дефектолога включает очень много направлений,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предпола</w:t>
      </w: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гающих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разработку и реализацию программы коррекционных занятий.</w:t>
      </w: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F027B" w:rsidRPr="003F027B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Программа </w:t>
      </w:r>
      <w:r w:rsidR="005D31D4" w:rsidRPr="007441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коррекционно-развивающих </w:t>
      </w:r>
      <w:r w:rsidRPr="003F02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занятий включает следующие основные направления: </w:t>
      </w:r>
    </w:p>
    <w:p w:rsidR="005D31D4" w:rsidRPr="00744178" w:rsidRDefault="005D31D4" w:rsidP="0074417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и сенсомоторное развитие;</w:t>
      </w:r>
    </w:p>
    <w:p w:rsidR="005D31D4" w:rsidRPr="00744178" w:rsidRDefault="005D31D4" w:rsidP="0074417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словаря, развитие связной речи;</w:t>
      </w:r>
    </w:p>
    <w:p w:rsidR="005D31D4" w:rsidRPr="00744178" w:rsidRDefault="005D31D4" w:rsidP="0074417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пространственно-временных отношений;</w:t>
      </w:r>
    </w:p>
    <w:p w:rsidR="003F027B" w:rsidRPr="003F027B" w:rsidRDefault="005D31D4" w:rsidP="0074417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восприятию учебного материала;</w:t>
      </w:r>
    </w:p>
    <w:p w:rsidR="003F027B" w:rsidRPr="003F027B" w:rsidRDefault="003F027B" w:rsidP="0074417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учебной мотивации;</w:t>
      </w:r>
    </w:p>
    <w:p w:rsidR="003F027B" w:rsidRPr="003F027B" w:rsidRDefault="003F027B" w:rsidP="0074417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Ликвидацию пробелов знаний;</w:t>
      </w:r>
    </w:p>
    <w:p w:rsidR="003F027B" w:rsidRPr="003F027B" w:rsidRDefault="003F027B" w:rsidP="0074417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личностной сферы;</w:t>
      </w:r>
    </w:p>
    <w:p w:rsidR="005D31D4" w:rsidRPr="00744178" w:rsidRDefault="003F027B" w:rsidP="0074417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адекватной самооценки, развитие коммуникативных способностей.</w:t>
      </w:r>
    </w:p>
    <w:p w:rsidR="003F027B" w:rsidRPr="003F027B" w:rsidRDefault="005D31D4" w:rsidP="007441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1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Формами</w:t>
      </w:r>
      <w:r w:rsidR="003F027B" w:rsidRPr="003F02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организации коррекционной работы</w:t>
      </w:r>
      <w:r w:rsidRPr="007441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являются:</w:t>
      </w:r>
    </w:p>
    <w:p w:rsidR="003F027B" w:rsidRPr="00744178" w:rsidRDefault="003F027B" w:rsidP="00744178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D31D4"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рупповая</w:t>
      </w:r>
    </w:p>
    <w:p w:rsidR="005D31D4" w:rsidRPr="003F027B" w:rsidRDefault="005D31D4" w:rsidP="00744178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подгрупповая</w:t>
      </w:r>
    </w:p>
    <w:p w:rsidR="005D31D4" w:rsidRPr="00744178" w:rsidRDefault="003F027B" w:rsidP="00744178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индивидуальная</w:t>
      </w:r>
    </w:p>
    <w:p w:rsidR="003F027B" w:rsidRPr="003F027B" w:rsidRDefault="00744178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Каждое занятие состоит из организационного момента, основной части, заключительной части с подведением итогов и рефлексией. 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организационный момент включаются специальные корригирующие упражнения, предполагающие развитие высших психических функций умственно отсталого младшего школьника: </w:t>
      </w:r>
      <w:r w:rsidR="003F027B" w:rsidRPr="003F02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восприятие; различных видов памяти и ее процессов (запоминания, узнавания, воспроизведения); внимания; мышления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3F027B" w:rsidRPr="003F027B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 упражнения помогают обучающимся сразу включиться в активную познавательную деятельность и создают положительную мотивационную установку. У детей с интеллектуальной недостаточностью отмечаются нарушения речевого развития, в связи с этим уделяется особое внимание речи педагога, которая является образцом для учащихся: не</w:t>
      </w:r>
      <w:r w:rsidR="005D31D4"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обходимость четкой дикции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правильность ударения, яркость, выразительность, 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замедленность темпа, так как это углубляет понимание, расширяет словарный запас, способствует развитию связной речи у таких учащихся. </w:t>
      </w:r>
    </w:p>
    <w:p w:rsidR="003F027B" w:rsidRPr="003F027B" w:rsidRDefault="005D31D4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Обязательное применение наглядного материала, практических упражнений, развивающих пособий, дидактических игр помогают быстрее и лучше усвоить материал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чем создаваемые тол</w:t>
      </w:r>
      <w:r w:rsidR="00883E3F"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ько на основе устного изложения материала.</w:t>
      </w:r>
      <w:proofErr w:type="gramEnd"/>
      <w:r w:rsidR="00883E3F"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акже в коррекционной работе </w:t>
      </w:r>
      <w:r w:rsidR="00883E3F"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используются ИКТ (презентации, </w:t>
      </w:r>
      <w:r w:rsidR="00883E3F"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тренажёры). 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из главных условий достижения положительного результата является опора на чувственное познание детей, на их личный опыт. </w:t>
      </w:r>
    </w:p>
    <w:p w:rsidR="003F027B" w:rsidRPr="003F027B" w:rsidRDefault="003F027B" w:rsidP="0074417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учащимся в социуме.</w:t>
      </w:r>
    </w:p>
    <w:p w:rsidR="003F027B" w:rsidRPr="003F027B" w:rsidRDefault="003F027B" w:rsidP="007441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методы и приёмы обучения, используемые на занятиях:</w:t>
      </w:r>
    </w:p>
    <w:p w:rsidR="003F027B" w:rsidRPr="003F027B" w:rsidRDefault="003F027B" w:rsidP="007441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прак</w:t>
      </w:r>
      <w:r w:rsid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тические</w:t>
      </w: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3F027B" w:rsidRPr="003F027B" w:rsidRDefault="003F027B" w:rsidP="007441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наглядно – демонстрационные, </w:t>
      </w:r>
    </w:p>
    <w:p w:rsidR="003F027B" w:rsidRPr="003F027B" w:rsidRDefault="003F027B" w:rsidP="007441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игровые,</w:t>
      </w:r>
    </w:p>
    <w:p w:rsidR="003F027B" w:rsidRPr="003F027B" w:rsidRDefault="003F027B" w:rsidP="007441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методы ролевого моделирования типовых ситуаций,</w:t>
      </w:r>
    </w:p>
    <w:p w:rsidR="003F027B" w:rsidRPr="003F027B" w:rsidRDefault="003F027B" w:rsidP="007441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словесные,</w:t>
      </w:r>
    </w:p>
    <w:p w:rsidR="003F027B" w:rsidRPr="003F027B" w:rsidRDefault="00744178" w:rsidP="007441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кинезеологические</w:t>
      </w:r>
      <w:proofErr w:type="spellEnd"/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упражнения, пальчиковая гимнастика, дыхательная гимнастика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 </w:t>
      </w:r>
    </w:p>
    <w:p w:rsidR="003F027B" w:rsidRPr="003F027B" w:rsidRDefault="003F027B" w:rsidP="007441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активные методы</w:t>
      </w:r>
      <w:r w:rsidR="00883E3F" w:rsidRPr="007441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обучения,</w:t>
      </w:r>
    </w:p>
    <w:p w:rsidR="00883E3F" w:rsidRPr="00744178" w:rsidRDefault="003F027B" w:rsidP="007441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методы работы на развитие зрительного  и слухового восприятия.</w:t>
      </w:r>
    </w:p>
    <w:p w:rsidR="00213230" w:rsidRPr="00744178" w:rsidRDefault="00883E3F" w:rsidP="007441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78">
        <w:rPr>
          <w:rFonts w:ascii="Times New Roman" w:hAnsi="Times New Roman" w:cs="Times New Roman"/>
          <w:sz w:val="28"/>
          <w:szCs w:val="28"/>
        </w:rPr>
        <w:t xml:space="preserve">Хочется отметить, что учитель-дефектолог не учит детей математике, чтению или русскому языку, хотя данные занятия и осуществляются в коррекционном процессе. Учитель-дефектолог корригирует причину возникшей трудности, вследствие чего и происходит коррекция нарушенных функций. Например, из-за </w:t>
      </w:r>
      <w:proofErr w:type="spellStart"/>
      <w:r w:rsidRPr="00744178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744178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вытекают трудности письма, чтения. Их можно компенсировать как работой, направленной непосредственно на формирование чтения и письма (чем и занимается учитель), а также и развитием пространственных представлений у ребенка (чем и занимается дефектолог).</w:t>
      </w:r>
    </w:p>
    <w:p w:rsidR="00744178" w:rsidRDefault="00883E3F" w:rsidP="0074417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4178">
        <w:rPr>
          <w:sz w:val="28"/>
          <w:szCs w:val="28"/>
        </w:rPr>
        <w:t>Нельзя не отметить кабинет учителя-дефектолога, который</w:t>
      </w:r>
      <w:r w:rsidRPr="00744178">
        <w:rPr>
          <w:sz w:val="28"/>
          <w:szCs w:val="28"/>
          <w:shd w:val="clear" w:color="auto" w:fill="FFFFFF"/>
        </w:rPr>
        <w:t xml:space="preserve"> представляет собой специально оборудованное отдельное помещение для проведения диагностической, коррекционно-развивающей и консультативной работы специалиста. Оформление кабинета учителя-дефектолога должно создавать для ребенка атмосферу уюта и </w:t>
      </w:r>
      <w:proofErr w:type="spellStart"/>
      <w:r w:rsidRPr="00744178">
        <w:rPr>
          <w:sz w:val="28"/>
          <w:szCs w:val="28"/>
          <w:shd w:val="clear" w:color="auto" w:fill="FFFFFF"/>
        </w:rPr>
        <w:t>психоэмоционального</w:t>
      </w:r>
      <w:proofErr w:type="spellEnd"/>
      <w:r w:rsidRPr="00744178">
        <w:rPr>
          <w:sz w:val="28"/>
          <w:szCs w:val="28"/>
          <w:shd w:val="clear" w:color="auto" w:fill="FFFFFF"/>
        </w:rPr>
        <w:t xml:space="preserve"> комфорта, соответствовать требованиям </w:t>
      </w:r>
      <w:r w:rsidRPr="00744178">
        <w:rPr>
          <w:sz w:val="28"/>
          <w:szCs w:val="28"/>
          <w:shd w:val="clear" w:color="auto" w:fill="FFFFFF"/>
        </w:rPr>
        <w:lastRenderedPageBreak/>
        <w:t>необходимости и достаточности в оснащении обозримых пособий, игр, тренажеров (особенно, если кабинет состоит из одного помещения и не предполагает отдельно оборудованной комнаты для игр). </w:t>
      </w:r>
      <w:r w:rsidR="00744178" w:rsidRPr="00744178">
        <w:rPr>
          <w:bCs/>
          <w:sz w:val="28"/>
          <w:szCs w:val="28"/>
        </w:rPr>
        <w:t>Организация пространства</w:t>
      </w:r>
      <w:r w:rsidR="00744178" w:rsidRPr="00744178">
        <w:rPr>
          <w:sz w:val="28"/>
          <w:szCs w:val="28"/>
        </w:rPr>
        <w:t> кабинета предполагает создание рабочих зон кабинета, которые включают:</w:t>
      </w:r>
    </w:p>
    <w:p w:rsidR="00744178" w:rsidRDefault="00744178" w:rsidP="007441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учебную зону,</w:t>
      </w:r>
    </w:p>
    <w:p w:rsidR="00744178" w:rsidRDefault="00744178" w:rsidP="007441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4178">
        <w:rPr>
          <w:sz w:val="28"/>
          <w:szCs w:val="28"/>
        </w:rPr>
        <w:t>- двигательную зону</w:t>
      </w:r>
      <w:r>
        <w:rPr>
          <w:sz w:val="28"/>
          <w:szCs w:val="28"/>
        </w:rPr>
        <w:t>,</w:t>
      </w:r>
    </w:p>
    <w:p w:rsidR="00744178" w:rsidRDefault="00744178" w:rsidP="007441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4178">
        <w:rPr>
          <w:sz w:val="28"/>
          <w:szCs w:val="28"/>
        </w:rPr>
        <w:t>- игровую зону</w:t>
      </w:r>
      <w:r>
        <w:rPr>
          <w:sz w:val="28"/>
          <w:szCs w:val="28"/>
        </w:rPr>
        <w:t>.</w:t>
      </w:r>
    </w:p>
    <w:p w:rsidR="00744178" w:rsidRPr="00744178" w:rsidRDefault="00744178" w:rsidP="0074417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4178">
        <w:rPr>
          <w:i/>
          <w:sz w:val="28"/>
          <w:szCs w:val="28"/>
        </w:rPr>
        <w:t>Учебная зона</w:t>
      </w:r>
      <w:r w:rsidRPr="00744178">
        <w:rPr>
          <w:sz w:val="28"/>
          <w:szCs w:val="28"/>
        </w:rPr>
        <w:t xml:space="preserve"> рабочего кабинета обеспечивает место проведения занятий и содержит: парты и стулья в соответствии с численностью в группах (до 6 человек), классную доску, рабочий стол учителя-дефектолога, </w:t>
      </w:r>
      <w:hyperlink r:id="rId5" w:tooltip="Учебные пособия" w:history="1">
        <w:r w:rsidRPr="00744178">
          <w:rPr>
            <w:rStyle w:val="a4"/>
            <w:color w:val="auto"/>
            <w:sz w:val="28"/>
            <w:szCs w:val="28"/>
            <w:u w:val="none"/>
          </w:rPr>
          <w:t>учебные пособия</w:t>
        </w:r>
      </w:hyperlink>
      <w:r w:rsidRPr="00744178">
        <w:rPr>
          <w:sz w:val="28"/>
          <w:szCs w:val="28"/>
        </w:rPr>
        <w:t xml:space="preserve">,  демонстрационный и раздаточный материал. Учебная зона должна соответствовать требованиям </w:t>
      </w:r>
      <w:proofErr w:type="spellStart"/>
      <w:r w:rsidRPr="00744178">
        <w:rPr>
          <w:sz w:val="28"/>
          <w:szCs w:val="28"/>
        </w:rPr>
        <w:t>СанПиНа</w:t>
      </w:r>
      <w:proofErr w:type="spellEnd"/>
      <w:r w:rsidRPr="00744178">
        <w:rPr>
          <w:sz w:val="28"/>
          <w:szCs w:val="28"/>
        </w:rPr>
        <w:t xml:space="preserve"> к учебному помещению.</w:t>
      </w:r>
    </w:p>
    <w:p w:rsidR="00744178" w:rsidRPr="00744178" w:rsidRDefault="00744178" w:rsidP="005672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4178">
        <w:rPr>
          <w:i/>
          <w:sz w:val="28"/>
          <w:szCs w:val="28"/>
        </w:rPr>
        <w:t>Двигательная зона</w:t>
      </w:r>
      <w:r w:rsidRPr="00744178">
        <w:rPr>
          <w:sz w:val="28"/>
          <w:szCs w:val="28"/>
        </w:rPr>
        <w:t xml:space="preserve"> рабочего кабинета обеспечивает соблюдение режима двигательной активности детей и предусматривает небольшое свободное пространство (как правило, оснащенное ковровым покрытием) для проведения подвижных упражнений и игр. </w:t>
      </w:r>
    </w:p>
    <w:p w:rsidR="00744178" w:rsidRPr="00744178" w:rsidRDefault="00744178" w:rsidP="005672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4178">
        <w:rPr>
          <w:i/>
          <w:sz w:val="28"/>
          <w:szCs w:val="28"/>
        </w:rPr>
        <w:t>Игровая зона</w:t>
      </w:r>
      <w:r w:rsidRPr="00744178">
        <w:rPr>
          <w:sz w:val="28"/>
          <w:szCs w:val="28"/>
        </w:rPr>
        <w:t xml:space="preserve"> рабочего кабинета обеспечивает проведение </w:t>
      </w:r>
      <w:hyperlink r:id="rId6" w:tooltip="Развивающие игры" w:history="1">
        <w:r w:rsidRPr="00744178">
          <w:rPr>
            <w:rStyle w:val="a4"/>
            <w:color w:val="auto"/>
            <w:sz w:val="28"/>
            <w:szCs w:val="28"/>
            <w:u w:val="none"/>
          </w:rPr>
          <w:t>развивающей игровой</w:t>
        </w:r>
      </w:hyperlink>
      <w:r w:rsidRPr="00744178">
        <w:rPr>
          <w:sz w:val="28"/>
          <w:szCs w:val="28"/>
        </w:rPr>
        <w:t> деятельности и содержит оснащение игровым материалом развивающего характера в соответствии с возрастом детей. Под игровую зону может оборудоваться отдельное помещение или быть выделено пространство в кабинете – отдельный игровой стол или шкаф с игровым материалом и местом для игры. </w:t>
      </w:r>
    </w:p>
    <w:p w:rsidR="00883E3F" w:rsidRPr="00744178" w:rsidRDefault="00883E3F" w:rsidP="00744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3E3F" w:rsidRPr="00744178" w:rsidSect="0021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37C"/>
    <w:multiLevelType w:val="multilevel"/>
    <w:tmpl w:val="44BAE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146AD"/>
    <w:multiLevelType w:val="multilevel"/>
    <w:tmpl w:val="436CF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92762"/>
    <w:multiLevelType w:val="multilevel"/>
    <w:tmpl w:val="0D54B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27B"/>
    <w:rsid w:val="00213230"/>
    <w:rsid w:val="002F2534"/>
    <w:rsid w:val="003F027B"/>
    <w:rsid w:val="00567240"/>
    <w:rsid w:val="005D31D4"/>
    <w:rsid w:val="00744178"/>
    <w:rsid w:val="0088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30"/>
  </w:style>
  <w:style w:type="paragraph" w:styleId="2">
    <w:name w:val="heading 2"/>
    <w:basedOn w:val="a"/>
    <w:link w:val="20"/>
    <w:uiPriority w:val="9"/>
    <w:qFormat/>
    <w:rsid w:val="003F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azvivayushie_igri/" TargetMode="External"/><Relationship Id="rId5" Type="http://schemas.openxmlformats.org/officeDocument/2006/relationships/hyperlink" Target="https://pandia.ru/text/category/uchebnie_posob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2023-08-14T17:00:00Z</dcterms:created>
  <dcterms:modified xsi:type="dcterms:W3CDTF">2023-08-14T17:43:00Z</dcterms:modified>
</cp:coreProperties>
</file>