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EA" w:rsidRPr="00E81E45" w:rsidRDefault="00EE3445" w:rsidP="00E81E45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F6BF8">
        <w:rPr>
          <w:b/>
          <w:sz w:val="28"/>
          <w:szCs w:val="28"/>
        </w:rPr>
        <w:t xml:space="preserve">                 «Взаимодействие игровой и учебно-познавательной деятельности младших школьников в условиях реализации ФГОС НОО</w:t>
      </w:r>
      <w:r w:rsidR="00D13AEA" w:rsidRPr="00E81E45">
        <w:rPr>
          <w:b/>
          <w:sz w:val="28"/>
          <w:szCs w:val="28"/>
        </w:rPr>
        <w:t xml:space="preserve">»  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E81E45">
        <w:rPr>
          <w:sz w:val="28"/>
          <w:szCs w:val="28"/>
        </w:rPr>
        <w:t xml:space="preserve">       </w:t>
      </w:r>
      <w:r w:rsidRPr="00E81E45">
        <w:rPr>
          <w:color w:val="000000"/>
          <w:sz w:val="28"/>
          <w:szCs w:val="28"/>
        </w:rPr>
        <w:t xml:space="preserve">Школа современности нацелена на индивидуальный подход к каждому ребенку. Игра - незаменимый в этом помощник. При объяснении нового материала, при закреплении, при отработке навыков чтения для развития </w:t>
      </w:r>
      <w:proofErr w:type="gramStart"/>
      <w:r w:rsidRPr="00E81E45">
        <w:rPr>
          <w:color w:val="000000"/>
          <w:sz w:val="28"/>
          <w:szCs w:val="28"/>
        </w:rPr>
        <w:t>речи</w:t>
      </w:r>
      <w:proofErr w:type="gramEnd"/>
      <w:r w:rsidRPr="00E81E45">
        <w:rPr>
          <w:color w:val="000000"/>
          <w:sz w:val="28"/>
          <w:szCs w:val="28"/>
        </w:rPr>
        <w:t xml:space="preserve"> обучающихся можно использовать игру. Игра - это одновременно развивающая деятельность, форма жизнедеятельности, зона социализации и защищенности, самореализации, сотрудничества, содружества </w:t>
      </w:r>
      <w:proofErr w:type="gramStart"/>
      <w:r w:rsidRPr="00E81E45">
        <w:rPr>
          <w:color w:val="000000"/>
          <w:sz w:val="28"/>
          <w:szCs w:val="28"/>
        </w:rPr>
        <w:t>со</w:t>
      </w:r>
      <w:proofErr w:type="gramEnd"/>
      <w:r w:rsidRPr="00E81E45">
        <w:rPr>
          <w:color w:val="000000"/>
          <w:sz w:val="28"/>
          <w:szCs w:val="28"/>
        </w:rPr>
        <w:t xml:space="preserve"> взрослыми, посредник между миром ребенка и миром взрослого</w:t>
      </w:r>
      <w:r w:rsidR="006627EF">
        <w:t>[3, с. 38]</w:t>
      </w:r>
      <w:r w:rsidRPr="00E81E45">
        <w:rPr>
          <w:color w:val="000000"/>
          <w:sz w:val="28"/>
          <w:szCs w:val="28"/>
        </w:rPr>
        <w:t>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E81E45">
        <w:rPr>
          <w:color w:val="000000"/>
          <w:sz w:val="28"/>
          <w:szCs w:val="28"/>
        </w:rPr>
        <w:t xml:space="preserve">      Игра - это воображение. Суть её в том и состоит, что она отражает окружающую действительность «</w:t>
      </w:r>
      <w:proofErr w:type="gramStart"/>
      <w:r w:rsidRPr="00E81E45">
        <w:rPr>
          <w:color w:val="000000"/>
          <w:sz w:val="28"/>
          <w:szCs w:val="28"/>
        </w:rPr>
        <w:t>понарошку</w:t>
      </w:r>
      <w:proofErr w:type="gramEnd"/>
      <w:r w:rsidRPr="00E81E45">
        <w:rPr>
          <w:color w:val="000000"/>
          <w:sz w:val="28"/>
          <w:szCs w:val="28"/>
        </w:rPr>
        <w:t>». Огромные возможности раскрываются перед ребёнком, когда он вступает в страну игр. Иначе говоря, игра - работа ребёнка над самим собой.</w:t>
      </w:r>
      <w:r w:rsidR="00225549">
        <w:rPr>
          <w:color w:val="000000"/>
          <w:sz w:val="28"/>
          <w:szCs w:val="28"/>
        </w:rPr>
        <w:t xml:space="preserve"> </w:t>
      </w:r>
      <w:r w:rsidRPr="00E81E45">
        <w:rPr>
          <w:color w:val="000000"/>
          <w:sz w:val="28"/>
          <w:szCs w:val="28"/>
        </w:rPr>
        <w:t>Игра удовлетворяет биологические и психологические потребности детей и способствует их психическому, эмоциональному, социал</w:t>
      </w:r>
      <w:r w:rsidR="006627EF">
        <w:rPr>
          <w:color w:val="000000"/>
          <w:sz w:val="28"/>
          <w:szCs w:val="28"/>
        </w:rPr>
        <w:t>ьному и нравственному развитию.</w:t>
      </w:r>
      <w:r w:rsidR="006627EF">
        <w:t xml:space="preserve">[1, с.115] </w:t>
      </w:r>
      <w:r w:rsidRPr="00E81E45">
        <w:rPr>
          <w:color w:val="000000"/>
          <w:sz w:val="28"/>
          <w:szCs w:val="28"/>
        </w:rPr>
        <w:t>Играя, ребёнок принимает на себя социальную функцию взрослого и воссоздаёт её в своих действиях. В играх дети вступают в различные отношения: сотрудничества, соподчинения, взаимного контроля.      В игре вырабатываются такие жизненно важные качества, как внимательность, усидчивость, память, упорство, настойчивость в достижении цели. Кроме всего этого, игра развивает коммуникативные способности, логическое мышление, учит предвидеть последствия своих и чужих поступков. В игровой деятельности быстрее раскрывается индивидуальность ребёнка, формируются умение работать в коллективе, развиваются коммуникативные навыки и творческие способности</w:t>
      </w:r>
      <w:r w:rsidR="006627EF">
        <w:t>[1, с. 123]</w:t>
      </w:r>
      <w:r w:rsidRPr="00E81E45">
        <w:rPr>
          <w:color w:val="000000"/>
          <w:sz w:val="28"/>
          <w:szCs w:val="28"/>
        </w:rPr>
        <w:t>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        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         В отличие от игр вообще педагогическая игра обладает существенным признаком – четко поставленной целью обучения и соответствующим ей </w:t>
      </w:r>
      <w:r w:rsidRPr="00E81E45">
        <w:rPr>
          <w:sz w:val="28"/>
          <w:szCs w:val="28"/>
        </w:rPr>
        <w:lastRenderedPageBreak/>
        <w:t xml:space="preserve">педагогическим результатом, которые могут быть обоснованы, выделены в явном виде и характеризуются </w:t>
      </w:r>
      <w:proofErr w:type="spellStart"/>
      <w:r w:rsidRPr="00E81E45">
        <w:rPr>
          <w:sz w:val="28"/>
          <w:szCs w:val="28"/>
        </w:rPr>
        <w:t>учебно</w:t>
      </w:r>
      <w:proofErr w:type="spellEnd"/>
      <w:r w:rsidRPr="00E81E45">
        <w:rPr>
          <w:sz w:val="28"/>
          <w:szCs w:val="28"/>
        </w:rPr>
        <w:t xml:space="preserve"> – познавательной направленностью.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        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</w:t>
      </w:r>
      <w:r w:rsidR="00E744B4">
        <w:t>[2, с. 15]</w:t>
      </w:r>
      <w:r w:rsidR="00E744B4" w:rsidRPr="00E81E45">
        <w:rPr>
          <w:sz w:val="28"/>
          <w:szCs w:val="28"/>
        </w:rPr>
        <w:t>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         </w:t>
      </w:r>
      <w:proofErr w:type="gramStart"/>
      <w:r w:rsidRPr="00E81E45">
        <w:rPr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</w:t>
      </w:r>
      <w:r w:rsidR="00E744B4">
        <w:t>[4, с. 43]</w:t>
      </w:r>
      <w:r w:rsidRPr="00E81E45">
        <w:rPr>
          <w:sz w:val="28"/>
          <w:szCs w:val="28"/>
        </w:rPr>
        <w:t xml:space="preserve">. </w:t>
      </w:r>
      <w:proofErr w:type="gramEnd"/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Место и роль игровой технологии в учебном процессе,  сочетание элементов игры и ученья во многом зависят от понимания учителем функций и классификации педагогических игр. 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E81E45">
        <w:rPr>
          <w:sz w:val="28"/>
          <w:szCs w:val="28"/>
        </w:rPr>
        <w:t xml:space="preserve">      </w:t>
      </w:r>
      <w:r w:rsidRPr="00E81E45">
        <w:rPr>
          <w:color w:val="000000"/>
          <w:sz w:val="28"/>
          <w:szCs w:val="28"/>
        </w:rPr>
        <w:t>Классификация по структурным элементам урока, в зависимости от дидактических целей игры:</w:t>
      </w:r>
      <w:r w:rsidRPr="00E81E45">
        <w:rPr>
          <w:sz w:val="28"/>
          <w:szCs w:val="28"/>
        </w:rPr>
        <w:t xml:space="preserve">                                       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                      Игры на этапе актуализации опорных знаний.                                      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Игра «</w:t>
      </w:r>
      <w:proofErr w:type="spellStart"/>
      <w:r w:rsidRPr="00E81E45">
        <w:rPr>
          <w:sz w:val="28"/>
          <w:szCs w:val="28"/>
        </w:rPr>
        <w:t>Пантомимо</w:t>
      </w:r>
      <w:proofErr w:type="spellEnd"/>
      <w:r w:rsidRPr="00E81E45">
        <w:rPr>
          <w:sz w:val="28"/>
          <w:szCs w:val="28"/>
        </w:rPr>
        <w:t xml:space="preserve">». 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Цель: выявить знания детей о животных, которые живут подо льдом. 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Ребята,  р</w:t>
      </w:r>
      <w:r w:rsidR="004B362B" w:rsidRPr="00E81E45">
        <w:rPr>
          <w:sz w:val="28"/>
          <w:szCs w:val="28"/>
        </w:rPr>
        <w:t>ассмотрев разворот учебника, сообщают</w:t>
      </w:r>
      <w:r w:rsidRPr="00E81E45">
        <w:rPr>
          <w:sz w:val="28"/>
          <w:szCs w:val="28"/>
        </w:rPr>
        <w:t xml:space="preserve">  друг другу</w:t>
      </w:r>
      <w:r w:rsidR="004B362B" w:rsidRPr="00E81E45">
        <w:rPr>
          <w:sz w:val="28"/>
          <w:szCs w:val="28"/>
        </w:rPr>
        <w:t xml:space="preserve"> </w:t>
      </w:r>
      <w:proofErr w:type="gramStart"/>
      <w:r w:rsidRPr="00E81E45">
        <w:rPr>
          <w:sz w:val="28"/>
          <w:szCs w:val="28"/>
        </w:rPr>
        <w:t xml:space="preserve">( </w:t>
      </w:r>
      <w:proofErr w:type="gramEnd"/>
      <w:r w:rsidRPr="00E81E45">
        <w:rPr>
          <w:sz w:val="28"/>
          <w:szCs w:val="28"/>
        </w:rPr>
        <w:t>с помощью пантомимы) о том, какие животн</w:t>
      </w:r>
      <w:r w:rsidR="004B362B" w:rsidRPr="00E81E45">
        <w:rPr>
          <w:sz w:val="28"/>
          <w:szCs w:val="28"/>
        </w:rPr>
        <w:t>ые живут подо льдом и рассказывают о них.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Игра «Найди цвет»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Цель: проверить знания детей о цвете.</w:t>
      </w:r>
    </w:p>
    <w:p w:rsidR="00E744B4" w:rsidRPr="00E81E45" w:rsidRDefault="00F30F9D" w:rsidP="00E744B4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Учащиеся становятся в круг, по команде учителя, дети</w:t>
      </w:r>
      <w:proofErr w:type="gramStart"/>
      <w:r w:rsidRPr="00E81E45">
        <w:rPr>
          <w:sz w:val="28"/>
          <w:szCs w:val="28"/>
        </w:rPr>
        <w:t xml:space="preserve"> ,</w:t>
      </w:r>
      <w:proofErr w:type="gramEnd"/>
      <w:r w:rsidRPr="00E81E45">
        <w:rPr>
          <w:sz w:val="28"/>
          <w:szCs w:val="28"/>
        </w:rPr>
        <w:t xml:space="preserve"> </w:t>
      </w:r>
      <w:r w:rsidR="00D13AEA" w:rsidRPr="00E81E45">
        <w:rPr>
          <w:sz w:val="28"/>
          <w:szCs w:val="28"/>
        </w:rPr>
        <w:t>как можно быстрее стараются взяться за вещь ( предмет, часть те</w:t>
      </w:r>
      <w:r w:rsidRPr="00E81E45">
        <w:rPr>
          <w:sz w:val="28"/>
          <w:szCs w:val="28"/>
        </w:rPr>
        <w:t>ла) определенного цвета.</w:t>
      </w:r>
      <w:r w:rsidR="00E744B4" w:rsidRPr="00E744B4">
        <w:t xml:space="preserve"> </w:t>
      </w:r>
      <w:r w:rsidR="00E744B4">
        <w:t>[2, с. 54]</w:t>
      </w:r>
      <w:r w:rsidR="00E744B4" w:rsidRPr="00E81E45">
        <w:rPr>
          <w:sz w:val="28"/>
          <w:szCs w:val="28"/>
        </w:rPr>
        <w:t>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  Игры на эт</w:t>
      </w:r>
      <w:r w:rsidR="00E744B4">
        <w:rPr>
          <w:sz w:val="28"/>
          <w:szCs w:val="28"/>
        </w:rPr>
        <w:t>апе объяснения нового материала: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bCs/>
          <w:sz w:val="28"/>
          <w:szCs w:val="28"/>
        </w:rPr>
      </w:pPr>
      <w:r w:rsidRPr="00E81E45">
        <w:rPr>
          <w:bCs/>
          <w:sz w:val="28"/>
          <w:szCs w:val="28"/>
        </w:rPr>
        <w:t>При объяснении нового материала необходимо использовать такие игры,  которые</w:t>
      </w:r>
      <w:r w:rsidRPr="00E81E45">
        <w:rPr>
          <w:sz w:val="28"/>
          <w:szCs w:val="28"/>
        </w:rPr>
        <w:t xml:space="preserve"> </w:t>
      </w:r>
      <w:r w:rsidRPr="00E81E45">
        <w:rPr>
          <w:bCs/>
          <w:sz w:val="28"/>
          <w:szCs w:val="28"/>
        </w:rPr>
        <w:t xml:space="preserve">содержат существенные признаки изучаемой темы. </w:t>
      </w:r>
    </w:p>
    <w:p w:rsidR="00D13AEA" w:rsidRPr="00E81E45" w:rsidRDefault="00D13AEA" w:rsidP="000D6600">
      <w:pPr>
        <w:pStyle w:val="a7"/>
        <w:spacing w:line="360" w:lineRule="auto"/>
        <w:rPr>
          <w:bCs/>
          <w:sz w:val="28"/>
          <w:szCs w:val="28"/>
        </w:rPr>
      </w:pPr>
      <w:r w:rsidRPr="00E81E45">
        <w:rPr>
          <w:bCs/>
          <w:sz w:val="28"/>
          <w:szCs w:val="28"/>
        </w:rPr>
        <w:lastRenderedPageBreak/>
        <w:t>Игра “Составим поезд”:</w:t>
      </w:r>
      <w:r w:rsidRPr="00E81E45">
        <w:rPr>
          <w:bCs/>
          <w:sz w:val="28"/>
          <w:szCs w:val="28"/>
        </w:rPr>
        <w:br/>
        <w:t>Цель:  познакомить детей с приёмом образования чисел путём прибавления единицы к предыдущему числу и вычитания единицы из последующего числа.</w:t>
      </w:r>
      <w:r w:rsidRPr="00E81E45">
        <w:rPr>
          <w:bCs/>
          <w:sz w:val="28"/>
          <w:szCs w:val="28"/>
        </w:rPr>
        <w:br/>
        <w:t xml:space="preserve">Учитель вызывает к доске поочерёдно учеников. Каждый из них </w:t>
      </w:r>
      <w:proofErr w:type="gramStart"/>
      <w:r w:rsidRPr="00E81E45">
        <w:rPr>
          <w:bCs/>
          <w:sz w:val="28"/>
          <w:szCs w:val="28"/>
        </w:rPr>
        <w:t>выполняет роль</w:t>
      </w:r>
      <w:proofErr w:type="gramEnd"/>
      <w:r w:rsidRPr="00E81E45">
        <w:rPr>
          <w:bCs/>
          <w:sz w:val="28"/>
          <w:szCs w:val="28"/>
        </w:rPr>
        <w:t xml:space="preserve"> вагона, называет свой номер. Например, первый вызванный ученик говорит: “Я первый вагон”. Второй ученик, </w:t>
      </w:r>
      <w:proofErr w:type="gramStart"/>
      <w:r w:rsidRPr="00E81E45">
        <w:rPr>
          <w:bCs/>
          <w:sz w:val="28"/>
          <w:szCs w:val="28"/>
        </w:rPr>
        <w:t>выполняя роль</w:t>
      </w:r>
      <w:proofErr w:type="gramEnd"/>
      <w:r w:rsidRPr="00E81E45">
        <w:rPr>
          <w:bCs/>
          <w:sz w:val="28"/>
          <w:szCs w:val="28"/>
        </w:rPr>
        <w:t xml:space="preserve"> второго вагона, цепляется к первому вагону (кладёт руку на плечо ученика, стоящего впереди) и называет свой порядковый номер, остальные составляют пример: “Один да один, получится два”. Затем цепляется третий вагон,  и все дети по сигналу составляют пример на сложение: “Два да один – это три”. Потом вагоны (ученики) отцепляются по одному,  а класс составляет примеры вида: “Три без одного – это два. Два без одного – это один”.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Игра «Математическая эстафета”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Цель: познакомить детей с образованием чисел из десятка и единиц.</w:t>
      </w:r>
      <w:r w:rsidRPr="00E81E45">
        <w:rPr>
          <w:sz w:val="28"/>
          <w:szCs w:val="28"/>
        </w:rPr>
        <w:br/>
        <w:t>Учитель делит класс на 3 команды по рядам и проводит игру-соревнование. Первый ученик из первой команды иллюстрирует число с помощью кругов и треугольников, второй из этой же команды называет цифрой обозначенное число, третий – его состав, четвёртый показывает число на карточках.</w:t>
      </w:r>
      <w:r w:rsidRPr="00E81E45">
        <w:rPr>
          <w:sz w:val="28"/>
          <w:szCs w:val="28"/>
        </w:rPr>
        <w:br/>
        <w:t>Аналогичные упражнения выполняют вторая и третья команды. Победит та команда, которая не допустит ни одной ошибки или допустит меньшее их число.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Игра «Нарисуй карту».                                                                                                    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Цель: учить детей понимать мысль автора произведения, запоминать детали сюжета.                                                                                                                Учитель читает художественное произведение, после чего дети делятся на группы и получают задание – нарисовать карту-схему событий. Выиграет группа, которая лучше всего составит карту произведения.</w:t>
      </w:r>
    </w:p>
    <w:p w:rsidR="00E744B4" w:rsidRPr="00E81E45" w:rsidRDefault="00D13AEA" w:rsidP="00E744B4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Например: нарисовать карту к сказке «Колобок». Цветом обозначить характеры персонажей</w:t>
      </w:r>
      <w:r w:rsidR="00E744B4">
        <w:t>[2, с. 61]</w:t>
      </w:r>
      <w:r w:rsidR="00E744B4" w:rsidRPr="00E81E45">
        <w:rPr>
          <w:sz w:val="28"/>
          <w:szCs w:val="28"/>
        </w:rPr>
        <w:t>.</w:t>
      </w:r>
    </w:p>
    <w:p w:rsidR="00E744B4" w:rsidRDefault="00E744B4" w:rsidP="00E81E45">
      <w:pPr>
        <w:pStyle w:val="a7"/>
        <w:spacing w:line="360" w:lineRule="auto"/>
        <w:jc w:val="both"/>
        <w:rPr>
          <w:sz w:val="28"/>
          <w:szCs w:val="28"/>
        </w:rPr>
      </w:pP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lastRenderedPageBreak/>
        <w:t xml:space="preserve"> Игры</w:t>
      </w:r>
      <w:r w:rsidR="00E744B4">
        <w:rPr>
          <w:sz w:val="28"/>
          <w:szCs w:val="28"/>
        </w:rPr>
        <w:t xml:space="preserve"> на этапе обобщения контроля:</w:t>
      </w:r>
      <w:r w:rsidRPr="00E81E45">
        <w:rPr>
          <w:sz w:val="28"/>
          <w:szCs w:val="28"/>
        </w:rPr>
        <w:t xml:space="preserve">   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Игра « Найди растение»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Цель: уметь различать деревья, кустарники, травянистое растение.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   В разных концах класса развешены  таблички с условными  значками «деревья», «кустарники», «травянистое растение» На столе учителя рисунки растений. Ученики должны подойти к столу учителя (к доске), взять карточку с </w:t>
      </w:r>
      <w:proofErr w:type="gramStart"/>
      <w:r w:rsidRPr="00E81E45">
        <w:rPr>
          <w:sz w:val="28"/>
          <w:szCs w:val="28"/>
        </w:rPr>
        <w:t>изображением</w:t>
      </w:r>
      <w:proofErr w:type="gramEnd"/>
      <w:r w:rsidRPr="00E81E45">
        <w:rPr>
          <w:sz w:val="28"/>
          <w:szCs w:val="28"/>
        </w:rPr>
        <w:t xml:space="preserve"> какого – либо растения и подойти к соответствующей табличке.     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Игра «Цепочка»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Класс делится на команды. Учащиеся должны по одному выходить к доске и записывать числа столбиком по порядку или по возрастанию или убыванию</w:t>
      </w:r>
      <w:r w:rsidR="00E744B4">
        <w:t>[2, с. 65]</w:t>
      </w:r>
      <w:r w:rsidR="00E744B4">
        <w:rPr>
          <w:sz w:val="28"/>
          <w:szCs w:val="28"/>
        </w:rPr>
        <w:t>.</w:t>
      </w: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          Игровые технологии являются одной из уникальных форм обучения, которые позволяют сделать урок интересным и увлекательным. Занимательность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действия  активизирует все психические процессы и функции ребенка. Она способствует использованию знаний в новой ситуации, вносит разнообразие и интерес в учебный процесс.                                                                           </w:t>
      </w:r>
    </w:p>
    <w:p w:rsidR="00225549" w:rsidRDefault="00225549" w:rsidP="00E81E45">
      <w:pPr>
        <w:pStyle w:val="a7"/>
        <w:spacing w:line="360" w:lineRule="auto"/>
        <w:jc w:val="both"/>
        <w:rPr>
          <w:sz w:val="28"/>
          <w:szCs w:val="28"/>
        </w:rPr>
      </w:pPr>
    </w:p>
    <w:p w:rsidR="00D13AEA" w:rsidRPr="00E81E45" w:rsidRDefault="00D13AEA" w:rsidP="00E81E45">
      <w:pPr>
        <w:pStyle w:val="a7"/>
        <w:spacing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>Литература.</w:t>
      </w:r>
    </w:p>
    <w:p w:rsidR="00D13AEA" w:rsidRPr="00E81E45" w:rsidRDefault="000D6600" w:rsidP="00E81E45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3AEA" w:rsidRPr="00E81E45">
        <w:rPr>
          <w:sz w:val="28"/>
          <w:szCs w:val="28"/>
        </w:rPr>
        <w:t>.Истратова О. Н. Большая книга детского психолога.-Изд.3-е</w:t>
      </w:r>
      <w:proofErr w:type="gramStart"/>
      <w:r w:rsidR="00D13AEA" w:rsidRPr="00E81E45">
        <w:rPr>
          <w:sz w:val="28"/>
          <w:szCs w:val="28"/>
        </w:rPr>
        <w:t>.-</w:t>
      </w:r>
      <w:proofErr w:type="gramEnd"/>
      <w:r w:rsidR="00D13AEA" w:rsidRPr="00E81E45">
        <w:rPr>
          <w:sz w:val="28"/>
          <w:szCs w:val="28"/>
        </w:rPr>
        <w:t xml:space="preserve">Ростов </w:t>
      </w:r>
      <w:proofErr w:type="spellStart"/>
      <w:r w:rsidR="00D13AEA" w:rsidRPr="00E81E45">
        <w:rPr>
          <w:sz w:val="28"/>
          <w:szCs w:val="28"/>
        </w:rPr>
        <w:t>н</w:t>
      </w:r>
      <w:proofErr w:type="spellEnd"/>
      <w:r w:rsidR="00D13AEA" w:rsidRPr="00E81E45">
        <w:rPr>
          <w:sz w:val="28"/>
          <w:szCs w:val="28"/>
        </w:rPr>
        <w:t>/Д:.Феникс,2010.-568с.</w:t>
      </w:r>
    </w:p>
    <w:p w:rsidR="00D13AEA" w:rsidRPr="00E81E45" w:rsidRDefault="000D6600" w:rsidP="00E81E45">
      <w:pPr>
        <w:pStyle w:val="a7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13AEA" w:rsidRPr="00E81E45">
        <w:rPr>
          <w:color w:val="000000"/>
          <w:sz w:val="28"/>
          <w:szCs w:val="28"/>
        </w:rPr>
        <w:t>.Карасева Т.В.</w:t>
      </w:r>
      <w:r w:rsidR="00D13AEA" w:rsidRPr="00E81E45">
        <w:rPr>
          <w:rStyle w:val="apple-converted-space"/>
          <w:color w:val="000000"/>
          <w:sz w:val="28"/>
          <w:szCs w:val="28"/>
        </w:rPr>
        <w:t> </w:t>
      </w:r>
      <w:r w:rsidR="00D13AEA" w:rsidRPr="00E81E45">
        <w:rPr>
          <w:color w:val="000000"/>
          <w:sz w:val="28"/>
          <w:szCs w:val="28"/>
        </w:rPr>
        <w:t>Современные аспекты реализа</w:t>
      </w:r>
      <w:r w:rsidR="00D13AEA" w:rsidRPr="00E81E45">
        <w:rPr>
          <w:color w:val="000000"/>
          <w:sz w:val="28"/>
          <w:szCs w:val="28"/>
        </w:rPr>
        <w:softHyphen/>
        <w:t xml:space="preserve">ции </w:t>
      </w:r>
      <w:proofErr w:type="spellStart"/>
      <w:r w:rsidR="00D13AEA" w:rsidRPr="00E81E45">
        <w:rPr>
          <w:color w:val="000000"/>
          <w:sz w:val="28"/>
          <w:szCs w:val="28"/>
        </w:rPr>
        <w:t>здоровьесберегающих</w:t>
      </w:r>
      <w:proofErr w:type="spellEnd"/>
      <w:r w:rsidR="00D13AEA" w:rsidRPr="00E81E45">
        <w:rPr>
          <w:color w:val="000000"/>
          <w:sz w:val="28"/>
          <w:szCs w:val="28"/>
        </w:rPr>
        <w:t xml:space="preserve"> технологий // «Начальная школа», 2005. -</w:t>
      </w:r>
      <w:r w:rsidR="00D13AEA" w:rsidRPr="00E81E45">
        <w:rPr>
          <w:rStyle w:val="apple-converted-space"/>
          <w:color w:val="000000"/>
          <w:sz w:val="28"/>
          <w:szCs w:val="28"/>
        </w:rPr>
        <w:t> </w:t>
      </w:r>
      <w:r w:rsidR="00D13AEA" w:rsidRPr="00E81E45">
        <w:rPr>
          <w:color w:val="000000"/>
          <w:sz w:val="28"/>
          <w:szCs w:val="28"/>
        </w:rPr>
        <w:t>№ 11. С. 75.</w:t>
      </w:r>
    </w:p>
    <w:p w:rsidR="00D13AEA" w:rsidRPr="00E81E45" w:rsidRDefault="000D6600" w:rsidP="00E81E45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13AEA" w:rsidRPr="00E81E45">
        <w:rPr>
          <w:sz w:val="28"/>
          <w:szCs w:val="28"/>
        </w:rPr>
        <w:t xml:space="preserve">.Ковалько В.И. </w:t>
      </w:r>
      <w:proofErr w:type="spellStart"/>
      <w:r w:rsidR="00D13AEA" w:rsidRPr="00E81E45">
        <w:rPr>
          <w:sz w:val="28"/>
          <w:szCs w:val="28"/>
        </w:rPr>
        <w:t>Здоровьесберегающие</w:t>
      </w:r>
      <w:proofErr w:type="spellEnd"/>
      <w:r w:rsidR="00D13AEA" w:rsidRPr="00E81E45">
        <w:rPr>
          <w:sz w:val="28"/>
          <w:szCs w:val="28"/>
        </w:rPr>
        <w:t xml:space="preserve"> технологии: 1-4 классы. </w:t>
      </w:r>
      <w:proofErr w:type="gramStart"/>
      <w:r w:rsidR="00D13AEA" w:rsidRPr="00E81E45">
        <w:rPr>
          <w:sz w:val="28"/>
          <w:szCs w:val="28"/>
        </w:rPr>
        <w:t>–М</w:t>
      </w:r>
      <w:proofErr w:type="gramEnd"/>
      <w:r w:rsidR="00D13AEA" w:rsidRPr="00E81E45">
        <w:rPr>
          <w:sz w:val="28"/>
          <w:szCs w:val="28"/>
        </w:rPr>
        <w:t>.:ВАКО,2007. – 304с.</w:t>
      </w:r>
    </w:p>
    <w:p w:rsidR="00D13AEA" w:rsidRPr="00E81E45" w:rsidRDefault="00E744B4" w:rsidP="00E81E45">
      <w:pPr>
        <w:pStyle w:val="a7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D13AEA" w:rsidRPr="00E81E45">
        <w:rPr>
          <w:iCs/>
          <w:color w:val="000000"/>
          <w:sz w:val="28"/>
          <w:szCs w:val="28"/>
        </w:rPr>
        <w:t xml:space="preserve">.Ощепкова Т.Л. </w:t>
      </w:r>
      <w:r w:rsidR="00D13AEA" w:rsidRPr="00E81E45">
        <w:rPr>
          <w:color w:val="000000"/>
          <w:sz w:val="28"/>
          <w:szCs w:val="28"/>
        </w:rPr>
        <w:t>Воспитание потребности в ЗОЖ у детей младшего школьного возраста // «Начальная школа», 2006, № 8. С. 90.</w:t>
      </w:r>
      <w:r w:rsidR="00D13AEA" w:rsidRPr="00E81E45">
        <w:rPr>
          <w:sz w:val="28"/>
          <w:szCs w:val="28"/>
        </w:rPr>
        <w:t xml:space="preserve">  </w:t>
      </w:r>
    </w:p>
    <w:p w:rsidR="00AF41A2" w:rsidRPr="00225549" w:rsidRDefault="00D13AEA" w:rsidP="00225549">
      <w:pPr>
        <w:pStyle w:val="a3"/>
        <w:spacing w:before="28" w:beforeAutospacing="0" w:after="28" w:afterAutospacing="0" w:line="360" w:lineRule="auto"/>
        <w:jc w:val="both"/>
        <w:rPr>
          <w:sz w:val="28"/>
          <w:szCs w:val="28"/>
        </w:rPr>
      </w:pPr>
      <w:r w:rsidRPr="00E81E45">
        <w:rPr>
          <w:sz w:val="28"/>
          <w:szCs w:val="28"/>
        </w:rPr>
        <w:t xml:space="preserve">                                                  </w:t>
      </w:r>
      <w:r w:rsidR="00225549">
        <w:rPr>
          <w:sz w:val="28"/>
          <w:szCs w:val="28"/>
        </w:rPr>
        <w:t xml:space="preserve">                            </w:t>
      </w:r>
    </w:p>
    <w:sectPr w:rsidR="00AF41A2" w:rsidRPr="00225549" w:rsidSect="00E81E45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0D" w:rsidRDefault="0094650D" w:rsidP="00D2073D">
      <w:r>
        <w:separator/>
      </w:r>
    </w:p>
  </w:endnote>
  <w:endnote w:type="continuationSeparator" w:id="0">
    <w:p w:rsidR="0094650D" w:rsidRDefault="0094650D" w:rsidP="00D20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FF" w:rsidRDefault="00BC7F26" w:rsidP="00345E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0F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EFF" w:rsidRDefault="0094650D" w:rsidP="00345E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FF" w:rsidRDefault="00BC7F26" w:rsidP="00345E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0F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BF8">
      <w:rPr>
        <w:rStyle w:val="a6"/>
        <w:noProof/>
      </w:rPr>
      <w:t>2</w:t>
    </w:r>
    <w:r>
      <w:rPr>
        <w:rStyle w:val="a6"/>
      </w:rPr>
      <w:fldChar w:fldCharType="end"/>
    </w:r>
  </w:p>
  <w:p w:rsidR="00345EFF" w:rsidRDefault="0094650D" w:rsidP="00345E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0D" w:rsidRDefault="0094650D" w:rsidP="00D2073D">
      <w:r>
        <w:separator/>
      </w:r>
    </w:p>
  </w:footnote>
  <w:footnote w:type="continuationSeparator" w:id="0">
    <w:p w:rsidR="0094650D" w:rsidRDefault="0094650D" w:rsidP="00D20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718"/>
    <w:multiLevelType w:val="multilevel"/>
    <w:tmpl w:val="ADEA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B0C6E"/>
    <w:multiLevelType w:val="multilevel"/>
    <w:tmpl w:val="07DE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AEA"/>
    <w:rsid w:val="000D6600"/>
    <w:rsid w:val="00225549"/>
    <w:rsid w:val="00414CB3"/>
    <w:rsid w:val="004A5C2D"/>
    <w:rsid w:val="004B362B"/>
    <w:rsid w:val="006627EF"/>
    <w:rsid w:val="008F6BF8"/>
    <w:rsid w:val="0094650D"/>
    <w:rsid w:val="009A7246"/>
    <w:rsid w:val="00AF41A2"/>
    <w:rsid w:val="00BC7F26"/>
    <w:rsid w:val="00D13AEA"/>
    <w:rsid w:val="00D2073D"/>
    <w:rsid w:val="00E744B4"/>
    <w:rsid w:val="00E81E45"/>
    <w:rsid w:val="00EE3445"/>
    <w:rsid w:val="00F3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3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3AE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">
    <w:name w:val="c1"/>
    <w:basedOn w:val="a"/>
    <w:rsid w:val="00D13AE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D13AEA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D13A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13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13AEA"/>
  </w:style>
  <w:style w:type="character" w:customStyle="1" w:styleId="apple-converted-space">
    <w:name w:val="apple-converted-space"/>
    <w:basedOn w:val="a0"/>
    <w:rsid w:val="00D13AEA"/>
  </w:style>
  <w:style w:type="paragraph" w:styleId="a7">
    <w:name w:val="No Spacing"/>
    <w:uiPriority w:val="1"/>
    <w:qFormat/>
    <w:rsid w:val="00E8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VPS</dc:creator>
  <cp:keywords/>
  <dc:description/>
  <cp:lastModifiedBy>Admin</cp:lastModifiedBy>
  <cp:revision>9</cp:revision>
  <dcterms:created xsi:type="dcterms:W3CDTF">2021-06-02T11:40:00Z</dcterms:created>
  <dcterms:modified xsi:type="dcterms:W3CDTF">2023-05-04T18:16:00Z</dcterms:modified>
</cp:coreProperties>
</file>