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199E" w14:textId="4D4C66F0" w:rsidR="00926A91" w:rsidRPr="00926A91" w:rsidRDefault="00F15DFB" w:rsidP="00926A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26A91" w:rsidRPr="00926A91">
        <w:rPr>
          <w:rFonts w:ascii="Times New Roman" w:hAnsi="Times New Roman" w:cs="Times New Roman"/>
          <w:b/>
          <w:bCs/>
          <w:sz w:val="24"/>
          <w:szCs w:val="24"/>
        </w:rPr>
        <w:t>стори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26A91" w:rsidRPr="00926A91">
        <w:rPr>
          <w:rFonts w:ascii="Times New Roman" w:hAnsi="Times New Roman" w:cs="Times New Roman"/>
          <w:b/>
          <w:bCs/>
          <w:sz w:val="24"/>
          <w:szCs w:val="24"/>
        </w:rPr>
        <w:t xml:space="preserve"> и миров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926A91" w:rsidRPr="00926A91">
        <w:rPr>
          <w:rFonts w:ascii="Times New Roman" w:hAnsi="Times New Roman" w:cs="Times New Roman"/>
          <w:b/>
          <w:bCs/>
          <w:sz w:val="24"/>
          <w:szCs w:val="24"/>
        </w:rPr>
        <w:t xml:space="preserve"> художественн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926A91" w:rsidRPr="00926A91">
        <w:rPr>
          <w:rFonts w:ascii="Times New Roman" w:hAnsi="Times New Roman" w:cs="Times New Roman"/>
          <w:b/>
          <w:bCs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b/>
          <w:bCs/>
          <w:sz w:val="24"/>
          <w:szCs w:val="24"/>
        </w:rPr>
        <w:t>а: точки соприкосновения</w:t>
      </w:r>
    </w:p>
    <w:p w14:paraId="76CB82FF" w14:textId="77777777" w:rsidR="00926A91" w:rsidRPr="00926A91" w:rsidRDefault="00926A91" w:rsidP="00926A91">
      <w:pPr>
        <w:rPr>
          <w:rFonts w:ascii="Times New Roman" w:hAnsi="Times New Roman" w:cs="Times New Roman"/>
          <w:sz w:val="24"/>
          <w:szCs w:val="24"/>
        </w:rPr>
      </w:pPr>
    </w:p>
    <w:p w14:paraId="76894C3C" w14:textId="1A30F83B" w:rsidR="00926A91" w:rsidRPr="00926A91" w:rsidRDefault="00926A91" w:rsidP="00926A91">
      <w:pPr>
        <w:rPr>
          <w:rFonts w:ascii="Times New Roman" w:hAnsi="Times New Roman" w:cs="Times New Roman"/>
          <w:sz w:val="24"/>
          <w:szCs w:val="24"/>
        </w:rPr>
      </w:pPr>
      <w:r w:rsidRPr="00926A91">
        <w:rPr>
          <w:rFonts w:ascii="Times New Roman" w:hAnsi="Times New Roman" w:cs="Times New Roman"/>
          <w:sz w:val="24"/>
          <w:szCs w:val="24"/>
        </w:rPr>
        <w:t>Истори</w:t>
      </w:r>
      <w:r w:rsidR="00F15DFB">
        <w:rPr>
          <w:rFonts w:ascii="Times New Roman" w:hAnsi="Times New Roman" w:cs="Times New Roman"/>
          <w:sz w:val="24"/>
          <w:szCs w:val="24"/>
        </w:rPr>
        <w:t>я</w:t>
      </w:r>
      <w:r w:rsidRPr="00926A91">
        <w:rPr>
          <w:rFonts w:ascii="Times New Roman" w:hAnsi="Times New Roman" w:cs="Times New Roman"/>
          <w:sz w:val="24"/>
          <w:szCs w:val="24"/>
        </w:rPr>
        <w:t xml:space="preserve"> и </w:t>
      </w:r>
      <w:r w:rsidR="00F15DFB">
        <w:rPr>
          <w:rFonts w:ascii="Times New Roman" w:hAnsi="Times New Roman" w:cs="Times New Roman"/>
          <w:sz w:val="24"/>
          <w:szCs w:val="24"/>
        </w:rPr>
        <w:t xml:space="preserve">мировая </w:t>
      </w:r>
      <w:r w:rsidRPr="00926A91">
        <w:rPr>
          <w:rFonts w:ascii="Times New Roman" w:hAnsi="Times New Roman" w:cs="Times New Roman"/>
          <w:sz w:val="24"/>
          <w:szCs w:val="24"/>
        </w:rPr>
        <w:t>художественн</w:t>
      </w:r>
      <w:r w:rsidR="00F15DFB">
        <w:rPr>
          <w:rFonts w:ascii="Times New Roman" w:hAnsi="Times New Roman" w:cs="Times New Roman"/>
          <w:sz w:val="24"/>
          <w:szCs w:val="24"/>
        </w:rPr>
        <w:t>ая</w:t>
      </w:r>
      <w:r w:rsidRPr="00926A91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F15DFB">
        <w:rPr>
          <w:rFonts w:ascii="Times New Roman" w:hAnsi="Times New Roman" w:cs="Times New Roman"/>
          <w:sz w:val="24"/>
          <w:szCs w:val="24"/>
        </w:rPr>
        <w:t>а</w:t>
      </w:r>
      <w:r w:rsidRPr="00926A91">
        <w:rPr>
          <w:rFonts w:ascii="Times New Roman" w:hAnsi="Times New Roman" w:cs="Times New Roman"/>
          <w:sz w:val="24"/>
          <w:szCs w:val="24"/>
        </w:rPr>
        <w:t xml:space="preserve"> является взаимно-обогащающим феноменом, который не может быть преуменьшен. Многочисленные примеры исторических периодов подтверждают это взаимодействие и его значимость для общества.</w:t>
      </w:r>
    </w:p>
    <w:p w14:paraId="55F4E2C9" w14:textId="41A5F78B" w:rsidR="00926A91" w:rsidRPr="00926A91" w:rsidRDefault="00926A91" w:rsidP="00926A91">
      <w:pPr>
        <w:rPr>
          <w:rFonts w:ascii="Times New Roman" w:hAnsi="Times New Roman" w:cs="Times New Roman"/>
          <w:sz w:val="24"/>
          <w:szCs w:val="24"/>
        </w:rPr>
      </w:pPr>
      <w:r w:rsidRPr="00926A91">
        <w:rPr>
          <w:rFonts w:ascii="Times New Roman" w:hAnsi="Times New Roman" w:cs="Times New Roman"/>
          <w:sz w:val="24"/>
          <w:szCs w:val="24"/>
        </w:rPr>
        <w:t xml:space="preserve">Искусство всегда играло важную роль в передаче информации о прошлом. Это видно даже в простейших формах: руки, сделанные в зарождающихся цивилизациях, </w:t>
      </w:r>
      <w:r w:rsidR="00F15DFB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926A91">
        <w:rPr>
          <w:rFonts w:ascii="Times New Roman" w:hAnsi="Times New Roman" w:cs="Times New Roman"/>
          <w:sz w:val="24"/>
          <w:szCs w:val="24"/>
        </w:rPr>
        <w:t>основани</w:t>
      </w:r>
      <w:r w:rsidR="00F15DFB">
        <w:rPr>
          <w:rFonts w:ascii="Times New Roman" w:hAnsi="Times New Roman" w:cs="Times New Roman"/>
          <w:sz w:val="24"/>
          <w:szCs w:val="24"/>
        </w:rPr>
        <w:t>ем</w:t>
      </w:r>
      <w:r w:rsidRPr="00926A91">
        <w:rPr>
          <w:rFonts w:ascii="Times New Roman" w:hAnsi="Times New Roman" w:cs="Times New Roman"/>
          <w:sz w:val="24"/>
          <w:szCs w:val="24"/>
        </w:rPr>
        <w:t xml:space="preserve"> для изучения истории и ритуалов.</w:t>
      </w:r>
    </w:p>
    <w:p w14:paraId="407176D4" w14:textId="17166F1B" w:rsidR="00926A91" w:rsidRPr="00926A91" w:rsidRDefault="00926A91" w:rsidP="00926A91">
      <w:pPr>
        <w:rPr>
          <w:rFonts w:ascii="Times New Roman" w:hAnsi="Times New Roman" w:cs="Times New Roman"/>
          <w:sz w:val="24"/>
          <w:szCs w:val="24"/>
        </w:rPr>
      </w:pPr>
      <w:r w:rsidRPr="00926A91">
        <w:rPr>
          <w:rFonts w:ascii="Times New Roman" w:hAnsi="Times New Roman" w:cs="Times New Roman"/>
          <w:sz w:val="24"/>
          <w:szCs w:val="24"/>
        </w:rPr>
        <w:t>С другой стороны, художественная культура также оказывает влияние на историю, играя свою собственную активную роль в формировании общественного мнения и коллективной памяти. Художественные произведения, будучи своего рода хрониками исторических событий и общественных тенденций, представляют собой ценный источник информации для исследователей, историков и общества в целом.</w:t>
      </w:r>
    </w:p>
    <w:p w14:paraId="7F2AA4D3" w14:textId="68D26DD3" w:rsidR="00926A91" w:rsidRPr="00926A91" w:rsidRDefault="00926A91" w:rsidP="00926A91">
      <w:pPr>
        <w:rPr>
          <w:rFonts w:ascii="Times New Roman" w:hAnsi="Times New Roman" w:cs="Times New Roman"/>
          <w:sz w:val="24"/>
          <w:szCs w:val="24"/>
        </w:rPr>
      </w:pPr>
      <w:r w:rsidRPr="00926A91">
        <w:rPr>
          <w:rFonts w:ascii="Times New Roman" w:hAnsi="Times New Roman" w:cs="Times New Roman"/>
          <w:sz w:val="24"/>
          <w:szCs w:val="24"/>
        </w:rPr>
        <w:t>Культура — это неотъемлемая часть жизни общества и истории. Она формирует наше отношение к прошлому, настоящему и будущему. Благодаря художественной культуре мы можем ощутить атмосферу определенного исторического периода и понять его дух, ценности и мировоззрение. Художественные произведения дарят нам возможность увидеть и почувствовать мир, который существовал до нашего времени.</w:t>
      </w:r>
    </w:p>
    <w:p w14:paraId="48FB722A" w14:textId="77777777" w:rsidR="00926A91" w:rsidRPr="00926A91" w:rsidRDefault="00926A91" w:rsidP="00926A91">
      <w:pPr>
        <w:rPr>
          <w:rFonts w:ascii="Times New Roman" w:hAnsi="Times New Roman" w:cs="Times New Roman"/>
          <w:sz w:val="24"/>
          <w:szCs w:val="24"/>
        </w:rPr>
      </w:pPr>
      <w:r w:rsidRPr="00926A91">
        <w:rPr>
          <w:rFonts w:ascii="Times New Roman" w:hAnsi="Times New Roman" w:cs="Times New Roman"/>
          <w:sz w:val="24"/>
          <w:szCs w:val="24"/>
        </w:rPr>
        <w:t>Кроме того, искусство имеет великую силу осознания и влияния на поступки людей. Оно может вызывать эмоции, формировать идеологии и мобилизовывать общество к решению социальных проблем. История находит свое отражение в искусстве. Картины, скульптуры и литература, созданные в разные периоды, помогают нам разобраться с прошлыми событиями, рассмотреть их в контексте эпохи и понять их значения для культурного и исторического развития нашего общества. Картины Рубенса, Микеланджело и Джотто отображают не только историческую действительность, но и олицетворяют конкретные идеи, установки и философию эпохи Возрождения.</w:t>
      </w:r>
    </w:p>
    <w:p w14:paraId="31C51AD4" w14:textId="3F7B8950" w:rsidR="002A47A6" w:rsidRPr="00926A91" w:rsidRDefault="00926A91" w:rsidP="00926A91">
      <w:pPr>
        <w:rPr>
          <w:rFonts w:ascii="Times New Roman" w:hAnsi="Times New Roman" w:cs="Times New Roman"/>
          <w:sz w:val="24"/>
          <w:szCs w:val="24"/>
        </w:rPr>
      </w:pPr>
      <w:r w:rsidRPr="00926A91">
        <w:rPr>
          <w:rFonts w:ascii="Times New Roman" w:hAnsi="Times New Roman" w:cs="Times New Roman"/>
          <w:sz w:val="24"/>
          <w:szCs w:val="24"/>
        </w:rPr>
        <w:t xml:space="preserve">Таким образом, мы видим, что история и </w:t>
      </w:r>
      <w:r w:rsidR="00F15DFB">
        <w:rPr>
          <w:rFonts w:ascii="Times New Roman" w:hAnsi="Times New Roman" w:cs="Times New Roman"/>
          <w:sz w:val="24"/>
          <w:szCs w:val="24"/>
        </w:rPr>
        <w:t xml:space="preserve">мировая </w:t>
      </w:r>
      <w:r w:rsidRPr="00926A91">
        <w:rPr>
          <w:rFonts w:ascii="Times New Roman" w:hAnsi="Times New Roman" w:cs="Times New Roman"/>
          <w:sz w:val="24"/>
          <w:szCs w:val="24"/>
        </w:rPr>
        <w:t>художественная культура тесно связаны друг с другом. История становится важным контекстом, в котором развивается искусство, а искусство в свою очередь помогает сохранить и передать информацию о прошлом. Вместе они играют важную роль в развитии общества, формировании его ценностей и идентичности.</w:t>
      </w:r>
    </w:p>
    <w:sectPr w:rsidR="002A47A6" w:rsidRPr="00926A91" w:rsidSect="006E04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9F"/>
    <w:rsid w:val="002A47A6"/>
    <w:rsid w:val="006E0449"/>
    <w:rsid w:val="00926A91"/>
    <w:rsid w:val="00A2179F"/>
    <w:rsid w:val="00F1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7052"/>
  <w15:chartTrackingRefBased/>
  <w15:docId w15:val="{573B213A-2617-4B5D-BEAD-FE0BB360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Юцис</dc:creator>
  <cp:keywords/>
  <dc:description/>
  <cp:lastModifiedBy>Алексей Юцис</cp:lastModifiedBy>
  <cp:revision>4</cp:revision>
  <dcterms:created xsi:type="dcterms:W3CDTF">2023-08-30T05:50:00Z</dcterms:created>
  <dcterms:modified xsi:type="dcterms:W3CDTF">2023-08-30T05:59:00Z</dcterms:modified>
</cp:coreProperties>
</file>