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04" w:rsidRDefault="00112C37" w:rsidP="00DB5F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Принцип свободы договора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в гражданском праве</w:t>
      </w:r>
    </w:p>
    <w:p w:rsidR="006412D7" w:rsidRDefault="006412D7" w:rsidP="006412D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1054" w:rsidRDefault="007E1054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Переломные события, произошедшие в конце </w:t>
      </w:r>
      <w:r w:rsidR="002248C4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оставили неизгладимый отпечаток на гражданской цивилистике, в результате чего российское правовое поле потерпело большое количество различных преобразований, среди которых следует выделить ведение принципа свободы договора.</w:t>
      </w:r>
    </w:p>
    <w:p w:rsidR="006412D7" w:rsidRPr="007E1054" w:rsidRDefault="007E1054" w:rsidP="007E1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применимый принцип свободы договора воспринимался, как опасное правовое явление, поскольку отсутствие законодательного урегулирования ограничений его действия неотвратимо способствовало нарушению договорной дисциплины, в том числе способствовало злоупотреблению правами со стороны недобросовестной стороны договорных правоотношений. В целях сохранения равноправия сторон, а также </w:t>
      </w:r>
      <w:r w:rsidR="00112C37" w:rsidRPr="007E1054">
        <w:rPr>
          <w:rFonts w:ascii="Times New Roman" w:hAnsi="Times New Roman" w:cs="Times New Roman"/>
          <w:sz w:val="28"/>
          <w:szCs w:val="28"/>
        </w:rPr>
        <w:t xml:space="preserve">обеспечения стабильности гражданского оборота </w:t>
      </w:r>
      <w:r>
        <w:rPr>
          <w:rFonts w:ascii="Times New Roman" w:hAnsi="Times New Roman" w:cs="Times New Roman"/>
          <w:sz w:val="28"/>
          <w:szCs w:val="28"/>
        </w:rPr>
        <w:t>наблюдалась необходимость закрепления на законодательном уровне адекватных, разумных, объективных оснований ограничения его действия.</w:t>
      </w:r>
    </w:p>
    <w:p w:rsidR="007E1054" w:rsidRDefault="007E1054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демократических начал российской государственности, процветания и укрепления основ рыночной экономики зависит от множества различных факторов, к числу которых следует отнести договорную свободу. На сегодняшний день вопрос </w:t>
      </w:r>
      <w:r w:rsidRPr="007E1054">
        <w:rPr>
          <w:rFonts w:ascii="Times New Roman" w:hAnsi="Times New Roman" w:cs="Times New Roman"/>
          <w:sz w:val="28"/>
          <w:szCs w:val="28"/>
        </w:rPr>
        <w:t>опосредования свободы правом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дискуссионным. </w:t>
      </w:r>
    </w:p>
    <w:p w:rsidR="002B04D5" w:rsidRDefault="007E1054" w:rsidP="002B0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дог</w:t>
      </w:r>
      <w:r w:rsidR="00114143">
        <w:rPr>
          <w:rFonts w:ascii="Times New Roman" w:hAnsi="Times New Roman" w:cs="Times New Roman"/>
          <w:sz w:val="28"/>
          <w:szCs w:val="28"/>
        </w:rPr>
        <w:t>овора представляет ничем иным, как концепцией, берущей свое начало из принципов закона. Главенствующая идея данного принципа обусловлена тем, что каждому гарантируется право самостоятельно осуществлять выбор с кем вступать или не вступать в договорные прав</w:t>
      </w:r>
      <w:r w:rsidR="00656523">
        <w:rPr>
          <w:rFonts w:ascii="Times New Roman" w:hAnsi="Times New Roman" w:cs="Times New Roman"/>
          <w:sz w:val="28"/>
          <w:szCs w:val="28"/>
        </w:rPr>
        <w:t xml:space="preserve">оотношения. </w:t>
      </w:r>
      <w:r w:rsidR="00DB5F9D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66686">
        <w:rPr>
          <w:rFonts w:ascii="Times New Roman" w:hAnsi="Times New Roman" w:cs="Times New Roman"/>
          <w:sz w:val="28"/>
          <w:szCs w:val="28"/>
        </w:rPr>
        <w:t xml:space="preserve">А.А. </w:t>
      </w:r>
      <w:r w:rsidR="00666686" w:rsidRPr="000B231B">
        <w:rPr>
          <w:rFonts w:ascii="Times New Roman" w:hAnsi="Times New Roman" w:cs="Times New Roman"/>
          <w:sz w:val="28"/>
          <w:szCs w:val="28"/>
        </w:rPr>
        <w:t xml:space="preserve">Маннанова </w:t>
      </w:r>
      <w:r w:rsidR="00DB5F9D">
        <w:rPr>
          <w:rFonts w:ascii="Times New Roman" w:hAnsi="Times New Roman" w:cs="Times New Roman"/>
          <w:sz w:val="28"/>
          <w:szCs w:val="28"/>
        </w:rPr>
        <w:t>свобода договора выражена в реализации правовых отношений на основании собственного волеизъявления, говоря иными словами, свобода договора – частная автономия, которая принадлежит каждому человеку</w:t>
      </w:r>
      <w:r w:rsidR="00E10649" w:rsidRPr="00E10649">
        <w:rPr>
          <w:rFonts w:ascii="Times New Roman" w:hAnsi="Times New Roman" w:cs="Times New Roman"/>
          <w:sz w:val="28"/>
          <w:szCs w:val="28"/>
        </w:rPr>
        <w:t xml:space="preserve"> </w:t>
      </w:r>
      <w:r w:rsidR="00E10649" w:rsidRPr="00666686">
        <w:rPr>
          <w:rFonts w:ascii="Times New Roman" w:hAnsi="Times New Roman" w:cs="Times New Roman"/>
          <w:sz w:val="28"/>
          <w:szCs w:val="28"/>
        </w:rPr>
        <w:t>[</w:t>
      </w:r>
      <w:r w:rsidR="00E10649" w:rsidRPr="00E10649">
        <w:rPr>
          <w:rFonts w:ascii="Times New Roman" w:hAnsi="Times New Roman" w:cs="Times New Roman"/>
          <w:sz w:val="28"/>
          <w:szCs w:val="28"/>
        </w:rPr>
        <w:t>4</w:t>
      </w:r>
      <w:r w:rsidR="00E10649" w:rsidRPr="00666686">
        <w:rPr>
          <w:rFonts w:ascii="Times New Roman" w:hAnsi="Times New Roman" w:cs="Times New Roman"/>
          <w:sz w:val="28"/>
          <w:szCs w:val="28"/>
        </w:rPr>
        <w:t xml:space="preserve">, </w:t>
      </w:r>
      <w:r w:rsidR="00E106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0649" w:rsidRPr="00666686">
        <w:rPr>
          <w:rFonts w:ascii="Times New Roman" w:hAnsi="Times New Roman" w:cs="Times New Roman"/>
          <w:sz w:val="28"/>
          <w:szCs w:val="28"/>
        </w:rPr>
        <w:t xml:space="preserve">. </w:t>
      </w:r>
      <w:r w:rsidR="00E82883" w:rsidRPr="00E82883">
        <w:rPr>
          <w:rFonts w:ascii="Times New Roman" w:hAnsi="Times New Roman" w:cs="Times New Roman"/>
          <w:sz w:val="28"/>
          <w:szCs w:val="28"/>
        </w:rPr>
        <w:t>2</w:t>
      </w:r>
      <w:r w:rsidR="00E10649" w:rsidRPr="00E82883">
        <w:rPr>
          <w:rFonts w:ascii="Times New Roman" w:hAnsi="Times New Roman" w:cs="Times New Roman"/>
          <w:sz w:val="28"/>
          <w:szCs w:val="28"/>
        </w:rPr>
        <w:t>80</w:t>
      </w:r>
      <w:r w:rsidR="00E10649" w:rsidRPr="00666686">
        <w:rPr>
          <w:rFonts w:ascii="Times New Roman" w:hAnsi="Times New Roman" w:cs="Times New Roman"/>
          <w:sz w:val="28"/>
          <w:szCs w:val="28"/>
        </w:rPr>
        <w:t>]</w:t>
      </w:r>
      <w:r w:rsidR="00DB5F9D">
        <w:rPr>
          <w:rFonts w:ascii="Times New Roman" w:hAnsi="Times New Roman" w:cs="Times New Roman"/>
          <w:sz w:val="28"/>
          <w:szCs w:val="28"/>
        </w:rPr>
        <w:t xml:space="preserve">. </w:t>
      </w:r>
      <w:r w:rsidR="002B04D5">
        <w:rPr>
          <w:rFonts w:ascii="Times New Roman" w:hAnsi="Times New Roman" w:cs="Times New Roman"/>
          <w:sz w:val="28"/>
          <w:szCs w:val="28"/>
        </w:rPr>
        <w:t xml:space="preserve">Каждый участник гражданских правоотношений в равной мере обладает автономией </w:t>
      </w:r>
      <w:r w:rsidR="002B04D5">
        <w:rPr>
          <w:rFonts w:ascii="Times New Roman" w:hAnsi="Times New Roman" w:cs="Times New Roman"/>
          <w:sz w:val="28"/>
          <w:szCs w:val="28"/>
        </w:rPr>
        <w:lastRenderedPageBreak/>
        <w:t xml:space="preserve">воли, что является на сегодняшний день основополагающим принципом </w:t>
      </w:r>
      <w:r w:rsidR="00112C37" w:rsidRPr="007E1054">
        <w:rPr>
          <w:rFonts w:ascii="Times New Roman" w:hAnsi="Times New Roman" w:cs="Times New Roman"/>
          <w:sz w:val="28"/>
          <w:szCs w:val="28"/>
        </w:rPr>
        <w:t>систем</w:t>
      </w:r>
      <w:r w:rsidR="002B04D5">
        <w:rPr>
          <w:rFonts w:ascii="Times New Roman" w:hAnsi="Times New Roman" w:cs="Times New Roman"/>
          <w:sz w:val="28"/>
          <w:szCs w:val="28"/>
        </w:rPr>
        <w:t xml:space="preserve">ы частного национального права. Сущностное значение автономии воли подразумевает возможность субъектов вступать в частноправовые отношения, как в рамках действующего законодательства, так и вне его предписаний. </w:t>
      </w:r>
    </w:p>
    <w:p w:rsidR="00BF4943" w:rsidRDefault="000C13EE" w:rsidP="00BF49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государствах, принадлежащих к романо-германской правовой системе, например, во Франции на законодательном уровне закреплен принцип свободы договора. Согласно ст. 1102 Гражданского кодекса Франции установлено, что каждый сам волен выбирать сторону для вступления в договорные правоотношения, самостоятельно определять форму и содержание договора</w:t>
      </w:r>
      <w:r w:rsidR="003078E9">
        <w:rPr>
          <w:rFonts w:ascii="Times New Roman" w:hAnsi="Times New Roman" w:cs="Times New Roman"/>
          <w:sz w:val="28"/>
          <w:szCs w:val="28"/>
        </w:rPr>
        <w:t xml:space="preserve">. Следовательно, данный аспект подразумевает три основных составляющих принципа свободы договора: волеизъявление, </w:t>
      </w:r>
      <w:r w:rsidR="00112C37" w:rsidRPr="007E1054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078E9">
        <w:rPr>
          <w:rFonts w:ascii="Times New Roman" w:hAnsi="Times New Roman" w:cs="Times New Roman"/>
          <w:sz w:val="28"/>
          <w:szCs w:val="28"/>
        </w:rPr>
        <w:t>характера и содержания договора</w:t>
      </w:r>
      <w:r w:rsidR="00666686">
        <w:rPr>
          <w:rFonts w:ascii="Times New Roman" w:hAnsi="Times New Roman" w:cs="Times New Roman"/>
          <w:sz w:val="28"/>
          <w:szCs w:val="28"/>
        </w:rPr>
        <w:t xml:space="preserve"> </w:t>
      </w:r>
      <w:r w:rsidR="00666686" w:rsidRPr="00666686">
        <w:rPr>
          <w:rFonts w:ascii="Times New Roman" w:hAnsi="Times New Roman" w:cs="Times New Roman"/>
          <w:sz w:val="28"/>
          <w:szCs w:val="28"/>
        </w:rPr>
        <w:t xml:space="preserve">[3, </w:t>
      </w:r>
      <w:r w:rsidR="006666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6686" w:rsidRPr="00666686">
        <w:rPr>
          <w:rFonts w:ascii="Times New Roman" w:hAnsi="Times New Roman" w:cs="Times New Roman"/>
          <w:sz w:val="28"/>
          <w:szCs w:val="28"/>
        </w:rPr>
        <w:t>. 45]</w:t>
      </w:r>
      <w:r w:rsidR="003078E9">
        <w:rPr>
          <w:rFonts w:ascii="Times New Roman" w:hAnsi="Times New Roman" w:cs="Times New Roman"/>
          <w:sz w:val="28"/>
          <w:szCs w:val="28"/>
        </w:rPr>
        <w:t>. Аналогичную правовую позицию можно наблюдать в действующе</w:t>
      </w:r>
      <w:r w:rsidR="002248C4">
        <w:rPr>
          <w:rFonts w:ascii="Times New Roman" w:hAnsi="Times New Roman" w:cs="Times New Roman"/>
          <w:sz w:val="28"/>
          <w:szCs w:val="28"/>
        </w:rPr>
        <w:t>м гражданском законодательстве</w:t>
      </w:r>
      <w:r w:rsidR="003078E9">
        <w:rPr>
          <w:rFonts w:ascii="Times New Roman" w:hAnsi="Times New Roman" w:cs="Times New Roman"/>
          <w:sz w:val="28"/>
          <w:szCs w:val="28"/>
        </w:rPr>
        <w:t xml:space="preserve"> Квебека, где прописано, что сущность принципа договора свободы выражена в обмене согласием между сторонами и их желанием вступить в договорные правоотношения. </w:t>
      </w:r>
      <w:r w:rsidR="002248C4" w:rsidRPr="000B231B">
        <w:rPr>
          <w:rFonts w:ascii="Times New Roman" w:hAnsi="Times New Roman" w:cs="Times New Roman"/>
          <w:sz w:val="28"/>
          <w:szCs w:val="28"/>
        </w:rPr>
        <w:t>Покровский И.А</w:t>
      </w:r>
      <w:r w:rsidR="00AB6F07">
        <w:rPr>
          <w:rFonts w:ascii="Times New Roman" w:hAnsi="Times New Roman" w:cs="Times New Roman"/>
          <w:sz w:val="28"/>
          <w:szCs w:val="28"/>
        </w:rPr>
        <w:t xml:space="preserve"> отмечает, что принцип свободы договора занимает центральное место в институте обязательственного права, поскольку является обязательным для заключения каждого гражданско-правового договора</w:t>
      </w:r>
      <w:r w:rsidR="00666686" w:rsidRPr="00666686">
        <w:rPr>
          <w:rFonts w:ascii="Times New Roman" w:hAnsi="Times New Roman" w:cs="Times New Roman"/>
          <w:sz w:val="28"/>
          <w:szCs w:val="28"/>
        </w:rPr>
        <w:t xml:space="preserve"> [5, </w:t>
      </w:r>
      <w:r w:rsidR="006666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6686" w:rsidRPr="00666686">
        <w:rPr>
          <w:rFonts w:ascii="Times New Roman" w:hAnsi="Times New Roman" w:cs="Times New Roman"/>
          <w:sz w:val="28"/>
          <w:szCs w:val="28"/>
        </w:rPr>
        <w:t>. 132]</w:t>
      </w:r>
      <w:r w:rsidR="00AB6F07">
        <w:rPr>
          <w:rFonts w:ascii="Times New Roman" w:hAnsi="Times New Roman" w:cs="Times New Roman"/>
          <w:sz w:val="28"/>
          <w:szCs w:val="28"/>
        </w:rPr>
        <w:t xml:space="preserve">. </w:t>
      </w:r>
      <w:r w:rsidR="00ED472F">
        <w:rPr>
          <w:rFonts w:ascii="Times New Roman" w:hAnsi="Times New Roman" w:cs="Times New Roman"/>
          <w:sz w:val="28"/>
          <w:szCs w:val="28"/>
        </w:rPr>
        <w:t xml:space="preserve">По нашему мнению, преобладающие на сегодняшний день принципы современного гражданского права нельзя назвать упорядоченными или разделить их на две группы: главенствующие и второстепенные, поскольку они все равны, однако среди них есть такие, которые обладают определенной социально-юридической значимостью и, как следствие, </w:t>
      </w:r>
      <w:r w:rsidR="007E1054" w:rsidRPr="007E1054">
        <w:rPr>
          <w:rFonts w:ascii="Times New Roman" w:hAnsi="Times New Roman" w:cs="Times New Roman"/>
          <w:sz w:val="28"/>
          <w:szCs w:val="28"/>
        </w:rPr>
        <w:t>занимают положение primus inter pares – первых среди равных.</w:t>
      </w:r>
      <w:r w:rsidR="00BF4943">
        <w:rPr>
          <w:rFonts w:ascii="Times New Roman" w:hAnsi="Times New Roman" w:cs="Times New Roman"/>
          <w:sz w:val="28"/>
          <w:szCs w:val="28"/>
        </w:rPr>
        <w:t xml:space="preserve"> Именно принцип свободы договора относится к незыблемым </w:t>
      </w:r>
      <w:r w:rsidR="007E1054" w:rsidRPr="007E1054">
        <w:rPr>
          <w:rFonts w:ascii="Times New Roman" w:hAnsi="Times New Roman" w:cs="Times New Roman"/>
          <w:sz w:val="28"/>
          <w:szCs w:val="28"/>
        </w:rPr>
        <w:t>принцип</w:t>
      </w:r>
      <w:r w:rsidR="00BF4943">
        <w:rPr>
          <w:rFonts w:ascii="Times New Roman" w:hAnsi="Times New Roman" w:cs="Times New Roman"/>
          <w:sz w:val="28"/>
          <w:szCs w:val="28"/>
        </w:rPr>
        <w:t>ам</w:t>
      </w:r>
      <w:r w:rsidR="007E1054" w:rsidRPr="007E1054">
        <w:rPr>
          <w:rFonts w:ascii="Times New Roman" w:hAnsi="Times New Roman" w:cs="Times New Roman"/>
          <w:sz w:val="28"/>
          <w:szCs w:val="28"/>
        </w:rPr>
        <w:t>-титан</w:t>
      </w:r>
      <w:r w:rsidR="00BF4943">
        <w:rPr>
          <w:rFonts w:ascii="Times New Roman" w:hAnsi="Times New Roman" w:cs="Times New Roman"/>
          <w:sz w:val="28"/>
          <w:szCs w:val="28"/>
        </w:rPr>
        <w:t>ам гражданско-правовой цивилистики.</w:t>
      </w:r>
    </w:p>
    <w:p w:rsidR="007E1054" w:rsidRDefault="00BF4943" w:rsidP="00BD1F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принципа свободы говора с различных аспектов научного познания, позволяет углубиться в саму суть его содержания и оценить значимость для </w:t>
      </w:r>
      <w:r w:rsidR="007E1054" w:rsidRPr="007E1054"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 [</w:t>
      </w:r>
      <w:r w:rsidR="00E82883" w:rsidRPr="00E82883">
        <w:rPr>
          <w:rFonts w:ascii="Times New Roman" w:hAnsi="Times New Roman" w:cs="Times New Roman"/>
          <w:sz w:val="28"/>
          <w:szCs w:val="28"/>
        </w:rPr>
        <w:t>2</w:t>
      </w:r>
      <w:r w:rsidR="00666686" w:rsidRPr="00666686">
        <w:rPr>
          <w:rFonts w:ascii="Times New Roman" w:hAnsi="Times New Roman" w:cs="Times New Roman"/>
          <w:sz w:val="28"/>
          <w:szCs w:val="28"/>
        </w:rPr>
        <w:t xml:space="preserve">, </w:t>
      </w:r>
      <w:r w:rsidR="006666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6686">
        <w:rPr>
          <w:rFonts w:ascii="Times New Roman" w:hAnsi="Times New Roman" w:cs="Times New Roman"/>
          <w:sz w:val="28"/>
          <w:szCs w:val="28"/>
        </w:rPr>
        <w:t xml:space="preserve">. </w:t>
      </w:r>
      <w:r w:rsidR="00E82883" w:rsidRPr="002248C4">
        <w:rPr>
          <w:rFonts w:ascii="Times New Roman" w:hAnsi="Times New Roman" w:cs="Times New Roman"/>
          <w:sz w:val="28"/>
          <w:szCs w:val="28"/>
        </w:rPr>
        <w:t>153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Свобода это не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иное, как внутреннее проявление волеизъявления лица исходя из его личностных намерений и пожеланий. </w:t>
      </w:r>
      <w:r w:rsidRPr="007E1054">
        <w:rPr>
          <w:rFonts w:ascii="Times New Roman" w:hAnsi="Times New Roman" w:cs="Times New Roman"/>
          <w:sz w:val="28"/>
          <w:szCs w:val="28"/>
        </w:rPr>
        <w:t xml:space="preserve">В таком контексте </w:t>
      </w:r>
      <w:r>
        <w:rPr>
          <w:rFonts w:ascii="Times New Roman" w:hAnsi="Times New Roman" w:cs="Times New Roman"/>
          <w:sz w:val="28"/>
          <w:szCs w:val="28"/>
        </w:rPr>
        <w:t xml:space="preserve">договор представляет собой результат волеизъявления двух субъектов правоотношений, объединенных обшей целью, которая достигается посредством заключения соглашения. </w:t>
      </w:r>
      <w:r w:rsidR="005A168C">
        <w:rPr>
          <w:rFonts w:ascii="Times New Roman" w:hAnsi="Times New Roman" w:cs="Times New Roman"/>
          <w:sz w:val="28"/>
          <w:szCs w:val="28"/>
        </w:rPr>
        <w:t xml:space="preserve">Законодатель в ст. 421 ГК РФ в полной мере отразил основную идею свободы договора, которая выражена в реализации личных интересов субъектов гражданских правоотношений </w:t>
      </w:r>
      <w:r w:rsidR="007E1054" w:rsidRPr="007E1054">
        <w:rPr>
          <w:rFonts w:ascii="Times New Roman" w:hAnsi="Times New Roman" w:cs="Times New Roman"/>
          <w:sz w:val="28"/>
          <w:szCs w:val="28"/>
        </w:rPr>
        <w:t>по своей собственной воле: «разрешено все, что прямо не запрещено законом» [</w:t>
      </w:r>
      <w:r w:rsidR="00666686" w:rsidRPr="00666686">
        <w:rPr>
          <w:rFonts w:ascii="Times New Roman" w:hAnsi="Times New Roman" w:cs="Times New Roman"/>
          <w:sz w:val="28"/>
          <w:szCs w:val="28"/>
        </w:rPr>
        <w:t>1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]. </w:t>
      </w:r>
      <w:r w:rsidR="005A168C">
        <w:rPr>
          <w:rFonts w:ascii="Times New Roman" w:hAnsi="Times New Roman" w:cs="Times New Roman"/>
          <w:sz w:val="28"/>
          <w:szCs w:val="28"/>
        </w:rPr>
        <w:t xml:space="preserve">Многие субъекты, имеющие какую-либо потребность, выраженную в </w:t>
      </w:r>
      <w:r w:rsidR="007E1054" w:rsidRPr="005A168C">
        <w:rPr>
          <w:rFonts w:ascii="Times New Roman" w:hAnsi="Times New Roman" w:cs="Times New Roman"/>
          <w:sz w:val="28"/>
          <w:szCs w:val="28"/>
        </w:rPr>
        <w:t>материально</w:t>
      </w:r>
      <w:r w:rsidR="005A168C">
        <w:rPr>
          <w:rFonts w:ascii="Times New Roman" w:hAnsi="Times New Roman" w:cs="Times New Roman"/>
          <w:sz w:val="28"/>
          <w:szCs w:val="28"/>
        </w:rPr>
        <w:t>м</w:t>
      </w:r>
      <w:r w:rsidR="007E1054" w:rsidRPr="005A168C">
        <w:rPr>
          <w:rFonts w:ascii="Times New Roman" w:hAnsi="Times New Roman" w:cs="Times New Roman"/>
          <w:sz w:val="28"/>
          <w:szCs w:val="28"/>
        </w:rPr>
        <w:t xml:space="preserve"> или нематериально</w:t>
      </w:r>
      <w:r w:rsidR="005A168C">
        <w:rPr>
          <w:rFonts w:ascii="Times New Roman" w:hAnsi="Times New Roman" w:cs="Times New Roman"/>
          <w:sz w:val="28"/>
          <w:szCs w:val="28"/>
        </w:rPr>
        <w:t>м</w:t>
      </w:r>
      <w:r w:rsidR="007E1054" w:rsidRPr="005A168C">
        <w:rPr>
          <w:rFonts w:ascii="Times New Roman" w:hAnsi="Times New Roman" w:cs="Times New Roman"/>
          <w:sz w:val="28"/>
          <w:szCs w:val="28"/>
        </w:rPr>
        <w:t xml:space="preserve"> план</w:t>
      </w:r>
      <w:r w:rsidR="005A168C">
        <w:rPr>
          <w:rFonts w:ascii="Times New Roman" w:hAnsi="Times New Roman" w:cs="Times New Roman"/>
          <w:sz w:val="28"/>
          <w:szCs w:val="28"/>
        </w:rPr>
        <w:t>е</w:t>
      </w:r>
      <w:r w:rsidR="007E1054" w:rsidRPr="005A168C">
        <w:rPr>
          <w:rFonts w:ascii="Times New Roman" w:hAnsi="Times New Roman" w:cs="Times New Roman"/>
          <w:sz w:val="28"/>
          <w:szCs w:val="28"/>
        </w:rPr>
        <w:t xml:space="preserve"> в сфере гражданского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 оборота,</w:t>
      </w:r>
      <w:r w:rsidR="005A168C">
        <w:rPr>
          <w:rFonts w:ascii="Times New Roman" w:hAnsi="Times New Roman" w:cs="Times New Roman"/>
          <w:sz w:val="28"/>
          <w:szCs w:val="28"/>
        </w:rPr>
        <w:t xml:space="preserve"> изъявляют желание заключить с другим субъектом, преследующим личную выгоду, договор. </w:t>
      </w:r>
      <w:r w:rsidR="007E1054" w:rsidRPr="007E1054">
        <w:rPr>
          <w:rFonts w:ascii="Times New Roman" w:hAnsi="Times New Roman" w:cs="Times New Roman"/>
          <w:sz w:val="28"/>
          <w:szCs w:val="28"/>
        </w:rPr>
        <w:t>И разрешение данной потребности связано исключительно с волей субъектов.</w:t>
      </w:r>
      <w:r w:rsidR="005A168C">
        <w:rPr>
          <w:rFonts w:ascii="Times New Roman" w:hAnsi="Times New Roman" w:cs="Times New Roman"/>
          <w:sz w:val="28"/>
          <w:szCs w:val="28"/>
        </w:rPr>
        <w:t xml:space="preserve"> Принцип свободы договора также диктует свои правила, к числу которых, например, можно отнести наличие принципа имущественной самостоятельности субъектов, который выражен не только в наличии 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раздельного имущества, но </w:t>
      </w:r>
      <w:r w:rsidR="005A168C">
        <w:rPr>
          <w:rFonts w:ascii="Times New Roman" w:hAnsi="Times New Roman" w:cs="Times New Roman"/>
          <w:sz w:val="28"/>
          <w:szCs w:val="28"/>
        </w:rPr>
        <w:t>имеющихся обязательств с ним связанных, поскольку именно собственник решает каким образом распорядиться с принадлежащим ему имуществом. Каждый субъект, изъявляющий желание заключить договор, должен быть добросовестным, а именно предоставлять достоверную информацию, которая предусмотрена предписаниями действующего законодательства</w:t>
      </w:r>
      <w:r w:rsidR="00BD1FA3">
        <w:rPr>
          <w:rFonts w:ascii="Times New Roman" w:hAnsi="Times New Roman" w:cs="Times New Roman"/>
          <w:sz w:val="28"/>
          <w:szCs w:val="28"/>
        </w:rPr>
        <w:t xml:space="preserve"> или обусловлена существом предполагаемой сделки. </w:t>
      </w:r>
    </w:p>
    <w:p w:rsidR="00C04C98" w:rsidRPr="00C04C98" w:rsidRDefault="00BD1FA3" w:rsidP="008677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гражданское право не лишено проблемных вопросов, к числу которых необходимо отнести правовое регулирование ограничения свободы договора</w:t>
      </w:r>
      <w:r w:rsidR="00A443EA">
        <w:rPr>
          <w:rFonts w:ascii="Times New Roman" w:hAnsi="Times New Roman" w:cs="Times New Roman"/>
          <w:sz w:val="28"/>
          <w:szCs w:val="28"/>
        </w:rPr>
        <w:t xml:space="preserve">. </w:t>
      </w:r>
      <w:r w:rsidR="00C04C98">
        <w:rPr>
          <w:rFonts w:ascii="Times New Roman" w:hAnsi="Times New Roman" w:cs="Times New Roman"/>
          <w:sz w:val="28"/>
          <w:szCs w:val="28"/>
        </w:rPr>
        <w:t xml:space="preserve">К числу главенствующих причин являющихся основанием ограничения свободы договора следует отнести: социальные, экономические, политические, правовые, этические и т.д. Отсутствие законодательного урегулирования абсолютной свободы договора, а ровно определения четких рамок его действия </w:t>
      </w:r>
      <w:r w:rsidR="002F378A">
        <w:rPr>
          <w:rFonts w:ascii="Times New Roman" w:hAnsi="Times New Roman" w:cs="Times New Roman"/>
          <w:sz w:val="28"/>
          <w:szCs w:val="28"/>
        </w:rPr>
        <w:t xml:space="preserve">способно привести к развитию негативных явлений, деструктивно влияющих на полноценный процесс развития демократических </w:t>
      </w:r>
      <w:r w:rsidR="002F378A">
        <w:rPr>
          <w:rFonts w:ascii="Times New Roman" w:hAnsi="Times New Roman" w:cs="Times New Roman"/>
          <w:sz w:val="28"/>
          <w:szCs w:val="28"/>
        </w:rPr>
        <w:lastRenderedPageBreak/>
        <w:t>начал российской государственности, а также разрозненности общественного порядка</w:t>
      </w:r>
      <w:r w:rsidR="00E10649" w:rsidRPr="00E10649">
        <w:rPr>
          <w:rFonts w:ascii="Times New Roman" w:hAnsi="Times New Roman" w:cs="Times New Roman"/>
          <w:sz w:val="28"/>
          <w:szCs w:val="28"/>
        </w:rPr>
        <w:t xml:space="preserve"> </w:t>
      </w:r>
      <w:r w:rsidR="00E10649" w:rsidRPr="00666686">
        <w:rPr>
          <w:rFonts w:ascii="Times New Roman" w:hAnsi="Times New Roman" w:cs="Times New Roman"/>
          <w:sz w:val="28"/>
          <w:szCs w:val="28"/>
        </w:rPr>
        <w:t xml:space="preserve">[3, </w:t>
      </w:r>
      <w:r w:rsidR="00E106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0649" w:rsidRPr="00666686">
        <w:rPr>
          <w:rFonts w:ascii="Times New Roman" w:hAnsi="Times New Roman" w:cs="Times New Roman"/>
          <w:sz w:val="28"/>
          <w:szCs w:val="28"/>
        </w:rPr>
        <w:t xml:space="preserve">. </w:t>
      </w:r>
      <w:r w:rsidR="00E10649" w:rsidRPr="00E10649">
        <w:rPr>
          <w:rFonts w:ascii="Times New Roman" w:hAnsi="Times New Roman" w:cs="Times New Roman"/>
          <w:sz w:val="28"/>
          <w:szCs w:val="28"/>
        </w:rPr>
        <w:t>89</w:t>
      </w:r>
      <w:r w:rsidR="00E10649" w:rsidRPr="00666686">
        <w:rPr>
          <w:rFonts w:ascii="Times New Roman" w:hAnsi="Times New Roman" w:cs="Times New Roman"/>
          <w:sz w:val="28"/>
          <w:szCs w:val="28"/>
        </w:rPr>
        <w:t>]</w:t>
      </w:r>
      <w:r w:rsidR="002F378A">
        <w:rPr>
          <w:rFonts w:ascii="Times New Roman" w:hAnsi="Times New Roman" w:cs="Times New Roman"/>
          <w:sz w:val="28"/>
          <w:szCs w:val="28"/>
        </w:rPr>
        <w:t xml:space="preserve">. Данными явлениями могут стать: монополизация, недобросовестная конкуренция, стремительный рост инфляции, </w:t>
      </w:r>
      <w:r w:rsidR="00C04C98" w:rsidRPr="00C04C98">
        <w:rPr>
          <w:rFonts w:ascii="Times New Roman" w:hAnsi="Times New Roman" w:cs="Times New Roman"/>
          <w:sz w:val="28"/>
          <w:szCs w:val="28"/>
        </w:rPr>
        <w:t xml:space="preserve">навязывание услуг потребителям. Экономически сильный субъект, пользуясь свободой договора и злоупотребляя ею, может вытеснять из экономического поля более слабых субъектов, занять в экономике доминирующее положение и, используя его, навязывать всем другим участникам экономических отношений односторонне выгодные для него условия. </w:t>
      </w:r>
      <w:r w:rsidR="0086779B">
        <w:rPr>
          <w:rFonts w:ascii="Times New Roman" w:hAnsi="Times New Roman" w:cs="Times New Roman"/>
          <w:sz w:val="28"/>
          <w:szCs w:val="28"/>
        </w:rPr>
        <w:t xml:space="preserve">Как следствие, государство, являясь непосредственно главенствующим </w:t>
      </w:r>
      <w:r w:rsidR="00C04C98" w:rsidRPr="00C04C98">
        <w:rPr>
          <w:rFonts w:ascii="Times New Roman" w:hAnsi="Times New Roman" w:cs="Times New Roman"/>
          <w:sz w:val="28"/>
          <w:szCs w:val="28"/>
        </w:rPr>
        <w:t>арбитро</w:t>
      </w:r>
      <w:r w:rsidR="0086779B">
        <w:rPr>
          <w:rFonts w:ascii="Times New Roman" w:hAnsi="Times New Roman" w:cs="Times New Roman"/>
          <w:sz w:val="28"/>
          <w:szCs w:val="28"/>
        </w:rPr>
        <w:t>м</w:t>
      </w:r>
      <w:r w:rsidR="00C04C98" w:rsidRPr="00C04C98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86779B">
        <w:rPr>
          <w:rFonts w:ascii="Times New Roman" w:hAnsi="Times New Roman" w:cs="Times New Roman"/>
          <w:sz w:val="28"/>
          <w:szCs w:val="28"/>
        </w:rPr>
        <w:t>,</w:t>
      </w:r>
      <w:r w:rsidR="00C04C98" w:rsidRPr="00C04C98">
        <w:rPr>
          <w:rFonts w:ascii="Times New Roman" w:hAnsi="Times New Roman" w:cs="Times New Roman"/>
          <w:sz w:val="28"/>
          <w:szCs w:val="28"/>
        </w:rPr>
        <w:t xml:space="preserve"> вынуждено устанавливать определенные гра</w:t>
      </w:r>
      <w:r w:rsidR="0086779B">
        <w:rPr>
          <w:rFonts w:ascii="Times New Roman" w:hAnsi="Times New Roman" w:cs="Times New Roman"/>
          <w:sz w:val="28"/>
          <w:szCs w:val="28"/>
        </w:rPr>
        <w:t>ницы принципа свободы договора.</w:t>
      </w:r>
      <w:r w:rsidR="00C04C98" w:rsidRPr="00C04C98">
        <w:rPr>
          <w:rFonts w:ascii="Times New Roman" w:hAnsi="Times New Roman" w:cs="Times New Roman"/>
          <w:sz w:val="28"/>
          <w:szCs w:val="28"/>
        </w:rPr>
        <w:t xml:space="preserve"> Например, ограничение принципа свободы договора проявляется и в необходимости получения лицензии для заключения определенных видов договоров; лицензия нужна для того, чтобы выступать в качестве страховщика (ст. 938 ГК РФ), финансового агента (ст. 825 ГК РФ); банка, привлекающего денежные средства во вклады (п. 1 ст. 835 ГК РФ); товарного склада общего пользования (п. 1 ст. 908 ГК РФ) и др.</w:t>
      </w:r>
    </w:p>
    <w:p w:rsidR="00C04C98" w:rsidRPr="00C04C98" w:rsidRDefault="00C04C98" w:rsidP="00253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C98">
        <w:rPr>
          <w:rFonts w:ascii="Times New Roman" w:hAnsi="Times New Roman" w:cs="Times New Roman"/>
          <w:sz w:val="28"/>
          <w:szCs w:val="28"/>
        </w:rPr>
        <w:t>Таким образом, законодательное ограничение принципа свободы договора вызвано исключительно объективными причинами. Установление правовых пределов свободы договора не должно трактоваться как произвол государственной власти.</w:t>
      </w:r>
    </w:p>
    <w:p w:rsidR="007E1054" w:rsidRPr="007E1054" w:rsidRDefault="00A443EA" w:rsidP="00253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заключенный между субъектами договор, который не обладает содержательным нормативно-правовым урегулированием, относится к числу непоименованных, даже если в нем имеются отсылки к предписаниям Верховного суда РФ. </w:t>
      </w:r>
      <w:r w:rsidR="00D51DBB">
        <w:rPr>
          <w:rFonts w:ascii="Times New Roman" w:hAnsi="Times New Roman" w:cs="Times New Roman"/>
          <w:sz w:val="28"/>
          <w:szCs w:val="28"/>
        </w:rPr>
        <w:t xml:space="preserve">Законодатель в </w:t>
      </w:r>
      <w:r w:rsidR="00D51DBB" w:rsidRPr="007E1054">
        <w:rPr>
          <w:rFonts w:ascii="Times New Roman" w:hAnsi="Times New Roman" w:cs="Times New Roman"/>
          <w:sz w:val="28"/>
          <w:szCs w:val="28"/>
        </w:rPr>
        <w:t>п. 3 ст. 1229 ГК РФ</w:t>
      </w:r>
      <w:r w:rsidR="00D51DBB">
        <w:rPr>
          <w:rFonts w:ascii="Times New Roman" w:hAnsi="Times New Roman" w:cs="Times New Roman"/>
          <w:sz w:val="28"/>
          <w:szCs w:val="28"/>
        </w:rPr>
        <w:t xml:space="preserve"> закрепил правовую норму в соответствии, с которой лица, обладающие в равных долях исключительным правом, заключают дополнительное соглашение, которое регулирует правовые взаимоотношения между ними. </w:t>
      </w:r>
      <w:r w:rsidR="002B361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B361B" w:rsidRPr="007E1054">
        <w:rPr>
          <w:rFonts w:ascii="Times New Roman" w:hAnsi="Times New Roman" w:cs="Times New Roman"/>
          <w:sz w:val="28"/>
          <w:szCs w:val="28"/>
        </w:rPr>
        <w:t>п. 3 ст. 152.1 ГК РФ</w:t>
      </w:r>
      <w:r w:rsidR="002B361B">
        <w:rPr>
          <w:rFonts w:ascii="Times New Roman" w:hAnsi="Times New Roman" w:cs="Times New Roman"/>
          <w:sz w:val="28"/>
          <w:szCs w:val="28"/>
        </w:rPr>
        <w:t xml:space="preserve"> гласит о том, что публикация и дальнейшее использование изображения, в том числе и фотографии, гражданина допускается только после его личного согласия. Отсюда следует, что </w:t>
      </w:r>
      <w:r w:rsidR="002B361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 допускает возможность заключения между субъектами, вступившими в договорные правоотношения, заключать дополнительные соглашения, которые </w:t>
      </w:r>
      <w:r w:rsidR="002B361B" w:rsidRPr="007E1054">
        <w:rPr>
          <w:rFonts w:ascii="Times New Roman" w:hAnsi="Times New Roman" w:cs="Times New Roman"/>
          <w:sz w:val="28"/>
          <w:szCs w:val="28"/>
        </w:rPr>
        <w:t xml:space="preserve">прямо не поименованные в </w:t>
      </w:r>
      <w:r w:rsidR="002B361B">
        <w:rPr>
          <w:rFonts w:ascii="Times New Roman" w:hAnsi="Times New Roman" w:cs="Times New Roman"/>
          <w:sz w:val="28"/>
          <w:szCs w:val="28"/>
        </w:rPr>
        <w:t xml:space="preserve">нормах закона. </w:t>
      </w:r>
      <w:r w:rsidR="008C285F">
        <w:rPr>
          <w:rFonts w:ascii="Times New Roman" w:hAnsi="Times New Roman" w:cs="Times New Roman"/>
          <w:sz w:val="28"/>
          <w:szCs w:val="28"/>
        </w:rPr>
        <w:t xml:space="preserve">К числу поименованным договорам следует отнести те, которые четко прописаны в действующем законодательстве, к примеру, договор обмена, договор дарения, договор страхования, договор подряда и т.д. Основная сущность непоименованного договора выражена в </w:t>
      </w:r>
      <w:r w:rsidR="0099629B">
        <w:rPr>
          <w:rFonts w:ascii="Times New Roman" w:hAnsi="Times New Roman" w:cs="Times New Roman"/>
          <w:sz w:val="28"/>
          <w:szCs w:val="28"/>
        </w:rPr>
        <w:t xml:space="preserve">его индивидуальности, поскольку он не предусмотрен действующим законом и не содержит </w:t>
      </w:r>
      <w:r w:rsidR="0099629B" w:rsidRPr="007E1054">
        <w:rPr>
          <w:rFonts w:ascii="Times New Roman" w:hAnsi="Times New Roman" w:cs="Times New Roman"/>
          <w:sz w:val="28"/>
          <w:szCs w:val="28"/>
        </w:rPr>
        <w:t>квалифицирующи</w:t>
      </w:r>
      <w:r w:rsidR="0099629B">
        <w:rPr>
          <w:rFonts w:ascii="Times New Roman" w:hAnsi="Times New Roman" w:cs="Times New Roman"/>
          <w:sz w:val="28"/>
          <w:szCs w:val="28"/>
        </w:rPr>
        <w:t xml:space="preserve">х </w:t>
      </w:r>
      <w:r w:rsidR="0099629B" w:rsidRPr="007E1054">
        <w:rPr>
          <w:rFonts w:ascii="Times New Roman" w:hAnsi="Times New Roman" w:cs="Times New Roman"/>
          <w:sz w:val="28"/>
          <w:szCs w:val="28"/>
        </w:rPr>
        <w:t>признак</w:t>
      </w:r>
      <w:r w:rsidR="0099629B">
        <w:rPr>
          <w:rFonts w:ascii="Times New Roman" w:hAnsi="Times New Roman" w:cs="Times New Roman"/>
          <w:sz w:val="28"/>
          <w:szCs w:val="28"/>
        </w:rPr>
        <w:t>ов</w:t>
      </w:r>
      <w:r w:rsidR="0099629B" w:rsidRPr="007E1054">
        <w:rPr>
          <w:rFonts w:ascii="Times New Roman" w:hAnsi="Times New Roman" w:cs="Times New Roman"/>
          <w:sz w:val="28"/>
          <w:szCs w:val="28"/>
        </w:rPr>
        <w:t xml:space="preserve"> отдельных закрепленных в законодательстве видов поименованных договоров</w:t>
      </w:r>
      <w:r w:rsidR="00666686" w:rsidRPr="00666686">
        <w:rPr>
          <w:rFonts w:ascii="Times New Roman" w:hAnsi="Times New Roman" w:cs="Times New Roman"/>
          <w:sz w:val="28"/>
          <w:szCs w:val="28"/>
        </w:rPr>
        <w:t xml:space="preserve"> [5, </w:t>
      </w:r>
      <w:r w:rsidR="006666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6686" w:rsidRPr="00666686">
        <w:rPr>
          <w:rFonts w:ascii="Times New Roman" w:hAnsi="Times New Roman" w:cs="Times New Roman"/>
          <w:sz w:val="28"/>
          <w:szCs w:val="28"/>
        </w:rPr>
        <w:t>. 73]</w:t>
      </w:r>
      <w:r w:rsidR="0099629B">
        <w:rPr>
          <w:rFonts w:ascii="Times New Roman" w:hAnsi="Times New Roman" w:cs="Times New Roman"/>
          <w:sz w:val="28"/>
          <w:szCs w:val="28"/>
        </w:rPr>
        <w:t xml:space="preserve">. Следовательно, каждый непоименованный договор рассматривается судом исходя из его индивидуального содержания, поэтому на сегодняшний день </w:t>
      </w:r>
      <w:r w:rsidR="007E1054" w:rsidRPr="007E1054">
        <w:rPr>
          <w:rFonts w:ascii="Times New Roman" w:hAnsi="Times New Roman" w:cs="Times New Roman"/>
          <w:sz w:val="28"/>
          <w:szCs w:val="28"/>
        </w:rPr>
        <w:t>отсу</w:t>
      </w:r>
      <w:r w:rsidR="0099629B">
        <w:rPr>
          <w:rFonts w:ascii="Times New Roman" w:hAnsi="Times New Roman" w:cs="Times New Roman"/>
          <w:sz w:val="28"/>
          <w:szCs w:val="28"/>
        </w:rPr>
        <w:t>т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ствует классификация, подразделяющая непоименованные договоры на виды. </w:t>
      </w:r>
      <w:r w:rsidR="002532F2">
        <w:rPr>
          <w:rFonts w:ascii="Times New Roman" w:hAnsi="Times New Roman" w:cs="Times New Roman"/>
          <w:sz w:val="28"/>
          <w:szCs w:val="28"/>
        </w:rPr>
        <w:t>Во</w:t>
      </w:r>
      <w:r w:rsidR="007E1054" w:rsidRPr="007E1054">
        <w:rPr>
          <w:rFonts w:ascii="Times New Roman" w:hAnsi="Times New Roman" w:cs="Times New Roman"/>
          <w:sz w:val="28"/>
          <w:szCs w:val="28"/>
        </w:rPr>
        <w:t>прос квалификации гражданско-правового догово</w:t>
      </w:r>
      <w:r w:rsidR="002532F2">
        <w:rPr>
          <w:rFonts w:ascii="Times New Roman" w:hAnsi="Times New Roman" w:cs="Times New Roman"/>
          <w:sz w:val="28"/>
          <w:szCs w:val="28"/>
        </w:rPr>
        <w:t>ра – это вопрос соотнесения кон</w:t>
      </w:r>
      <w:r w:rsidR="007E1054" w:rsidRPr="007E1054">
        <w:rPr>
          <w:rFonts w:ascii="Times New Roman" w:hAnsi="Times New Roman" w:cs="Times New Roman"/>
          <w:sz w:val="28"/>
          <w:szCs w:val="28"/>
        </w:rPr>
        <w:t>кретного</w:t>
      </w:r>
      <w:r w:rsidR="002532F2">
        <w:rPr>
          <w:rFonts w:ascii="Times New Roman" w:hAnsi="Times New Roman" w:cs="Times New Roman"/>
          <w:sz w:val="28"/>
          <w:szCs w:val="28"/>
        </w:rPr>
        <w:t xml:space="preserve"> договора с системой типов и видов договоров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2532F2">
        <w:rPr>
          <w:rFonts w:ascii="Times New Roman" w:hAnsi="Times New Roman" w:cs="Times New Roman"/>
          <w:sz w:val="28"/>
          <w:szCs w:val="28"/>
        </w:rPr>
        <w:t>, а в случае отсутствия соответ</w:t>
      </w:r>
      <w:r w:rsidR="007E1054" w:rsidRPr="007E1054">
        <w:rPr>
          <w:rFonts w:ascii="Times New Roman" w:hAnsi="Times New Roman" w:cs="Times New Roman"/>
          <w:sz w:val="28"/>
          <w:szCs w:val="28"/>
        </w:rPr>
        <w:t>ствующих договорных норм – нормы гражда</w:t>
      </w:r>
      <w:r w:rsidR="002532F2">
        <w:rPr>
          <w:rFonts w:ascii="Times New Roman" w:hAnsi="Times New Roman" w:cs="Times New Roman"/>
          <w:sz w:val="28"/>
          <w:szCs w:val="28"/>
        </w:rPr>
        <w:t>нского законодательства, регули</w:t>
      </w:r>
      <w:r w:rsidR="007E1054" w:rsidRPr="007E1054">
        <w:rPr>
          <w:rFonts w:ascii="Times New Roman" w:hAnsi="Times New Roman" w:cs="Times New Roman"/>
          <w:sz w:val="28"/>
          <w:szCs w:val="28"/>
        </w:rPr>
        <w:t>рующие сходные отношения (аналогия закона). В</w:t>
      </w:r>
      <w:r w:rsidR="002532F2">
        <w:rPr>
          <w:rFonts w:ascii="Times New Roman" w:hAnsi="Times New Roman" w:cs="Times New Roman"/>
          <w:sz w:val="28"/>
          <w:szCs w:val="28"/>
        </w:rPr>
        <w:t>озможность заключения непоимено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ванных </w:t>
      </w:r>
      <w:r w:rsidR="002532F2">
        <w:rPr>
          <w:rFonts w:ascii="Times New Roman" w:hAnsi="Times New Roman" w:cs="Times New Roman"/>
          <w:sz w:val="28"/>
          <w:szCs w:val="28"/>
        </w:rPr>
        <w:t>договоров является высшей степе</w:t>
      </w:r>
      <w:r w:rsidR="007E1054" w:rsidRPr="007E1054">
        <w:rPr>
          <w:rFonts w:ascii="Times New Roman" w:hAnsi="Times New Roman" w:cs="Times New Roman"/>
          <w:sz w:val="28"/>
          <w:szCs w:val="28"/>
        </w:rPr>
        <w:t>нью реализации свободы договора, а именно свободы выбора вида и формы договора, а также в определении условий договора участниками гражданско-правового оборота</w:t>
      </w:r>
      <w:r w:rsidR="002532F2">
        <w:rPr>
          <w:rFonts w:ascii="Times New Roman" w:hAnsi="Times New Roman" w:cs="Times New Roman"/>
          <w:sz w:val="28"/>
          <w:szCs w:val="28"/>
        </w:rPr>
        <w:t>. Можно констатировать, что сво</w:t>
      </w:r>
      <w:r w:rsidR="007E1054" w:rsidRPr="007E1054">
        <w:rPr>
          <w:rFonts w:ascii="Times New Roman" w:hAnsi="Times New Roman" w:cs="Times New Roman"/>
          <w:sz w:val="28"/>
          <w:szCs w:val="28"/>
        </w:rPr>
        <w:t xml:space="preserve">бода </w:t>
      </w:r>
      <w:r w:rsidR="002532F2">
        <w:rPr>
          <w:rFonts w:ascii="Times New Roman" w:hAnsi="Times New Roman" w:cs="Times New Roman"/>
          <w:sz w:val="28"/>
          <w:szCs w:val="28"/>
        </w:rPr>
        <w:t>заключения непоименованных дого</w:t>
      </w:r>
      <w:r w:rsidR="007E1054" w:rsidRPr="007E1054">
        <w:rPr>
          <w:rFonts w:ascii="Times New Roman" w:hAnsi="Times New Roman" w:cs="Times New Roman"/>
          <w:sz w:val="28"/>
          <w:szCs w:val="28"/>
        </w:rPr>
        <w:t>воров являет</w:t>
      </w:r>
      <w:r w:rsidR="002532F2">
        <w:rPr>
          <w:rFonts w:ascii="Times New Roman" w:hAnsi="Times New Roman" w:cs="Times New Roman"/>
          <w:sz w:val="28"/>
          <w:szCs w:val="28"/>
        </w:rPr>
        <w:t xml:space="preserve">ся важным аспектом договорного </w:t>
      </w:r>
      <w:r w:rsidR="007E1054" w:rsidRPr="007E1054">
        <w:rPr>
          <w:rFonts w:ascii="Times New Roman" w:hAnsi="Times New Roman" w:cs="Times New Roman"/>
          <w:sz w:val="28"/>
          <w:szCs w:val="28"/>
        </w:rPr>
        <w:t>пр</w:t>
      </w:r>
      <w:r w:rsidR="002532F2">
        <w:rPr>
          <w:rFonts w:ascii="Times New Roman" w:hAnsi="Times New Roman" w:cs="Times New Roman"/>
          <w:sz w:val="28"/>
          <w:szCs w:val="28"/>
        </w:rPr>
        <w:t>ава и в правовой системе Россий</w:t>
      </w:r>
      <w:r w:rsidR="007E1054" w:rsidRPr="007E1054">
        <w:rPr>
          <w:rFonts w:ascii="Times New Roman" w:hAnsi="Times New Roman" w:cs="Times New Roman"/>
          <w:sz w:val="28"/>
          <w:szCs w:val="28"/>
        </w:rPr>
        <w:t>ской Федерации играет важную роль.</w:t>
      </w:r>
    </w:p>
    <w:p w:rsidR="00CD7F06" w:rsidRDefault="00CD7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779" w:rsidRDefault="00375779" w:rsidP="0037577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7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B231B" w:rsidRDefault="000B231B" w:rsidP="000B231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231B" w:rsidRPr="000B231B" w:rsidRDefault="000B231B" w:rsidP="000B231B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 w:val="0"/>
          <w:color w:val="000000"/>
          <w:sz w:val="28"/>
          <w:szCs w:val="28"/>
        </w:rPr>
      </w:pPr>
      <w:r w:rsidRPr="000B231B">
        <w:rPr>
          <w:b w:val="0"/>
          <w:sz w:val="28"/>
          <w:szCs w:val="28"/>
        </w:rPr>
        <w:t xml:space="preserve">Гражданский кодекс Российской Федерации (часть первая) от 30.11.1994 № 51-ФЗ (ред. от </w:t>
      </w:r>
      <w:r w:rsidRPr="000B231B">
        <w:rPr>
          <w:b w:val="0"/>
          <w:color w:val="000000"/>
          <w:sz w:val="28"/>
          <w:szCs w:val="28"/>
        </w:rPr>
        <w:t xml:space="preserve">24.07.2023 (с изм. и доп., вступ. в силу с 01.08.2023) </w:t>
      </w:r>
      <w:r w:rsidRPr="000B231B">
        <w:rPr>
          <w:b w:val="0"/>
          <w:sz w:val="28"/>
          <w:szCs w:val="28"/>
        </w:rPr>
        <w:t>[Электронный ресурс] – URL:</w:t>
      </w:r>
      <w:r>
        <w:rPr>
          <w:b w:val="0"/>
          <w:sz w:val="28"/>
          <w:szCs w:val="28"/>
        </w:rPr>
        <w:t xml:space="preserve"> </w:t>
      </w:r>
      <w:hyperlink r:id="rId7" w:history="1">
        <w:r w:rsidRPr="000B231B">
          <w:rPr>
            <w:rStyle w:val="a6"/>
            <w:b w:val="0"/>
            <w:sz w:val="28"/>
            <w:szCs w:val="28"/>
          </w:rPr>
          <w:t>http://www.consultant.ru/document/cons_doc_LAW_5142/</w:t>
        </w:r>
      </w:hyperlink>
      <w:r w:rsidRPr="000B231B">
        <w:rPr>
          <w:b w:val="0"/>
          <w:sz w:val="28"/>
          <w:szCs w:val="28"/>
        </w:rPr>
        <w:t xml:space="preserve"> (Дата обращения: 25.08.2023) </w:t>
      </w:r>
    </w:p>
    <w:p w:rsidR="000B231B" w:rsidRPr="000B231B" w:rsidRDefault="000B231B" w:rsidP="000B231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1B">
        <w:rPr>
          <w:rFonts w:ascii="Times New Roman" w:hAnsi="Times New Roman" w:cs="Times New Roman"/>
          <w:sz w:val="28"/>
          <w:szCs w:val="28"/>
        </w:rPr>
        <w:t>Асеев А.Ю. Место договора в системе источников гражданского права России // Вопросы российской юстиции. 2021. №. 15. С. 153-165.</w:t>
      </w:r>
    </w:p>
    <w:p w:rsidR="000B231B" w:rsidRPr="000B231B" w:rsidRDefault="000B231B" w:rsidP="000B231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1B">
        <w:rPr>
          <w:rFonts w:ascii="Times New Roman" w:hAnsi="Times New Roman" w:cs="Times New Roman"/>
          <w:sz w:val="28"/>
          <w:szCs w:val="28"/>
        </w:rPr>
        <w:t>Гольдин Е.Т. Принцип свободы договора: понятие и содержание // International scientific review, №. LXXXV. 2022. С. 54-60.</w:t>
      </w:r>
    </w:p>
    <w:p w:rsidR="000B231B" w:rsidRPr="000B231B" w:rsidRDefault="000B231B" w:rsidP="000B231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1B">
        <w:rPr>
          <w:rFonts w:ascii="Times New Roman" w:hAnsi="Times New Roman" w:cs="Times New Roman"/>
          <w:sz w:val="28"/>
          <w:szCs w:val="28"/>
        </w:rPr>
        <w:t>Маннанова А.А. Ограничение принципа свободы договора в гражданском праве Российской Федерации // Молодой ученый. 2020. № 46 (336). С. 280-284</w:t>
      </w:r>
    </w:p>
    <w:p w:rsidR="000B231B" w:rsidRPr="000B231B" w:rsidRDefault="000B231B" w:rsidP="000B231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1B">
        <w:rPr>
          <w:rFonts w:ascii="Times New Roman" w:hAnsi="Times New Roman" w:cs="Times New Roman"/>
          <w:sz w:val="28"/>
          <w:szCs w:val="28"/>
        </w:rPr>
        <w:t>Покровский И.А. Основные проблемы гражданского права. М., 2020. 351 c.</w:t>
      </w:r>
    </w:p>
    <w:p w:rsidR="000B231B" w:rsidRPr="000B231B" w:rsidRDefault="000B231B" w:rsidP="000B231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1B">
        <w:rPr>
          <w:rFonts w:ascii="Times New Roman" w:hAnsi="Times New Roman" w:cs="Times New Roman"/>
          <w:sz w:val="28"/>
          <w:szCs w:val="28"/>
        </w:rPr>
        <w:t>Предмет гражданско-правового договора: монография / Е.С. Выборнова, Н.С. Александрова. 2-е изд. М.: Издательство Юрайт, 2019. 160 с.</w:t>
      </w:r>
    </w:p>
    <w:sectPr w:rsidR="000B231B" w:rsidRPr="000B231B" w:rsidSect="0010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4A" w:rsidRDefault="00422B4A" w:rsidP="006412D7">
      <w:pPr>
        <w:spacing w:after="0" w:line="240" w:lineRule="auto"/>
      </w:pPr>
      <w:r>
        <w:separator/>
      </w:r>
    </w:p>
  </w:endnote>
  <w:endnote w:type="continuationSeparator" w:id="0">
    <w:p w:rsidR="00422B4A" w:rsidRDefault="00422B4A" w:rsidP="0064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4A" w:rsidRDefault="00422B4A" w:rsidP="006412D7">
      <w:pPr>
        <w:spacing w:after="0" w:line="240" w:lineRule="auto"/>
      </w:pPr>
      <w:r>
        <w:separator/>
      </w:r>
    </w:p>
  </w:footnote>
  <w:footnote w:type="continuationSeparator" w:id="0">
    <w:p w:rsidR="00422B4A" w:rsidRDefault="00422B4A" w:rsidP="0064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929"/>
    <w:multiLevelType w:val="multilevel"/>
    <w:tmpl w:val="DD2E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D6075"/>
    <w:multiLevelType w:val="hybridMultilevel"/>
    <w:tmpl w:val="FF0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8A4"/>
    <w:multiLevelType w:val="hybridMultilevel"/>
    <w:tmpl w:val="8FAA0448"/>
    <w:lvl w:ilvl="0" w:tplc="A99E86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F44C86"/>
    <w:multiLevelType w:val="hybridMultilevel"/>
    <w:tmpl w:val="6794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1581"/>
    <w:multiLevelType w:val="hybridMultilevel"/>
    <w:tmpl w:val="CB725950"/>
    <w:lvl w:ilvl="0" w:tplc="B0009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2D7"/>
    <w:rsid w:val="00001F76"/>
    <w:rsid w:val="00023596"/>
    <w:rsid w:val="00083ACD"/>
    <w:rsid w:val="00094E98"/>
    <w:rsid w:val="00095665"/>
    <w:rsid w:val="000B231B"/>
    <w:rsid w:val="000C13EE"/>
    <w:rsid w:val="001057BF"/>
    <w:rsid w:val="00112C37"/>
    <w:rsid w:val="00114143"/>
    <w:rsid w:val="002248C4"/>
    <w:rsid w:val="002532F2"/>
    <w:rsid w:val="00256C9F"/>
    <w:rsid w:val="002B04D5"/>
    <w:rsid w:val="002B361B"/>
    <w:rsid w:val="002F378A"/>
    <w:rsid w:val="003078E9"/>
    <w:rsid w:val="00375779"/>
    <w:rsid w:val="003E169A"/>
    <w:rsid w:val="00422B4A"/>
    <w:rsid w:val="004307AA"/>
    <w:rsid w:val="005A168C"/>
    <w:rsid w:val="006412D7"/>
    <w:rsid w:val="00656523"/>
    <w:rsid w:val="00666686"/>
    <w:rsid w:val="006A670C"/>
    <w:rsid w:val="006B71CF"/>
    <w:rsid w:val="00720B13"/>
    <w:rsid w:val="007872E8"/>
    <w:rsid w:val="007E1054"/>
    <w:rsid w:val="0086779B"/>
    <w:rsid w:val="00895DD3"/>
    <w:rsid w:val="008C285F"/>
    <w:rsid w:val="009149B3"/>
    <w:rsid w:val="00954E9E"/>
    <w:rsid w:val="0099629B"/>
    <w:rsid w:val="00A06666"/>
    <w:rsid w:val="00A443EA"/>
    <w:rsid w:val="00A51AF6"/>
    <w:rsid w:val="00AA5429"/>
    <w:rsid w:val="00AB6F07"/>
    <w:rsid w:val="00AD3404"/>
    <w:rsid w:val="00BD1FA3"/>
    <w:rsid w:val="00BF4943"/>
    <w:rsid w:val="00C04C98"/>
    <w:rsid w:val="00C831E8"/>
    <w:rsid w:val="00CD7F06"/>
    <w:rsid w:val="00D51DBB"/>
    <w:rsid w:val="00DB5F9D"/>
    <w:rsid w:val="00E10649"/>
    <w:rsid w:val="00E41100"/>
    <w:rsid w:val="00E82883"/>
    <w:rsid w:val="00E83552"/>
    <w:rsid w:val="00EA6C19"/>
    <w:rsid w:val="00ED472F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A831"/>
  <w15:docId w15:val="{A96D7E4C-9FBD-4D94-9A23-3F6DF4B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BF"/>
  </w:style>
  <w:style w:type="paragraph" w:styleId="1">
    <w:name w:val="heading 1"/>
    <w:basedOn w:val="a"/>
    <w:link w:val="10"/>
    <w:uiPriority w:val="9"/>
    <w:qFormat/>
    <w:rsid w:val="000B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412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12D7"/>
    <w:rPr>
      <w:sz w:val="20"/>
      <w:szCs w:val="20"/>
    </w:rPr>
  </w:style>
  <w:style w:type="character" w:styleId="a5">
    <w:name w:val="footnote reference"/>
    <w:basedOn w:val="a0"/>
    <w:unhideWhenUsed/>
    <w:rsid w:val="006412D7"/>
    <w:rPr>
      <w:vertAlign w:val="superscript"/>
    </w:rPr>
  </w:style>
  <w:style w:type="character" w:styleId="a6">
    <w:name w:val="Hyperlink"/>
    <w:basedOn w:val="a0"/>
    <w:uiPriority w:val="99"/>
    <w:unhideWhenUsed/>
    <w:rsid w:val="006412D7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412D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06666"/>
  </w:style>
  <w:style w:type="paragraph" w:styleId="a9">
    <w:name w:val="header"/>
    <w:basedOn w:val="a"/>
    <w:link w:val="aa"/>
    <w:uiPriority w:val="99"/>
    <w:semiHidden/>
    <w:unhideWhenUsed/>
    <w:rsid w:val="007E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054"/>
  </w:style>
  <w:style w:type="paragraph" w:styleId="ab">
    <w:name w:val="footer"/>
    <w:basedOn w:val="a"/>
    <w:link w:val="ac"/>
    <w:uiPriority w:val="99"/>
    <w:semiHidden/>
    <w:unhideWhenUsed/>
    <w:rsid w:val="007E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054"/>
  </w:style>
  <w:style w:type="character" w:customStyle="1" w:styleId="10">
    <w:name w:val="Заголовок 1 Знак"/>
    <w:basedOn w:val="a0"/>
    <w:link w:val="1"/>
    <w:uiPriority w:val="9"/>
    <w:rsid w:val="000B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dcterms:created xsi:type="dcterms:W3CDTF">2023-09-01T09:16:00Z</dcterms:created>
  <dcterms:modified xsi:type="dcterms:W3CDTF">2023-09-04T13:22:00Z</dcterms:modified>
</cp:coreProperties>
</file>