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CA" w:rsidRPr="006571CA" w:rsidRDefault="006571CA" w:rsidP="00996926">
      <w:pPr>
        <w:shd w:val="clear" w:color="auto" w:fill="FFFFFF"/>
        <w:spacing w:after="0" w:line="240" w:lineRule="auto"/>
        <w:ind w:left="1134" w:right="849"/>
        <w:jc w:val="center"/>
        <w:rPr>
          <w:rFonts w:ascii="Arial" w:eastAsia="Times New Roman" w:hAnsi="Arial" w:cs="Arial"/>
          <w:color w:val="181818"/>
          <w:sz w:val="25"/>
          <w:szCs w:val="25"/>
          <w:lang w:eastAsia="ru-RU"/>
        </w:rPr>
      </w:pPr>
      <w:r w:rsidRPr="006571CA">
        <w:rPr>
          <w:rFonts w:ascii="Times New Roman" w:eastAsia="Times New Roman" w:hAnsi="Times New Roman" w:cs="Times New Roman"/>
          <w:color w:val="181818"/>
          <w:sz w:val="32"/>
          <w:szCs w:val="32"/>
          <w:lang w:eastAsia="ru-RU"/>
        </w:rPr>
        <w:t>Эссе опыта работы</w:t>
      </w:r>
    </w:p>
    <w:p w:rsidR="006571CA" w:rsidRPr="006571CA" w:rsidRDefault="006571CA" w:rsidP="006571CA">
      <w:pPr>
        <w:shd w:val="clear" w:color="auto" w:fill="FFFFFF"/>
        <w:spacing w:after="0" w:line="240" w:lineRule="auto"/>
        <w:jc w:val="center"/>
        <w:rPr>
          <w:rFonts w:ascii="Arial" w:eastAsia="Times New Roman" w:hAnsi="Arial" w:cs="Arial"/>
          <w:color w:val="181818"/>
          <w:sz w:val="25"/>
          <w:szCs w:val="25"/>
          <w:lang w:eastAsia="ru-RU"/>
        </w:rPr>
      </w:pPr>
      <w:r w:rsidRPr="006571CA">
        <w:rPr>
          <w:rFonts w:ascii="Times New Roman" w:eastAsia="Times New Roman" w:hAnsi="Times New Roman" w:cs="Times New Roman"/>
          <w:color w:val="181818"/>
          <w:sz w:val="32"/>
          <w:szCs w:val="32"/>
          <w:lang w:eastAsia="ru-RU"/>
        </w:rPr>
        <w:t>по организации наставничества воспитателя ДОУ</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Жизнь невероятна и непредсказуема. Но зная свой путь, по нему легче идти. Главное - слушать сердце, а не то, что навеяно модой, новостями и окружением.</w:t>
      </w:r>
      <w:bookmarkStart w:id="0" w:name="_GoBack"/>
      <w:bookmarkEnd w:id="0"/>
      <w:r w:rsidR="00996926" w:rsidRPr="00996926">
        <w:rPr>
          <w:rFonts w:ascii="Times New Roman" w:eastAsia="Times New Roman" w:hAnsi="Times New Roman" w:cs="Times New Roman"/>
          <w:color w:val="181818"/>
          <w:sz w:val="32"/>
          <w:szCs w:val="32"/>
          <w:lang w:eastAsia="ru-RU"/>
        </w:rPr>
        <w:t xml:space="preserve"> </w:t>
      </w:r>
      <w:r w:rsidRPr="00996926">
        <w:rPr>
          <w:rFonts w:ascii="Times New Roman" w:eastAsia="Times New Roman" w:hAnsi="Times New Roman" w:cs="Times New Roman"/>
          <w:color w:val="181818"/>
          <w:sz w:val="32"/>
          <w:szCs w:val="32"/>
          <w:lang w:eastAsia="ru-RU"/>
        </w:rPr>
        <w:t>Одним из синонимов к слову «учитель», «педагог» часто используют слово "наставник". Почему? Потому что от педагога требуется не только знание своего предмета, но и умение быть человеком, оказавшим влияние на жизненный путь ребенка. Педагоги-наставники, играют значимую роль в жизни многих людей. Старшее поколение педагогов воспитало достойных людей, продолжателей традиций отечественной педагогики.</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«Педагог - профессия дальнего действия, главная на Земле» - строки Роберта Рождественского. </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Я, педагог с 29 годами в образовании, из них последние 9 лет в ДОУ. За эти годы выпустила из стен детского сада во взрослую жизнь огромное количество детей. Я работаю в большом, дружном коллективе и новые кадры приходят в детский сад неохотно. С чем это связано? Это связано со многими факторами: высокая утомляемость педагогов на работе, и низкое материальное поощрение за работу, и большая ответственность за жизнь и здоровье детей, и увеличение требований к объему работ и заполнению большим объёмом документации у воспитателей ДОУ.</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Причин много, а вот решение проблемы найти крайне сложно. Молодой педагог, который  приходит в детский сад впервые после учебного заведения нуждается в сопровождении опытного коллеги. За  плечами вчерашнего выпускника ВУЗа или колледжа  багаж  с теоретическими  знаниями и желанием применить их, но что ждёт воспитателя или специалиста в профессиональном пути он не знает. С первых шагов, которые он делает в профессии, для молодого педагога важно, чтобы его  поддержал во всём его  наставник или группа наставников.</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Наставничество - перспективный способ восполнения дефицитов наставляемого. Неотъемлемым компонентом системы индивидуального сопровождения педагогов детского сада на всех этапах  является диагностика имеющихся у них образовательных  дефицитов.</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В этих целях используются методы:</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lastRenderedPageBreak/>
        <w:t>-мониторинга профессиональной деятельности (диагностические работы с использованием оценочных инструментов карты наблюдения, посещения занятий</w:t>
      </w:r>
      <w:proofErr w:type="gramStart"/>
      <w:r w:rsidRPr="00996926">
        <w:rPr>
          <w:rFonts w:ascii="Times New Roman" w:eastAsia="Times New Roman" w:hAnsi="Times New Roman" w:cs="Times New Roman"/>
          <w:color w:val="181818"/>
          <w:sz w:val="32"/>
          <w:szCs w:val="32"/>
          <w:lang w:eastAsia="ru-RU"/>
        </w:rPr>
        <w:t>,);</w:t>
      </w:r>
      <w:proofErr w:type="gramEnd"/>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-диагностики (опрос, наблюдение, анализ продуктов профессиональной деятельности и документации);</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-самоанализа и самооценки профессиональной деятельности (анкетирование, карты самооценки, карты затруднений);</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-экспертной оценки и анализа профессиональной деятельности (тесты, профессиональные задачи, кейсы);</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 задания в автоматизированной системе для диагностики дефицитов в области различных компетентностей.</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Наставник оказывает педагогическую поддержку в преодолении тех или иных внешних барьеров, которые самостоятельно человек не способен преодолеть. Неготовность педагога самостоятельно преодолеть этот барьер, названа «образовательным дефицитом». Общим признаком всех типов образовательных дефицитов является недостаток самостоятельности человека. В качестве внешнего барьера может выступать дефицит ресурсов для реализации собственных инициатив, отсутствие организационных или иных механизмов. Когда внутренний образовательный дефицит будет восполнен, сопровождаемый будет самостоятельно преодолевать внешние препятствия. Соответственно конечным результатом деятельности наставника является обретение сопровождаемым способности к самостоятельным действиям, решению проблем, преодолению барьеров, самоуправлению процессами собственного развития, образования, адаптации, карьерного роста и т.д. Таким образом, сущность деятельности наставника в образовании включает педагогическую поддержку и устранение внутренних образовательных дефицитов сопровождаемых, т.е. создание условий для формирования у них готовности самостоятельно разрешать тот или иной тип социальных, образовательных или профессиональных проблем. Исходя из выявленных дефицитов, строится маршрут индивидуального сопровождения педагога по типу профессионального развития или проблемы адаптации в новом коллективе.</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xml:space="preserve">      Наставник – педагог с  профессиональным опытом, оказывает помощь наставляемому  в определенный период времени, излагая теоретические положения и демонстрируя затем пример, образец действий. Потом выполняет задание и получает соответствующую обратную связь. При этом  наставник не просто сообщает </w:t>
      </w:r>
      <w:r w:rsidRPr="00996926">
        <w:rPr>
          <w:rFonts w:ascii="Times New Roman" w:eastAsia="Times New Roman" w:hAnsi="Times New Roman" w:cs="Times New Roman"/>
          <w:color w:val="181818"/>
          <w:sz w:val="32"/>
          <w:szCs w:val="32"/>
          <w:lang w:eastAsia="ru-RU"/>
        </w:rPr>
        <w:lastRenderedPageBreak/>
        <w:t>необходимую информацию, а мотивирует своего подопечного, используя определенные ключевые фразы. Например, «Я говорю, а делаете вы сами», «Я показываю вам, а вы смотрите», «Я знаю, как это сделать, но давайте вместе поищем решение для Вашего случая», «Давайте вместе подготовим, а вы проведёте», «Вы покажете, а я посмотрю». Важно то, что такой диалог оказывается взаимовыгодным и для наставника, и  наставляемого. Эти фразы в практике становятся этапами работы в наставнической паре, которые можно представить в виде дорожной карты.</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Дорожная карт</w:t>
      </w:r>
      <w:proofErr w:type="gramStart"/>
      <w:r w:rsidRPr="00996926">
        <w:rPr>
          <w:rFonts w:ascii="Times New Roman" w:eastAsia="Times New Roman" w:hAnsi="Times New Roman" w:cs="Times New Roman"/>
          <w:color w:val="181818"/>
          <w:sz w:val="32"/>
          <w:szCs w:val="32"/>
          <w:lang w:eastAsia="ru-RU"/>
        </w:rPr>
        <w:t>а-</w:t>
      </w:r>
      <w:proofErr w:type="gramEnd"/>
      <w:r w:rsidRPr="00996926">
        <w:rPr>
          <w:rFonts w:ascii="Times New Roman" w:eastAsia="Times New Roman" w:hAnsi="Times New Roman" w:cs="Times New Roman"/>
          <w:color w:val="181818"/>
          <w:sz w:val="32"/>
          <w:szCs w:val="32"/>
          <w:lang w:eastAsia="ru-RU"/>
        </w:rPr>
        <w:t xml:space="preserve"> план индивидуального сопровождения педагога по преодолению образовательного дефицита.</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Этапы работы в дорожной карте:</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1.     «Я расскажу, а ты послушай»</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2.     «Я покажу, а ты попробуй»</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3.     «Сделаем вместе»</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4.     «Сделай са</w:t>
      </w:r>
      <w:proofErr w:type="gramStart"/>
      <w:r w:rsidRPr="00996926">
        <w:rPr>
          <w:rFonts w:ascii="Times New Roman" w:eastAsia="Times New Roman" w:hAnsi="Times New Roman" w:cs="Times New Roman"/>
          <w:color w:val="181818"/>
          <w:sz w:val="32"/>
          <w:szCs w:val="32"/>
          <w:lang w:eastAsia="ru-RU"/>
        </w:rPr>
        <w:t>м-</w:t>
      </w:r>
      <w:proofErr w:type="gramEnd"/>
      <w:r w:rsidRPr="00996926">
        <w:rPr>
          <w:rFonts w:ascii="Times New Roman" w:eastAsia="Times New Roman" w:hAnsi="Times New Roman" w:cs="Times New Roman"/>
          <w:color w:val="181818"/>
          <w:sz w:val="32"/>
          <w:szCs w:val="32"/>
          <w:lang w:eastAsia="ru-RU"/>
        </w:rPr>
        <w:t xml:space="preserve"> я подскажу»</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5.     «Сделай сам и расскажи, что сделал»</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Анализ работы показывает, что, кто из молодых педагогов занимает активную позицию в педагогическом коллективе, а кто нуждается в постоянной методической поддержке. Это поможет выстроить поэтапную работу с ними в виде дорожной карты. Если педагоги занимают пассивную позицию в коллективе детского сада, значит, они не развиваются профессионально.</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Цель  работы наставника  – создать условия, в которых молодые  педагоги смогут реализовать свои профессиональные компетенции, устранить образовательные дефициты. Достижение цели наставничества связано с преодолением образовательного дефицита. В связи с этим практика «прикрепления» наставника во времени не эффективна и не может быть применена.</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Одной из форм наставничества является работа в наставнической паре, участники которой находятся в определенной ролевой ситуации, определяемой основной деятельностью и позицией участников.</w:t>
      </w:r>
      <w:r w:rsidRPr="00996926">
        <w:rPr>
          <w:rFonts w:ascii="Times New Roman" w:eastAsia="Times New Roman" w:hAnsi="Times New Roman" w:cs="Times New Roman"/>
          <w:color w:val="181818"/>
          <w:sz w:val="32"/>
          <w:szCs w:val="32"/>
          <w:lang w:eastAsia="ru-RU"/>
        </w:rPr>
        <w:br/>
        <w:t xml:space="preserve">Одна из форм в паре «педагог-педагог»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специалистом-педагогом, оказывающим первому разностороннюю поддержку. Целью наставничества такой пары является успешное закрепление на месте работы и в должности молодого педагога, </w:t>
      </w:r>
      <w:r w:rsidRPr="00996926">
        <w:rPr>
          <w:rFonts w:ascii="Times New Roman" w:eastAsia="Times New Roman" w:hAnsi="Times New Roman" w:cs="Times New Roman"/>
          <w:color w:val="181818"/>
          <w:sz w:val="32"/>
          <w:szCs w:val="32"/>
          <w:lang w:eastAsia="ru-RU"/>
        </w:rPr>
        <w:lastRenderedPageBreak/>
        <w:t>повышение его профессионального потенциала и уровня, а также создание комфортной профессиональной среды внутри организации, позволяющей реализовывать актуальные педагогические задачи на высоком уровне. Ожидаемый результат работы наставника - высокий уровень включенности молодого педагога в педагогическую работу, культурную жизнь организации, усиление уверенности в собственных силах и развитие личного, творческого и педагогического потенциала. Вариант программы наставничества это взаимодействие «новичок – мастер», где стоит в приоритете  приобретение молодым педагогом необходимых профессиональных навыков (организационных, коммуникационных) и закрепления на месте работы.</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Результатом работы в наставнической паре становится серия открытых занятий педагога с демонстрацией необходимых профессиональных навыков и компетенций. Наставляемый педагог прошёл успешно адаптацию, закрепился на новом месте работы, повышает свою квалификацию, способен творчески подойти к профессии. Наставник получает уважаемый статус «</w:t>
      </w:r>
      <w:proofErr w:type="spellStart"/>
      <w:r w:rsidRPr="00996926">
        <w:rPr>
          <w:rFonts w:ascii="Times New Roman" w:eastAsia="Times New Roman" w:hAnsi="Times New Roman" w:cs="Times New Roman"/>
          <w:color w:val="181818"/>
          <w:sz w:val="32"/>
          <w:szCs w:val="32"/>
          <w:lang w:eastAsia="ru-RU"/>
        </w:rPr>
        <w:t>ментори</w:t>
      </w:r>
      <w:proofErr w:type="spellEnd"/>
      <w:r w:rsidRPr="00996926">
        <w:rPr>
          <w:rFonts w:ascii="Times New Roman" w:eastAsia="Times New Roman" w:hAnsi="Times New Roman" w:cs="Times New Roman"/>
          <w:color w:val="181818"/>
          <w:sz w:val="32"/>
          <w:szCs w:val="32"/>
          <w:lang w:eastAsia="ru-RU"/>
        </w:rPr>
        <w:t>» и опыт работы в наставничестве.</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Наставничество является эффективным инструментом развития кадрового потенциала образовательной организации и становится необходимо в каждом учреждении.</w:t>
      </w:r>
    </w:p>
    <w:p w:rsidR="00485BD2" w:rsidRPr="00996926" w:rsidRDefault="00485BD2" w:rsidP="00996926">
      <w:pPr>
        <w:shd w:val="clear" w:color="auto" w:fill="FFFFFF"/>
        <w:spacing w:after="0" w:line="240" w:lineRule="auto"/>
        <w:jc w:val="both"/>
        <w:rPr>
          <w:rFonts w:ascii="Times New Roman" w:eastAsia="Times New Roman" w:hAnsi="Times New Roman" w:cs="Times New Roman"/>
          <w:color w:val="181818"/>
          <w:sz w:val="32"/>
          <w:szCs w:val="32"/>
          <w:lang w:eastAsia="ru-RU"/>
        </w:rPr>
      </w:pP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br/>
        <w:t>Формы и методы работы с молодыми и начинающими педагогами</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В коллективах, где опора на оценку качества воспитания сочетается с высокой требовательностью к нему, живут хорошие традиции, дух высокой ответственности, товарищеской взаимопомощи, творческой инициативы. В таких условиях </w:t>
      </w:r>
      <w:r w:rsidRPr="00996926">
        <w:rPr>
          <w:rFonts w:ascii="Times New Roman" w:eastAsia="Times New Roman" w:hAnsi="Times New Roman" w:cs="Times New Roman"/>
          <w:bCs/>
          <w:color w:val="181818"/>
          <w:sz w:val="32"/>
          <w:szCs w:val="32"/>
          <w:lang w:eastAsia="ru-RU"/>
        </w:rPr>
        <w:t>начинающий</w:t>
      </w:r>
      <w:r w:rsidRPr="00996926">
        <w:rPr>
          <w:rFonts w:ascii="Times New Roman" w:eastAsia="Times New Roman" w:hAnsi="Times New Roman" w:cs="Times New Roman"/>
          <w:color w:val="181818"/>
          <w:sz w:val="32"/>
          <w:szCs w:val="32"/>
          <w:lang w:eastAsia="ru-RU"/>
        </w:rPr>
        <w:t> воспитатель быстро и безболезненно входит в </w:t>
      </w:r>
      <w:r w:rsidRPr="00996926">
        <w:rPr>
          <w:rFonts w:ascii="Times New Roman" w:eastAsia="Times New Roman" w:hAnsi="Times New Roman" w:cs="Times New Roman"/>
          <w:bCs/>
          <w:color w:val="181818"/>
          <w:sz w:val="32"/>
          <w:szCs w:val="32"/>
          <w:lang w:eastAsia="ru-RU"/>
        </w:rPr>
        <w:t>педагогический коллектив</w:t>
      </w:r>
      <w:r w:rsidRPr="00996926">
        <w:rPr>
          <w:rFonts w:ascii="Times New Roman" w:eastAsia="Times New Roman" w:hAnsi="Times New Roman" w:cs="Times New Roman"/>
          <w:color w:val="181818"/>
          <w:sz w:val="32"/>
          <w:szCs w:val="32"/>
          <w:lang w:eastAsia="ru-RU"/>
        </w:rPr>
        <w:t>.</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Разнообразные </w:t>
      </w:r>
      <w:r w:rsidRPr="00996926">
        <w:rPr>
          <w:rFonts w:ascii="Times New Roman" w:eastAsia="Times New Roman" w:hAnsi="Times New Roman" w:cs="Times New Roman"/>
          <w:bCs/>
          <w:color w:val="181818"/>
          <w:sz w:val="32"/>
          <w:szCs w:val="32"/>
          <w:lang w:eastAsia="ru-RU"/>
        </w:rPr>
        <w:t>формы работы с молодым</w:t>
      </w:r>
      <w:r w:rsidRPr="00996926">
        <w:rPr>
          <w:rFonts w:ascii="Times New Roman" w:eastAsia="Times New Roman" w:hAnsi="Times New Roman" w:cs="Times New Roman"/>
          <w:color w:val="181818"/>
          <w:sz w:val="32"/>
          <w:szCs w:val="32"/>
          <w:lang w:eastAsia="ru-RU"/>
        </w:rPr>
        <w:t> специалистом способствуют развитию у него познавательного интереса к профессии, освоению приемов </w:t>
      </w:r>
      <w:r w:rsidRPr="00996926">
        <w:rPr>
          <w:rFonts w:ascii="Times New Roman" w:eastAsia="Times New Roman" w:hAnsi="Times New Roman" w:cs="Times New Roman"/>
          <w:bCs/>
          <w:color w:val="181818"/>
          <w:sz w:val="32"/>
          <w:szCs w:val="32"/>
          <w:lang w:eastAsia="ru-RU"/>
        </w:rPr>
        <w:t>работы</w:t>
      </w:r>
      <w:r w:rsidRPr="00996926">
        <w:rPr>
          <w:rFonts w:ascii="Times New Roman" w:eastAsia="Times New Roman" w:hAnsi="Times New Roman" w:cs="Times New Roman"/>
          <w:color w:val="181818"/>
          <w:sz w:val="32"/>
          <w:szCs w:val="32"/>
          <w:lang w:eastAsia="ru-RU"/>
        </w:rPr>
        <w:t> с детьми и их родителями, оказывают положительное влияние на рост его профессиональной </w:t>
      </w:r>
      <w:r w:rsidRPr="00996926">
        <w:rPr>
          <w:rFonts w:ascii="Times New Roman" w:eastAsia="Times New Roman" w:hAnsi="Times New Roman" w:cs="Times New Roman"/>
          <w:bCs/>
          <w:color w:val="181818"/>
          <w:sz w:val="32"/>
          <w:szCs w:val="32"/>
          <w:lang w:eastAsia="ru-RU"/>
        </w:rPr>
        <w:t>значимости</w:t>
      </w:r>
      <w:r w:rsidRPr="00996926">
        <w:rPr>
          <w:rFonts w:ascii="Times New Roman" w:eastAsia="Times New Roman" w:hAnsi="Times New Roman" w:cs="Times New Roman"/>
          <w:color w:val="181818"/>
          <w:sz w:val="32"/>
          <w:szCs w:val="32"/>
          <w:lang w:eastAsia="ru-RU"/>
        </w:rPr>
        <w:t>. С </w:t>
      </w:r>
      <w:r w:rsidRPr="00996926">
        <w:rPr>
          <w:rFonts w:ascii="Times New Roman" w:eastAsia="Times New Roman" w:hAnsi="Times New Roman" w:cs="Times New Roman"/>
          <w:bCs/>
          <w:color w:val="181818"/>
          <w:sz w:val="32"/>
          <w:szCs w:val="32"/>
          <w:lang w:eastAsia="ru-RU"/>
        </w:rPr>
        <w:t>молодыми и начинающими педагогами</w:t>
      </w:r>
      <w:r w:rsidRPr="00996926">
        <w:rPr>
          <w:rFonts w:ascii="Times New Roman" w:eastAsia="Times New Roman" w:hAnsi="Times New Roman" w:cs="Times New Roman"/>
          <w:color w:val="181818"/>
          <w:sz w:val="32"/>
          <w:szCs w:val="32"/>
          <w:lang w:eastAsia="ru-RU"/>
        </w:rPr>
        <w:t> я использую различные </w:t>
      </w:r>
      <w:r w:rsidRPr="00996926">
        <w:rPr>
          <w:rFonts w:ascii="Times New Roman" w:eastAsia="Times New Roman" w:hAnsi="Times New Roman" w:cs="Times New Roman"/>
          <w:bCs/>
          <w:color w:val="181818"/>
          <w:sz w:val="32"/>
          <w:szCs w:val="32"/>
          <w:lang w:eastAsia="ru-RU"/>
        </w:rPr>
        <w:t>формы работы</w:t>
      </w:r>
      <w:r w:rsidRPr="00996926">
        <w:rPr>
          <w:rFonts w:ascii="Times New Roman" w:eastAsia="Times New Roman" w:hAnsi="Times New Roman" w:cs="Times New Roman"/>
          <w:color w:val="181818"/>
          <w:sz w:val="32"/>
          <w:szCs w:val="32"/>
          <w:lang w:eastAsia="ru-RU"/>
        </w:rPr>
        <w:t> </w:t>
      </w:r>
      <w:proofErr w:type="gramStart"/>
      <w:r w:rsidRPr="00996926">
        <w:rPr>
          <w:rFonts w:ascii="Times New Roman" w:eastAsia="Times New Roman" w:hAnsi="Times New Roman" w:cs="Times New Roman"/>
          <w:color w:val="181818"/>
          <w:sz w:val="32"/>
          <w:szCs w:val="32"/>
          <w:lang w:eastAsia="ru-RU"/>
        </w:rPr>
        <w:t>:</w:t>
      </w:r>
      <w:r w:rsidRPr="00996926">
        <w:rPr>
          <w:rFonts w:ascii="Times New Roman" w:eastAsia="Times New Roman" w:hAnsi="Times New Roman" w:cs="Times New Roman"/>
          <w:i/>
          <w:iCs/>
          <w:color w:val="181818"/>
          <w:sz w:val="32"/>
          <w:szCs w:val="32"/>
          <w:lang w:eastAsia="ru-RU"/>
        </w:rPr>
        <w:t>(</w:t>
      </w:r>
      <w:proofErr w:type="gramEnd"/>
      <w:r w:rsidRPr="00996926">
        <w:rPr>
          <w:rFonts w:ascii="Times New Roman" w:eastAsia="Times New Roman" w:hAnsi="Times New Roman" w:cs="Times New Roman"/>
          <w:i/>
          <w:iCs/>
          <w:color w:val="181818"/>
          <w:sz w:val="32"/>
          <w:szCs w:val="32"/>
          <w:lang w:eastAsia="ru-RU"/>
        </w:rPr>
        <w:t>они представлены на слайде)</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lastRenderedPageBreak/>
        <w:t>• </w:t>
      </w:r>
      <w:r w:rsidRPr="00996926">
        <w:rPr>
          <w:rFonts w:ascii="Times New Roman" w:eastAsia="Times New Roman" w:hAnsi="Times New Roman" w:cs="Times New Roman"/>
          <w:bCs/>
          <w:color w:val="181818"/>
          <w:sz w:val="32"/>
          <w:szCs w:val="32"/>
          <w:lang w:eastAsia="ru-RU"/>
        </w:rPr>
        <w:t>Педагогические мастерские</w:t>
      </w:r>
      <w:r w:rsidRPr="00996926">
        <w:rPr>
          <w:rFonts w:ascii="Times New Roman" w:eastAsia="Times New Roman" w:hAnsi="Times New Roman" w:cs="Times New Roman"/>
          <w:color w:val="181818"/>
          <w:sz w:val="32"/>
          <w:szCs w:val="32"/>
          <w:lang w:eastAsia="ru-RU"/>
        </w:rPr>
        <w:t>, </w:t>
      </w:r>
      <w:r w:rsidRPr="00996926">
        <w:rPr>
          <w:rFonts w:ascii="Times New Roman" w:eastAsia="Times New Roman" w:hAnsi="Times New Roman" w:cs="Times New Roman"/>
          <w:color w:val="181818"/>
          <w:sz w:val="32"/>
          <w:szCs w:val="32"/>
          <w:u w:val="single"/>
          <w:lang w:eastAsia="ru-RU"/>
        </w:rPr>
        <w:t>где ставится цель</w:t>
      </w:r>
      <w:r w:rsidRPr="00996926">
        <w:rPr>
          <w:rFonts w:ascii="Times New Roman" w:eastAsia="Times New Roman" w:hAnsi="Times New Roman" w:cs="Times New Roman"/>
          <w:color w:val="181818"/>
          <w:sz w:val="32"/>
          <w:szCs w:val="32"/>
          <w:lang w:eastAsia="ru-RU"/>
        </w:rPr>
        <w:t>: обмен опыта </w:t>
      </w:r>
      <w:r w:rsidRPr="00996926">
        <w:rPr>
          <w:rFonts w:ascii="Times New Roman" w:eastAsia="Times New Roman" w:hAnsi="Times New Roman" w:cs="Times New Roman"/>
          <w:bCs/>
          <w:color w:val="181818"/>
          <w:sz w:val="32"/>
          <w:szCs w:val="32"/>
          <w:lang w:eastAsia="ru-RU"/>
        </w:rPr>
        <w:t>работы педагогов</w:t>
      </w:r>
      <w:r w:rsidRPr="00996926">
        <w:rPr>
          <w:rFonts w:ascii="Times New Roman" w:eastAsia="Times New Roman" w:hAnsi="Times New Roman" w:cs="Times New Roman"/>
          <w:color w:val="181818"/>
          <w:sz w:val="32"/>
          <w:szCs w:val="32"/>
          <w:lang w:eastAsia="ru-RU"/>
        </w:rPr>
        <w:t> имеющих разные квалификационные категории.</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w:t>
      </w:r>
      <w:r w:rsidRPr="00996926">
        <w:rPr>
          <w:rFonts w:ascii="Times New Roman" w:eastAsia="Times New Roman" w:hAnsi="Times New Roman" w:cs="Times New Roman"/>
          <w:bCs/>
          <w:color w:val="181818"/>
          <w:sz w:val="32"/>
          <w:szCs w:val="32"/>
          <w:lang w:eastAsia="ru-RU"/>
        </w:rPr>
        <w:t>Методическое</w:t>
      </w:r>
      <w:r w:rsidRPr="00996926">
        <w:rPr>
          <w:rFonts w:ascii="Times New Roman" w:eastAsia="Times New Roman" w:hAnsi="Times New Roman" w:cs="Times New Roman"/>
          <w:color w:val="181818"/>
          <w:sz w:val="32"/>
          <w:szCs w:val="32"/>
          <w:lang w:eastAsia="ru-RU"/>
        </w:rPr>
        <w:t> объединение воспитателей. </w:t>
      </w:r>
      <w:r w:rsidRPr="00996926">
        <w:rPr>
          <w:rFonts w:ascii="Times New Roman" w:eastAsia="Times New Roman" w:hAnsi="Times New Roman" w:cs="Times New Roman"/>
          <w:color w:val="181818"/>
          <w:sz w:val="32"/>
          <w:szCs w:val="32"/>
          <w:u w:val="single"/>
          <w:lang w:eastAsia="ru-RU"/>
        </w:rPr>
        <w:t>Цель которого</w:t>
      </w:r>
      <w:r w:rsidRPr="00996926">
        <w:rPr>
          <w:rFonts w:ascii="Times New Roman" w:eastAsia="Times New Roman" w:hAnsi="Times New Roman" w:cs="Times New Roman"/>
          <w:color w:val="181818"/>
          <w:sz w:val="32"/>
          <w:szCs w:val="32"/>
          <w:lang w:eastAsia="ru-RU"/>
        </w:rPr>
        <w:t>: повышение профессионального уровня </w:t>
      </w:r>
      <w:r w:rsidRPr="00996926">
        <w:rPr>
          <w:rFonts w:ascii="Times New Roman" w:eastAsia="Times New Roman" w:hAnsi="Times New Roman" w:cs="Times New Roman"/>
          <w:bCs/>
          <w:color w:val="181818"/>
          <w:sz w:val="32"/>
          <w:szCs w:val="32"/>
          <w:lang w:eastAsia="ru-RU"/>
        </w:rPr>
        <w:t>педагогов</w:t>
      </w:r>
      <w:r w:rsidRPr="00996926">
        <w:rPr>
          <w:rFonts w:ascii="Times New Roman" w:eastAsia="Times New Roman" w:hAnsi="Times New Roman" w:cs="Times New Roman"/>
          <w:color w:val="181818"/>
          <w:sz w:val="32"/>
          <w:szCs w:val="32"/>
          <w:lang w:eastAsia="ru-RU"/>
        </w:rPr>
        <w:t>.</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Мастер – </w:t>
      </w:r>
      <w:r w:rsidRPr="00996926">
        <w:rPr>
          <w:rFonts w:ascii="Times New Roman" w:eastAsia="Times New Roman" w:hAnsi="Times New Roman" w:cs="Times New Roman"/>
          <w:color w:val="181818"/>
          <w:sz w:val="32"/>
          <w:szCs w:val="32"/>
          <w:u w:val="single"/>
          <w:lang w:eastAsia="ru-RU"/>
        </w:rPr>
        <w:t>класс</w:t>
      </w:r>
      <w:r w:rsidRPr="00996926">
        <w:rPr>
          <w:rFonts w:ascii="Times New Roman" w:eastAsia="Times New Roman" w:hAnsi="Times New Roman" w:cs="Times New Roman"/>
          <w:color w:val="181818"/>
          <w:sz w:val="32"/>
          <w:szCs w:val="32"/>
          <w:lang w:eastAsia="ru-RU"/>
        </w:rPr>
        <w:t>: передача </w:t>
      </w:r>
      <w:r w:rsidRPr="00996926">
        <w:rPr>
          <w:rFonts w:ascii="Times New Roman" w:eastAsia="Times New Roman" w:hAnsi="Times New Roman" w:cs="Times New Roman"/>
          <w:bCs/>
          <w:color w:val="181818"/>
          <w:sz w:val="32"/>
          <w:szCs w:val="32"/>
          <w:lang w:eastAsia="ru-RU"/>
        </w:rPr>
        <w:t>педагогами своего опыта</w:t>
      </w:r>
      <w:r w:rsidRPr="00996926">
        <w:rPr>
          <w:rFonts w:ascii="Times New Roman" w:eastAsia="Times New Roman" w:hAnsi="Times New Roman" w:cs="Times New Roman"/>
          <w:color w:val="181818"/>
          <w:sz w:val="32"/>
          <w:szCs w:val="32"/>
          <w:lang w:eastAsia="ru-RU"/>
        </w:rPr>
        <w:t>, авторских находок. Опытные </w:t>
      </w:r>
      <w:r w:rsidRPr="00996926">
        <w:rPr>
          <w:rFonts w:ascii="Times New Roman" w:eastAsia="Times New Roman" w:hAnsi="Times New Roman" w:cs="Times New Roman"/>
          <w:bCs/>
          <w:color w:val="181818"/>
          <w:sz w:val="32"/>
          <w:szCs w:val="32"/>
          <w:lang w:eastAsia="ru-RU"/>
        </w:rPr>
        <w:t>педагоги</w:t>
      </w:r>
      <w:r w:rsidRPr="00996926">
        <w:rPr>
          <w:rFonts w:ascii="Times New Roman" w:eastAsia="Times New Roman" w:hAnsi="Times New Roman" w:cs="Times New Roman"/>
          <w:color w:val="181818"/>
          <w:sz w:val="32"/>
          <w:szCs w:val="32"/>
          <w:lang w:eastAsia="ru-RU"/>
        </w:rPr>
        <w:t>, не только умело показывают </w:t>
      </w:r>
      <w:r w:rsidRPr="00996926">
        <w:rPr>
          <w:rFonts w:ascii="Times New Roman" w:eastAsia="Times New Roman" w:hAnsi="Times New Roman" w:cs="Times New Roman"/>
          <w:bCs/>
          <w:color w:val="181818"/>
          <w:sz w:val="32"/>
          <w:szCs w:val="32"/>
          <w:lang w:eastAsia="ru-RU"/>
        </w:rPr>
        <w:t>работу молодым специалистам</w:t>
      </w:r>
      <w:r w:rsidRPr="00996926">
        <w:rPr>
          <w:rFonts w:ascii="Times New Roman" w:eastAsia="Times New Roman" w:hAnsi="Times New Roman" w:cs="Times New Roman"/>
          <w:color w:val="181818"/>
          <w:sz w:val="32"/>
          <w:szCs w:val="32"/>
          <w:lang w:eastAsia="ru-RU"/>
        </w:rPr>
        <w:t>, но и обсуждают с ними различные аспекты и приемы использования технологий, нюансы и возможности при использовании технологии в конкретных задачах, рассказывают при помощи каких </w:t>
      </w:r>
      <w:r w:rsidRPr="00996926">
        <w:rPr>
          <w:rFonts w:ascii="Times New Roman" w:eastAsia="Times New Roman" w:hAnsi="Times New Roman" w:cs="Times New Roman"/>
          <w:bCs/>
          <w:color w:val="181818"/>
          <w:sz w:val="32"/>
          <w:szCs w:val="32"/>
          <w:lang w:eastAsia="ru-RU"/>
        </w:rPr>
        <w:t>методов</w:t>
      </w:r>
      <w:r w:rsidRPr="00996926">
        <w:rPr>
          <w:rFonts w:ascii="Times New Roman" w:eastAsia="Times New Roman" w:hAnsi="Times New Roman" w:cs="Times New Roman"/>
          <w:color w:val="181818"/>
          <w:sz w:val="32"/>
          <w:szCs w:val="32"/>
          <w:lang w:eastAsia="ru-RU"/>
        </w:rPr>
        <w:t> и приёмов были достигнуты полученные результаты.</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Консультации </w:t>
      </w:r>
      <w:r w:rsidRPr="00996926">
        <w:rPr>
          <w:rFonts w:ascii="Times New Roman" w:eastAsia="Times New Roman" w:hAnsi="Times New Roman" w:cs="Times New Roman"/>
          <w:bCs/>
          <w:color w:val="181818"/>
          <w:sz w:val="32"/>
          <w:szCs w:val="32"/>
          <w:lang w:eastAsia="ru-RU"/>
        </w:rPr>
        <w:t>молодых педагогов</w:t>
      </w:r>
      <w:proofErr w:type="gramStart"/>
      <w:r w:rsidRPr="00996926">
        <w:rPr>
          <w:rFonts w:ascii="Times New Roman" w:eastAsia="Times New Roman" w:hAnsi="Times New Roman" w:cs="Times New Roman"/>
          <w:color w:val="181818"/>
          <w:sz w:val="32"/>
          <w:szCs w:val="32"/>
          <w:lang w:eastAsia="ru-RU"/>
        </w:rPr>
        <w:t> :</w:t>
      </w:r>
      <w:proofErr w:type="gramEnd"/>
      <w:r w:rsidRPr="00996926">
        <w:rPr>
          <w:rFonts w:ascii="Times New Roman" w:eastAsia="Times New Roman" w:hAnsi="Times New Roman" w:cs="Times New Roman"/>
          <w:color w:val="181818"/>
          <w:sz w:val="32"/>
          <w:szCs w:val="32"/>
          <w:lang w:eastAsia="ru-RU"/>
        </w:rPr>
        <w:t xml:space="preserve"> цель – помощь в адаптации и знакомство с системой </w:t>
      </w:r>
      <w:r w:rsidRPr="00996926">
        <w:rPr>
          <w:rFonts w:ascii="Times New Roman" w:eastAsia="Times New Roman" w:hAnsi="Times New Roman" w:cs="Times New Roman"/>
          <w:bCs/>
          <w:color w:val="181818"/>
          <w:sz w:val="32"/>
          <w:szCs w:val="32"/>
          <w:lang w:eastAsia="ru-RU"/>
        </w:rPr>
        <w:t>работы</w:t>
      </w:r>
      <w:r w:rsidRPr="00996926">
        <w:rPr>
          <w:rFonts w:ascii="Times New Roman" w:eastAsia="Times New Roman" w:hAnsi="Times New Roman" w:cs="Times New Roman"/>
          <w:color w:val="181818"/>
          <w:sz w:val="32"/>
          <w:szCs w:val="32"/>
          <w:lang w:eastAsia="ru-RU"/>
        </w:rPr>
        <w:t>, направленной на повышение </w:t>
      </w:r>
      <w:r w:rsidRPr="00996926">
        <w:rPr>
          <w:rFonts w:ascii="Times New Roman" w:eastAsia="Times New Roman" w:hAnsi="Times New Roman" w:cs="Times New Roman"/>
          <w:bCs/>
          <w:color w:val="181818"/>
          <w:sz w:val="32"/>
          <w:szCs w:val="32"/>
          <w:lang w:eastAsia="ru-RU"/>
        </w:rPr>
        <w:t>педагогической грамотности молодых</w:t>
      </w:r>
      <w:r w:rsidRPr="00996926">
        <w:rPr>
          <w:rFonts w:ascii="Times New Roman" w:eastAsia="Times New Roman" w:hAnsi="Times New Roman" w:cs="Times New Roman"/>
          <w:color w:val="181818"/>
          <w:sz w:val="32"/>
          <w:szCs w:val="32"/>
          <w:lang w:eastAsia="ru-RU"/>
        </w:rPr>
        <w:t> специалистов и воспитателей, имеющих перерыв в </w:t>
      </w:r>
      <w:r w:rsidRPr="00996926">
        <w:rPr>
          <w:rFonts w:ascii="Times New Roman" w:eastAsia="Times New Roman" w:hAnsi="Times New Roman" w:cs="Times New Roman"/>
          <w:bCs/>
          <w:color w:val="181818"/>
          <w:sz w:val="32"/>
          <w:szCs w:val="32"/>
          <w:lang w:eastAsia="ru-RU"/>
        </w:rPr>
        <w:t>работе</w:t>
      </w:r>
      <w:r w:rsidRPr="00996926">
        <w:rPr>
          <w:rFonts w:ascii="Times New Roman" w:eastAsia="Times New Roman" w:hAnsi="Times New Roman" w:cs="Times New Roman"/>
          <w:color w:val="181818"/>
          <w:sz w:val="32"/>
          <w:szCs w:val="32"/>
          <w:lang w:eastAsia="ru-RU"/>
        </w:rPr>
        <w:t>.</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Широко применяю различные </w:t>
      </w:r>
      <w:r w:rsidRPr="00996926">
        <w:rPr>
          <w:rFonts w:ascii="Times New Roman" w:eastAsia="Times New Roman" w:hAnsi="Times New Roman" w:cs="Times New Roman"/>
          <w:bCs/>
          <w:color w:val="181818"/>
          <w:sz w:val="32"/>
          <w:szCs w:val="32"/>
          <w:lang w:eastAsia="ru-RU"/>
        </w:rPr>
        <w:t>формы индивидуальной работы с воспитателями</w:t>
      </w:r>
      <w:r w:rsidRPr="00996926">
        <w:rPr>
          <w:rFonts w:ascii="Times New Roman" w:eastAsia="Times New Roman" w:hAnsi="Times New Roman" w:cs="Times New Roman"/>
          <w:color w:val="181818"/>
          <w:sz w:val="32"/>
          <w:szCs w:val="32"/>
          <w:lang w:eastAsia="ru-RU"/>
        </w:rPr>
        <w:t>. Например, собеседования в начале и конце года, посещение и анализ занятий с целью помощи.</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Семинары – практикумы, направлены на повышение уровня практической подготовки </w:t>
      </w:r>
      <w:r w:rsidRPr="00996926">
        <w:rPr>
          <w:rFonts w:ascii="Times New Roman" w:eastAsia="Times New Roman" w:hAnsi="Times New Roman" w:cs="Times New Roman"/>
          <w:bCs/>
          <w:color w:val="181818"/>
          <w:sz w:val="32"/>
          <w:szCs w:val="32"/>
          <w:lang w:eastAsia="ru-RU"/>
        </w:rPr>
        <w:t>молодого воспитателя</w:t>
      </w:r>
      <w:r w:rsidRPr="00996926">
        <w:rPr>
          <w:rFonts w:ascii="Times New Roman" w:eastAsia="Times New Roman" w:hAnsi="Times New Roman" w:cs="Times New Roman"/>
          <w:color w:val="181818"/>
          <w:sz w:val="32"/>
          <w:szCs w:val="32"/>
          <w:lang w:eastAsia="ru-RU"/>
        </w:rPr>
        <w:t>, совершенствование практических навыков, необходимых в </w:t>
      </w:r>
      <w:r w:rsidRPr="00996926">
        <w:rPr>
          <w:rFonts w:ascii="Times New Roman" w:eastAsia="Times New Roman" w:hAnsi="Times New Roman" w:cs="Times New Roman"/>
          <w:bCs/>
          <w:color w:val="181818"/>
          <w:sz w:val="32"/>
          <w:szCs w:val="32"/>
          <w:lang w:eastAsia="ru-RU"/>
        </w:rPr>
        <w:t>работе с детьми</w:t>
      </w:r>
      <w:r w:rsidRPr="00996926">
        <w:rPr>
          <w:rFonts w:ascii="Times New Roman" w:eastAsia="Times New Roman" w:hAnsi="Times New Roman" w:cs="Times New Roman"/>
          <w:color w:val="181818"/>
          <w:sz w:val="32"/>
          <w:szCs w:val="32"/>
          <w:lang w:eastAsia="ru-RU"/>
        </w:rPr>
        <w:t>. Тематика семинаров-практикумов строится на запросах воспитателей и также связана с задачами годового плана.</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В детском саду регулярно проводятся деловые игры, предусматривающие коллективную деятельность, направленную на обучение, воспитание и развитие </w:t>
      </w:r>
      <w:r w:rsidRPr="00996926">
        <w:rPr>
          <w:rFonts w:ascii="Times New Roman" w:eastAsia="Times New Roman" w:hAnsi="Times New Roman" w:cs="Times New Roman"/>
          <w:bCs/>
          <w:color w:val="181818"/>
          <w:sz w:val="32"/>
          <w:szCs w:val="32"/>
          <w:lang w:eastAsia="ru-RU"/>
        </w:rPr>
        <w:t>педагогов</w:t>
      </w:r>
      <w:r w:rsidRPr="00996926">
        <w:rPr>
          <w:rFonts w:ascii="Times New Roman" w:eastAsia="Times New Roman" w:hAnsi="Times New Roman" w:cs="Times New Roman"/>
          <w:color w:val="181818"/>
          <w:sz w:val="32"/>
          <w:szCs w:val="32"/>
          <w:lang w:eastAsia="ru-RU"/>
        </w:rPr>
        <w:t> с использованием моделей, имитаций, ролей. Деловые игры позволяют более полно воспроизводить деятельность </w:t>
      </w:r>
      <w:r w:rsidRPr="00996926">
        <w:rPr>
          <w:rFonts w:ascii="Times New Roman" w:eastAsia="Times New Roman" w:hAnsi="Times New Roman" w:cs="Times New Roman"/>
          <w:bCs/>
          <w:color w:val="181818"/>
          <w:sz w:val="32"/>
          <w:szCs w:val="32"/>
          <w:lang w:eastAsia="ru-RU"/>
        </w:rPr>
        <w:t>педагогов</w:t>
      </w:r>
      <w:r w:rsidRPr="00996926">
        <w:rPr>
          <w:rFonts w:ascii="Times New Roman" w:eastAsia="Times New Roman" w:hAnsi="Times New Roman" w:cs="Times New Roman"/>
          <w:color w:val="181818"/>
          <w:sz w:val="32"/>
          <w:szCs w:val="32"/>
          <w:lang w:eastAsia="ru-RU"/>
        </w:rPr>
        <w:t>, выявлять проблемы и причины их появления, разрабатывать варианты решения проблем, определять механизм их решения.</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w:t>
      </w:r>
      <w:r w:rsidRPr="00996926">
        <w:rPr>
          <w:rFonts w:ascii="Times New Roman" w:eastAsia="Times New Roman" w:hAnsi="Times New Roman" w:cs="Times New Roman"/>
          <w:bCs/>
          <w:color w:val="181818"/>
          <w:sz w:val="32"/>
          <w:szCs w:val="32"/>
          <w:lang w:eastAsia="ru-RU"/>
        </w:rPr>
        <w:t>Начинающий</w:t>
      </w:r>
      <w:r w:rsidRPr="00996926">
        <w:rPr>
          <w:rFonts w:ascii="Times New Roman" w:eastAsia="Times New Roman" w:hAnsi="Times New Roman" w:cs="Times New Roman"/>
          <w:color w:val="181818"/>
          <w:sz w:val="32"/>
          <w:szCs w:val="32"/>
          <w:lang w:eastAsia="ru-RU"/>
        </w:rPr>
        <w:t> воспитатель направляется в группу, где </w:t>
      </w:r>
      <w:r w:rsidRPr="00996926">
        <w:rPr>
          <w:rFonts w:ascii="Times New Roman" w:eastAsia="Times New Roman" w:hAnsi="Times New Roman" w:cs="Times New Roman"/>
          <w:bCs/>
          <w:color w:val="181818"/>
          <w:sz w:val="32"/>
          <w:szCs w:val="32"/>
          <w:lang w:eastAsia="ru-RU"/>
        </w:rPr>
        <w:t>работает опытный воспитатель</w:t>
      </w:r>
      <w:r w:rsidRPr="00996926">
        <w:rPr>
          <w:rFonts w:ascii="Times New Roman" w:eastAsia="Times New Roman" w:hAnsi="Times New Roman" w:cs="Times New Roman"/>
          <w:color w:val="181818"/>
          <w:sz w:val="32"/>
          <w:szCs w:val="32"/>
          <w:lang w:eastAsia="ru-RU"/>
        </w:rPr>
        <w:t>, который может на личном примере продемонстрировать </w:t>
      </w:r>
      <w:r w:rsidRPr="00996926">
        <w:rPr>
          <w:rFonts w:ascii="Times New Roman" w:eastAsia="Times New Roman" w:hAnsi="Times New Roman" w:cs="Times New Roman"/>
          <w:bCs/>
          <w:color w:val="181818"/>
          <w:sz w:val="32"/>
          <w:szCs w:val="32"/>
          <w:lang w:eastAsia="ru-RU"/>
        </w:rPr>
        <w:t>методически</w:t>
      </w:r>
      <w:r w:rsidRPr="00996926">
        <w:rPr>
          <w:rFonts w:ascii="Times New Roman" w:eastAsia="Times New Roman" w:hAnsi="Times New Roman" w:cs="Times New Roman"/>
          <w:color w:val="181818"/>
          <w:sz w:val="32"/>
          <w:szCs w:val="32"/>
          <w:lang w:eastAsia="ru-RU"/>
        </w:rPr>
        <w:t> правильное проведение занятия, прогулки, любого режимного момента, дать необходимые советы, рекомендации, консультации, ответить на возникающие вопросы. Стараемся за каждым </w:t>
      </w:r>
      <w:r w:rsidRPr="00996926">
        <w:rPr>
          <w:rFonts w:ascii="Times New Roman" w:eastAsia="Times New Roman" w:hAnsi="Times New Roman" w:cs="Times New Roman"/>
          <w:bCs/>
          <w:color w:val="181818"/>
          <w:sz w:val="32"/>
          <w:szCs w:val="32"/>
          <w:lang w:eastAsia="ru-RU"/>
        </w:rPr>
        <w:t>молодым педагогом</w:t>
      </w:r>
      <w:r w:rsidRPr="00996926">
        <w:rPr>
          <w:rFonts w:ascii="Times New Roman" w:eastAsia="Times New Roman" w:hAnsi="Times New Roman" w:cs="Times New Roman"/>
          <w:color w:val="181818"/>
          <w:sz w:val="32"/>
          <w:szCs w:val="32"/>
          <w:lang w:eastAsia="ru-RU"/>
        </w:rPr>
        <w:t> закрепить опытного наставника, который выполняет те же функции.</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С целью стимулирования творческих проявлений </w:t>
      </w:r>
      <w:r w:rsidRPr="00996926">
        <w:rPr>
          <w:rFonts w:ascii="Times New Roman" w:eastAsia="Times New Roman" w:hAnsi="Times New Roman" w:cs="Times New Roman"/>
          <w:bCs/>
          <w:color w:val="181818"/>
          <w:sz w:val="32"/>
          <w:szCs w:val="32"/>
          <w:lang w:eastAsia="ru-RU"/>
        </w:rPr>
        <w:t>молодых</w:t>
      </w:r>
      <w:r w:rsidRPr="00996926">
        <w:rPr>
          <w:rFonts w:ascii="Times New Roman" w:eastAsia="Times New Roman" w:hAnsi="Times New Roman" w:cs="Times New Roman"/>
          <w:color w:val="181818"/>
          <w:sz w:val="32"/>
          <w:szCs w:val="32"/>
          <w:lang w:eastAsia="ru-RU"/>
        </w:rPr>
        <w:t> воспитателей в ДОУ проводятся конкурсы </w:t>
      </w:r>
      <w:r w:rsidRPr="00996926">
        <w:rPr>
          <w:rFonts w:ascii="Times New Roman" w:eastAsia="Times New Roman" w:hAnsi="Times New Roman" w:cs="Times New Roman"/>
          <w:bCs/>
          <w:color w:val="181818"/>
          <w:sz w:val="32"/>
          <w:szCs w:val="32"/>
          <w:lang w:eastAsia="ru-RU"/>
        </w:rPr>
        <w:t>методических разработок</w:t>
      </w:r>
      <w:r w:rsidRPr="00996926">
        <w:rPr>
          <w:rFonts w:ascii="Times New Roman" w:eastAsia="Times New Roman" w:hAnsi="Times New Roman" w:cs="Times New Roman"/>
          <w:color w:val="181818"/>
          <w:sz w:val="32"/>
          <w:szCs w:val="32"/>
          <w:lang w:eastAsia="ru-RU"/>
        </w:rPr>
        <w:t xml:space="preserve">, творческие конкурсы, </w:t>
      </w:r>
      <w:r w:rsidRPr="00996926">
        <w:rPr>
          <w:rFonts w:ascii="Times New Roman" w:eastAsia="Times New Roman" w:hAnsi="Times New Roman" w:cs="Times New Roman"/>
          <w:color w:val="181818"/>
          <w:sz w:val="32"/>
          <w:szCs w:val="32"/>
          <w:lang w:eastAsia="ru-RU"/>
        </w:rPr>
        <w:lastRenderedPageBreak/>
        <w:t>разнообразные выставки продуктов детского творчества и т. д. Такая </w:t>
      </w:r>
      <w:r w:rsidRPr="00996926">
        <w:rPr>
          <w:rFonts w:ascii="Times New Roman" w:eastAsia="Times New Roman" w:hAnsi="Times New Roman" w:cs="Times New Roman"/>
          <w:bCs/>
          <w:color w:val="181818"/>
          <w:sz w:val="32"/>
          <w:szCs w:val="32"/>
          <w:lang w:eastAsia="ru-RU"/>
        </w:rPr>
        <w:t>форма работы позволяет молодым</w:t>
      </w:r>
      <w:r w:rsidRPr="00996926">
        <w:rPr>
          <w:rFonts w:ascii="Times New Roman" w:eastAsia="Times New Roman" w:hAnsi="Times New Roman" w:cs="Times New Roman"/>
          <w:color w:val="181818"/>
          <w:sz w:val="32"/>
          <w:szCs w:val="32"/>
          <w:lang w:eastAsia="ru-RU"/>
        </w:rPr>
        <w:t> специалистам учиться самим и непосредственно перенимать опыт у профессионалов</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Широко применяем различные </w:t>
      </w:r>
      <w:r w:rsidRPr="00996926">
        <w:rPr>
          <w:rFonts w:ascii="Times New Roman" w:eastAsia="Times New Roman" w:hAnsi="Times New Roman" w:cs="Times New Roman"/>
          <w:bCs/>
          <w:color w:val="181818"/>
          <w:sz w:val="32"/>
          <w:szCs w:val="32"/>
          <w:lang w:eastAsia="ru-RU"/>
        </w:rPr>
        <w:t>формы индивидуальной работы с воспитателями</w:t>
      </w:r>
      <w:r w:rsidRPr="00996926">
        <w:rPr>
          <w:rFonts w:ascii="Times New Roman" w:eastAsia="Times New Roman" w:hAnsi="Times New Roman" w:cs="Times New Roman"/>
          <w:color w:val="181818"/>
          <w:sz w:val="32"/>
          <w:szCs w:val="32"/>
          <w:lang w:eastAsia="ru-RU"/>
        </w:rPr>
        <w:t>. Например, собеседования в начале и конце года, посещение и анализ занятий с целью помощи.</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В </w:t>
      </w:r>
      <w:r w:rsidRPr="00996926">
        <w:rPr>
          <w:rFonts w:ascii="Times New Roman" w:eastAsia="Times New Roman" w:hAnsi="Times New Roman" w:cs="Times New Roman"/>
          <w:bCs/>
          <w:color w:val="181818"/>
          <w:sz w:val="32"/>
          <w:szCs w:val="32"/>
          <w:lang w:eastAsia="ru-RU"/>
        </w:rPr>
        <w:t>работе с педагогами</w:t>
      </w:r>
      <w:r w:rsidRPr="00996926">
        <w:rPr>
          <w:rFonts w:ascii="Times New Roman" w:eastAsia="Times New Roman" w:hAnsi="Times New Roman" w:cs="Times New Roman"/>
          <w:color w:val="181818"/>
          <w:sz w:val="32"/>
          <w:szCs w:val="32"/>
          <w:lang w:eastAsia="ru-RU"/>
        </w:rPr>
        <w:t> используем и мультимедийные презентации – это один из современных </w:t>
      </w:r>
      <w:r w:rsidRPr="00996926">
        <w:rPr>
          <w:rFonts w:ascii="Times New Roman" w:eastAsia="Times New Roman" w:hAnsi="Times New Roman" w:cs="Times New Roman"/>
          <w:bCs/>
          <w:color w:val="181818"/>
          <w:sz w:val="32"/>
          <w:szCs w:val="32"/>
          <w:lang w:eastAsia="ru-RU"/>
        </w:rPr>
        <w:t>методов работы с педагогическими кадрами</w:t>
      </w:r>
      <w:r w:rsidRPr="00996926">
        <w:rPr>
          <w:rFonts w:ascii="Times New Roman" w:eastAsia="Times New Roman" w:hAnsi="Times New Roman" w:cs="Times New Roman"/>
          <w:color w:val="181818"/>
          <w:sz w:val="32"/>
          <w:szCs w:val="32"/>
          <w:lang w:eastAsia="ru-RU"/>
        </w:rPr>
        <w:t>, способствующий решению многих задач, </w:t>
      </w:r>
      <w:r w:rsidRPr="00996926">
        <w:rPr>
          <w:rFonts w:ascii="Times New Roman" w:eastAsia="Times New Roman" w:hAnsi="Times New Roman" w:cs="Times New Roman"/>
          <w:color w:val="181818"/>
          <w:sz w:val="32"/>
          <w:szCs w:val="32"/>
          <w:u w:val="single"/>
          <w:lang w:eastAsia="ru-RU"/>
        </w:rPr>
        <w:t>а именно</w:t>
      </w:r>
      <w:r w:rsidRPr="00996926">
        <w:rPr>
          <w:rFonts w:ascii="Times New Roman" w:eastAsia="Times New Roman" w:hAnsi="Times New Roman" w:cs="Times New Roman"/>
          <w:color w:val="181818"/>
          <w:sz w:val="32"/>
          <w:szCs w:val="32"/>
          <w:lang w:eastAsia="ru-RU"/>
        </w:rPr>
        <w:t>:</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возможность точной, доступной и яркой передачи </w:t>
      </w:r>
      <w:r w:rsidRPr="00996926">
        <w:rPr>
          <w:rFonts w:ascii="Times New Roman" w:eastAsia="Times New Roman" w:hAnsi="Times New Roman" w:cs="Times New Roman"/>
          <w:bCs/>
          <w:color w:val="181818"/>
          <w:sz w:val="32"/>
          <w:szCs w:val="32"/>
          <w:lang w:eastAsia="ru-RU"/>
        </w:rPr>
        <w:t>информации</w:t>
      </w:r>
      <w:r w:rsidRPr="00996926">
        <w:rPr>
          <w:rFonts w:ascii="Times New Roman" w:eastAsia="Times New Roman" w:hAnsi="Times New Roman" w:cs="Times New Roman"/>
          <w:color w:val="181818"/>
          <w:sz w:val="32"/>
          <w:szCs w:val="32"/>
          <w:lang w:eastAsia="ru-RU"/>
        </w:rPr>
        <w:t>,</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одновременное использование различных </w:t>
      </w:r>
      <w:r w:rsidRPr="00996926">
        <w:rPr>
          <w:rFonts w:ascii="Times New Roman" w:eastAsia="Times New Roman" w:hAnsi="Times New Roman" w:cs="Times New Roman"/>
          <w:bCs/>
          <w:color w:val="181818"/>
          <w:sz w:val="32"/>
          <w:szCs w:val="32"/>
          <w:lang w:eastAsia="ru-RU"/>
        </w:rPr>
        <w:t>форм справочной информации</w:t>
      </w:r>
      <w:proofErr w:type="gramStart"/>
      <w:r w:rsidRPr="00996926">
        <w:rPr>
          <w:rFonts w:ascii="Times New Roman" w:eastAsia="Times New Roman" w:hAnsi="Times New Roman" w:cs="Times New Roman"/>
          <w:color w:val="181818"/>
          <w:sz w:val="32"/>
          <w:szCs w:val="32"/>
          <w:lang w:eastAsia="ru-RU"/>
        </w:rPr>
        <w:t> :</w:t>
      </w:r>
      <w:proofErr w:type="gramEnd"/>
      <w:r w:rsidRPr="00996926">
        <w:rPr>
          <w:rFonts w:ascii="Times New Roman" w:eastAsia="Times New Roman" w:hAnsi="Times New Roman" w:cs="Times New Roman"/>
          <w:color w:val="181818"/>
          <w:sz w:val="32"/>
          <w:szCs w:val="32"/>
          <w:lang w:eastAsia="ru-RU"/>
        </w:rPr>
        <w:t xml:space="preserve"> аудио-, видеоизображения, анимация текста,</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быстрый способ внедрения </w:t>
      </w:r>
      <w:r w:rsidRPr="00996926">
        <w:rPr>
          <w:rFonts w:ascii="Times New Roman" w:eastAsia="Times New Roman" w:hAnsi="Times New Roman" w:cs="Times New Roman"/>
          <w:bCs/>
          <w:color w:val="181818"/>
          <w:sz w:val="32"/>
          <w:szCs w:val="32"/>
          <w:lang w:eastAsia="ru-RU"/>
        </w:rPr>
        <w:t>информационных</w:t>
      </w:r>
      <w:r w:rsidRPr="00996926">
        <w:rPr>
          <w:rFonts w:ascii="Times New Roman" w:eastAsia="Times New Roman" w:hAnsi="Times New Roman" w:cs="Times New Roman"/>
          <w:color w:val="181818"/>
          <w:sz w:val="32"/>
          <w:szCs w:val="32"/>
          <w:lang w:eastAsia="ru-RU"/>
        </w:rPr>
        <w:t> технологий во все виды и направления образовательной </w:t>
      </w:r>
      <w:r w:rsidRPr="00996926">
        <w:rPr>
          <w:rFonts w:ascii="Times New Roman" w:eastAsia="Times New Roman" w:hAnsi="Times New Roman" w:cs="Times New Roman"/>
          <w:bCs/>
          <w:color w:val="181818"/>
          <w:sz w:val="32"/>
          <w:szCs w:val="32"/>
          <w:lang w:eastAsia="ru-RU"/>
        </w:rPr>
        <w:t>работы ДОУ</w:t>
      </w:r>
      <w:r w:rsidRPr="00996926">
        <w:rPr>
          <w:rFonts w:ascii="Times New Roman" w:eastAsia="Times New Roman" w:hAnsi="Times New Roman" w:cs="Times New Roman"/>
          <w:color w:val="181818"/>
          <w:sz w:val="32"/>
          <w:szCs w:val="32"/>
          <w:lang w:eastAsia="ru-RU"/>
        </w:rPr>
        <w:t>.</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Таким образом, мультимедийные презентации, не только </w:t>
      </w:r>
      <w:r w:rsidRPr="00996926">
        <w:rPr>
          <w:rFonts w:ascii="Times New Roman" w:eastAsia="Times New Roman" w:hAnsi="Times New Roman" w:cs="Times New Roman"/>
          <w:bCs/>
          <w:color w:val="181818"/>
          <w:sz w:val="32"/>
          <w:szCs w:val="32"/>
          <w:lang w:eastAsia="ru-RU"/>
        </w:rPr>
        <w:t>формируют информационную культуру педагогов</w:t>
      </w:r>
      <w:r w:rsidRPr="00996926">
        <w:rPr>
          <w:rFonts w:ascii="Times New Roman" w:eastAsia="Times New Roman" w:hAnsi="Times New Roman" w:cs="Times New Roman"/>
          <w:color w:val="181818"/>
          <w:sz w:val="32"/>
          <w:szCs w:val="32"/>
          <w:lang w:eastAsia="ru-RU"/>
        </w:rPr>
        <w:t>, но и способствуют повышению качества воспитательно-образовательного и управленческого процесса.</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Одной из эффективных </w:t>
      </w:r>
      <w:r w:rsidRPr="00996926">
        <w:rPr>
          <w:rFonts w:ascii="Times New Roman" w:eastAsia="Times New Roman" w:hAnsi="Times New Roman" w:cs="Times New Roman"/>
          <w:bCs/>
          <w:color w:val="181818"/>
          <w:sz w:val="32"/>
          <w:szCs w:val="32"/>
          <w:lang w:eastAsia="ru-RU"/>
        </w:rPr>
        <w:t>форм работы с молодыми педагогами в ДОУ является </w:t>
      </w:r>
      <w:r w:rsidRPr="00996926">
        <w:rPr>
          <w:rFonts w:ascii="Times New Roman" w:eastAsia="Times New Roman" w:hAnsi="Times New Roman" w:cs="Times New Roman"/>
          <w:i/>
          <w:iCs/>
          <w:color w:val="181818"/>
          <w:sz w:val="32"/>
          <w:szCs w:val="32"/>
          <w:lang w:eastAsia="ru-RU"/>
        </w:rPr>
        <w:t>«Школа малоопытного </w:t>
      </w:r>
      <w:r w:rsidRPr="00996926">
        <w:rPr>
          <w:rFonts w:ascii="Times New Roman" w:eastAsia="Times New Roman" w:hAnsi="Times New Roman" w:cs="Times New Roman"/>
          <w:bCs/>
          <w:i/>
          <w:iCs/>
          <w:color w:val="181818"/>
          <w:sz w:val="32"/>
          <w:szCs w:val="32"/>
          <w:lang w:eastAsia="ru-RU"/>
        </w:rPr>
        <w:t>педагога</w:t>
      </w:r>
      <w:r w:rsidRPr="00996926">
        <w:rPr>
          <w:rFonts w:ascii="Times New Roman" w:eastAsia="Times New Roman" w:hAnsi="Times New Roman" w:cs="Times New Roman"/>
          <w:i/>
          <w:iCs/>
          <w:color w:val="181818"/>
          <w:sz w:val="32"/>
          <w:szCs w:val="32"/>
          <w:lang w:eastAsia="ru-RU"/>
        </w:rPr>
        <w:t>»</w:t>
      </w:r>
      <w:r w:rsidRPr="00996926">
        <w:rPr>
          <w:rFonts w:ascii="Times New Roman" w:eastAsia="Times New Roman" w:hAnsi="Times New Roman" w:cs="Times New Roman"/>
          <w:color w:val="181818"/>
          <w:sz w:val="32"/>
          <w:szCs w:val="32"/>
          <w:lang w:eastAsia="ru-RU"/>
        </w:rPr>
        <w:t>, целью которой является помощь </w:t>
      </w:r>
      <w:r w:rsidRPr="00996926">
        <w:rPr>
          <w:rFonts w:ascii="Times New Roman" w:eastAsia="Times New Roman" w:hAnsi="Times New Roman" w:cs="Times New Roman"/>
          <w:bCs/>
          <w:color w:val="181818"/>
          <w:sz w:val="32"/>
          <w:szCs w:val="32"/>
          <w:lang w:eastAsia="ru-RU"/>
        </w:rPr>
        <w:t>начинающим педагогам</w:t>
      </w:r>
      <w:r w:rsidRPr="00996926">
        <w:rPr>
          <w:rFonts w:ascii="Times New Roman" w:eastAsia="Times New Roman" w:hAnsi="Times New Roman" w:cs="Times New Roman"/>
          <w:color w:val="181818"/>
          <w:sz w:val="32"/>
          <w:szCs w:val="32"/>
          <w:lang w:eastAsia="ru-RU"/>
        </w:rPr>
        <w:t> в повышении их профессиональной компетентности. (</w:t>
      </w:r>
      <w:proofErr w:type="gramStart"/>
      <w:r w:rsidRPr="00996926">
        <w:rPr>
          <w:rFonts w:ascii="Times New Roman" w:eastAsia="Times New Roman" w:hAnsi="Times New Roman" w:cs="Times New Roman"/>
          <w:color w:val="181818"/>
          <w:sz w:val="32"/>
          <w:szCs w:val="32"/>
          <w:lang w:eastAsia="ru-RU"/>
        </w:rPr>
        <w:t>п</w:t>
      </w:r>
      <w:proofErr w:type="gramEnd"/>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К </w:t>
      </w:r>
      <w:r w:rsidRPr="00996926">
        <w:rPr>
          <w:rFonts w:ascii="Times New Roman" w:eastAsia="Times New Roman" w:hAnsi="Times New Roman" w:cs="Times New Roman"/>
          <w:bCs/>
          <w:color w:val="181818"/>
          <w:sz w:val="32"/>
          <w:szCs w:val="32"/>
          <w:lang w:eastAsia="ru-RU"/>
        </w:rPr>
        <w:t>работе </w:t>
      </w:r>
      <w:r w:rsidRPr="00996926">
        <w:rPr>
          <w:rFonts w:ascii="Times New Roman" w:eastAsia="Times New Roman" w:hAnsi="Times New Roman" w:cs="Times New Roman"/>
          <w:i/>
          <w:iCs/>
          <w:color w:val="181818"/>
          <w:sz w:val="32"/>
          <w:szCs w:val="32"/>
          <w:lang w:eastAsia="ru-RU"/>
        </w:rPr>
        <w:t>«Школы малоопытного </w:t>
      </w:r>
      <w:r w:rsidRPr="00996926">
        <w:rPr>
          <w:rFonts w:ascii="Times New Roman" w:eastAsia="Times New Roman" w:hAnsi="Times New Roman" w:cs="Times New Roman"/>
          <w:bCs/>
          <w:i/>
          <w:iCs/>
          <w:color w:val="181818"/>
          <w:sz w:val="32"/>
          <w:szCs w:val="32"/>
          <w:lang w:eastAsia="ru-RU"/>
        </w:rPr>
        <w:t>педагога</w:t>
      </w:r>
      <w:r w:rsidRPr="00996926">
        <w:rPr>
          <w:rFonts w:ascii="Times New Roman" w:eastAsia="Times New Roman" w:hAnsi="Times New Roman" w:cs="Times New Roman"/>
          <w:i/>
          <w:iCs/>
          <w:color w:val="181818"/>
          <w:sz w:val="32"/>
          <w:szCs w:val="32"/>
          <w:lang w:eastAsia="ru-RU"/>
        </w:rPr>
        <w:t>»</w:t>
      </w:r>
      <w:r w:rsidRPr="00996926">
        <w:rPr>
          <w:rFonts w:ascii="Times New Roman" w:eastAsia="Times New Roman" w:hAnsi="Times New Roman" w:cs="Times New Roman"/>
          <w:color w:val="181818"/>
          <w:sz w:val="32"/>
          <w:szCs w:val="32"/>
          <w:lang w:eastAsia="ru-RU"/>
        </w:rPr>
        <w:t> привлекаются опытные, творческие специалисты, рассматриваются теоретические и практические вопросы. Для </w:t>
      </w:r>
      <w:r w:rsidRPr="00996926">
        <w:rPr>
          <w:rFonts w:ascii="Times New Roman" w:eastAsia="Times New Roman" w:hAnsi="Times New Roman" w:cs="Times New Roman"/>
          <w:bCs/>
          <w:color w:val="181818"/>
          <w:sz w:val="32"/>
          <w:szCs w:val="32"/>
          <w:lang w:eastAsia="ru-RU"/>
        </w:rPr>
        <w:t>молодого воспитателя</w:t>
      </w:r>
      <w:r w:rsidRPr="00996926">
        <w:rPr>
          <w:rFonts w:ascii="Times New Roman" w:eastAsia="Times New Roman" w:hAnsi="Times New Roman" w:cs="Times New Roman"/>
          <w:color w:val="181818"/>
          <w:sz w:val="32"/>
          <w:szCs w:val="32"/>
          <w:lang w:eastAsia="ru-RU"/>
        </w:rPr>
        <w:t>, </w:t>
      </w:r>
      <w:r w:rsidRPr="00996926">
        <w:rPr>
          <w:rFonts w:ascii="Times New Roman" w:eastAsia="Times New Roman" w:hAnsi="Times New Roman" w:cs="Times New Roman"/>
          <w:bCs/>
          <w:color w:val="181818"/>
          <w:sz w:val="32"/>
          <w:szCs w:val="32"/>
          <w:lang w:eastAsia="ru-RU"/>
        </w:rPr>
        <w:t>проработавшего 1–2 месяца</w:t>
      </w:r>
      <w:r w:rsidRPr="00996926">
        <w:rPr>
          <w:rFonts w:ascii="Times New Roman" w:eastAsia="Times New Roman" w:hAnsi="Times New Roman" w:cs="Times New Roman"/>
          <w:color w:val="181818"/>
          <w:sz w:val="32"/>
          <w:szCs w:val="32"/>
          <w:lang w:eastAsia="ru-RU"/>
        </w:rPr>
        <w:t>, проводится дискуссия на тему "Адаптация </w:t>
      </w:r>
      <w:r w:rsidRPr="00996926">
        <w:rPr>
          <w:rFonts w:ascii="Times New Roman" w:eastAsia="Times New Roman" w:hAnsi="Times New Roman" w:cs="Times New Roman"/>
          <w:bCs/>
          <w:color w:val="181818"/>
          <w:sz w:val="32"/>
          <w:szCs w:val="32"/>
          <w:lang w:eastAsia="ru-RU"/>
        </w:rPr>
        <w:t>молодого педагога в Д0У</w:t>
      </w:r>
      <w:r w:rsidRPr="00996926">
        <w:rPr>
          <w:rFonts w:ascii="Times New Roman" w:eastAsia="Times New Roman" w:hAnsi="Times New Roman" w:cs="Times New Roman"/>
          <w:color w:val="181818"/>
          <w:sz w:val="32"/>
          <w:szCs w:val="32"/>
          <w:lang w:eastAsia="ru-RU"/>
        </w:rPr>
        <w:t>". </w:t>
      </w:r>
      <w:r w:rsidRPr="00996926">
        <w:rPr>
          <w:rFonts w:ascii="Times New Roman" w:eastAsia="Times New Roman" w:hAnsi="Times New Roman" w:cs="Times New Roman"/>
          <w:bCs/>
          <w:color w:val="181818"/>
          <w:sz w:val="32"/>
          <w:szCs w:val="32"/>
          <w:lang w:eastAsia="ru-RU"/>
        </w:rPr>
        <w:t>Педагог</w:t>
      </w:r>
      <w:r w:rsidRPr="00996926">
        <w:rPr>
          <w:rFonts w:ascii="Times New Roman" w:eastAsia="Times New Roman" w:hAnsi="Times New Roman" w:cs="Times New Roman"/>
          <w:color w:val="181818"/>
          <w:sz w:val="32"/>
          <w:szCs w:val="32"/>
          <w:lang w:eastAsia="ru-RU"/>
        </w:rPr>
        <w:t> делится своими трудностями и проблемами, и коллектив совместно ищет пути их решения. Успехом пользуются дискуссии, в рамках которых обсуждаются спорные вопросы </w:t>
      </w:r>
      <w:r w:rsidRPr="00996926">
        <w:rPr>
          <w:rFonts w:ascii="Times New Roman" w:eastAsia="Times New Roman" w:hAnsi="Times New Roman" w:cs="Times New Roman"/>
          <w:bCs/>
          <w:color w:val="181818"/>
          <w:sz w:val="32"/>
          <w:szCs w:val="32"/>
          <w:lang w:eastAsia="ru-RU"/>
        </w:rPr>
        <w:t>педагогической теории и практики</w:t>
      </w:r>
      <w:r w:rsidRPr="00996926">
        <w:rPr>
          <w:rFonts w:ascii="Times New Roman" w:eastAsia="Times New Roman" w:hAnsi="Times New Roman" w:cs="Times New Roman"/>
          <w:color w:val="181818"/>
          <w:sz w:val="32"/>
          <w:szCs w:val="32"/>
          <w:lang w:eastAsia="ru-RU"/>
        </w:rPr>
        <w:t>. Каждый воспитатель высказывает свое мнение и отстаивает его. Активно используются открытые занятия с последующим обсуждением увиденного, семинары-практикумы, где теоретический материал подкрепляется примером из практики, показом отдельных приемов и способов </w:t>
      </w:r>
      <w:r w:rsidRPr="00996926">
        <w:rPr>
          <w:rFonts w:ascii="Times New Roman" w:eastAsia="Times New Roman" w:hAnsi="Times New Roman" w:cs="Times New Roman"/>
          <w:bCs/>
          <w:color w:val="181818"/>
          <w:sz w:val="32"/>
          <w:szCs w:val="32"/>
          <w:lang w:eastAsia="ru-RU"/>
        </w:rPr>
        <w:t>работы</w:t>
      </w:r>
      <w:r w:rsidRPr="00996926">
        <w:rPr>
          <w:rFonts w:ascii="Times New Roman" w:eastAsia="Times New Roman" w:hAnsi="Times New Roman" w:cs="Times New Roman"/>
          <w:color w:val="181818"/>
          <w:sz w:val="32"/>
          <w:szCs w:val="32"/>
          <w:lang w:eastAsia="ru-RU"/>
        </w:rPr>
        <w:t>.</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Сегодня Вашему вниманию предлагается одна из нетрадиционных </w:t>
      </w:r>
      <w:r w:rsidRPr="00996926">
        <w:rPr>
          <w:rFonts w:ascii="Times New Roman" w:eastAsia="Times New Roman" w:hAnsi="Times New Roman" w:cs="Times New Roman"/>
          <w:bCs/>
          <w:color w:val="181818"/>
          <w:sz w:val="32"/>
          <w:szCs w:val="32"/>
          <w:lang w:eastAsia="ru-RU"/>
        </w:rPr>
        <w:t>форм работы с малоопытными педагогами</w:t>
      </w:r>
      <w:r w:rsidRPr="00996926">
        <w:rPr>
          <w:rFonts w:ascii="Times New Roman" w:eastAsia="Times New Roman" w:hAnsi="Times New Roman" w:cs="Times New Roman"/>
          <w:color w:val="181818"/>
          <w:sz w:val="32"/>
          <w:szCs w:val="32"/>
          <w:lang w:eastAsia="ru-RU"/>
        </w:rPr>
        <w:t> - мастер- класс с использованием элементов тренинга. Данная </w:t>
      </w:r>
      <w:r w:rsidRPr="00996926">
        <w:rPr>
          <w:rFonts w:ascii="Times New Roman" w:eastAsia="Times New Roman" w:hAnsi="Times New Roman" w:cs="Times New Roman"/>
          <w:bCs/>
          <w:color w:val="181818"/>
          <w:sz w:val="32"/>
          <w:szCs w:val="32"/>
          <w:lang w:eastAsia="ru-RU"/>
        </w:rPr>
        <w:t>форма работы</w:t>
      </w:r>
      <w:r w:rsidRPr="00996926">
        <w:rPr>
          <w:rFonts w:ascii="Times New Roman" w:eastAsia="Times New Roman" w:hAnsi="Times New Roman" w:cs="Times New Roman"/>
          <w:color w:val="181818"/>
          <w:sz w:val="32"/>
          <w:szCs w:val="32"/>
          <w:lang w:eastAsia="ru-RU"/>
        </w:rPr>
        <w:t> </w:t>
      </w:r>
      <w:proofErr w:type="gramStart"/>
      <w:r w:rsidRPr="00996926">
        <w:rPr>
          <w:rFonts w:ascii="Times New Roman" w:eastAsia="Times New Roman" w:hAnsi="Times New Roman" w:cs="Times New Roman"/>
          <w:color w:val="181818"/>
          <w:sz w:val="32"/>
          <w:szCs w:val="32"/>
          <w:lang w:eastAsia="ru-RU"/>
        </w:rPr>
        <w:t>с позволяет</w:t>
      </w:r>
      <w:proofErr w:type="gramEnd"/>
      <w:r w:rsidRPr="00996926">
        <w:rPr>
          <w:rFonts w:ascii="Times New Roman" w:eastAsia="Times New Roman" w:hAnsi="Times New Roman" w:cs="Times New Roman"/>
          <w:color w:val="181818"/>
          <w:sz w:val="32"/>
          <w:szCs w:val="32"/>
          <w:lang w:eastAsia="ru-RU"/>
        </w:rPr>
        <w:t xml:space="preserve"> активизировать </w:t>
      </w:r>
      <w:r w:rsidRPr="00996926">
        <w:rPr>
          <w:rFonts w:ascii="Times New Roman" w:eastAsia="Times New Roman" w:hAnsi="Times New Roman" w:cs="Times New Roman"/>
          <w:bCs/>
          <w:color w:val="181818"/>
          <w:sz w:val="32"/>
          <w:szCs w:val="32"/>
          <w:lang w:eastAsia="ru-RU"/>
        </w:rPr>
        <w:t>педагогов в деятельности</w:t>
      </w:r>
      <w:r w:rsidRPr="00996926">
        <w:rPr>
          <w:rFonts w:ascii="Times New Roman" w:eastAsia="Times New Roman" w:hAnsi="Times New Roman" w:cs="Times New Roman"/>
          <w:color w:val="181818"/>
          <w:sz w:val="32"/>
          <w:szCs w:val="32"/>
          <w:lang w:eastAsia="ru-RU"/>
        </w:rPr>
        <w:t>, вовлечь </w:t>
      </w:r>
      <w:r w:rsidRPr="00996926">
        <w:rPr>
          <w:rFonts w:ascii="Times New Roman" w:eastAsia="Times New Roman" w:hAnsi="Times New Roman" w:cs="Times New Roman"/>
          <w:bCs/>
          <w:color w:val="181818"/>
          <w:sz w:val="32"/>
          <w:szCs w:val="32"/>
          <w:lang w:eastAsia="ru-RU"/>
        </w:rPr>
        <w:t>педагогов</w:t>
      </w:r>
      <w:r w:rsidRPr="00996926">
        <w:rPr>
          <w:rFonts w:ascii="Times New Roman" w:eastAsia="Times New Roman" w:hAnsi="Times New Roman" w:cs="Times New Roman"/>
          <w:color w:val="181818"/>
          <w:sz w:val="32"/>
          <w:szCs w:val="32"/>
          <w:lang w:eastAsia="ru-RU"/>
        </w:rPr>
        <w:t xml:space="preserve"> в коллективную деятельность, </w:t>
      </w:r>
      <w:r w:rsidRPr="00996926">
        <w:rPr>
          <w:rFonts w:ascii="Times New Roman" w:eastAsia="Times New Roman" w:hAnsi="Times New Roman" w:cs="Times New Roman"/>
          <w:color w:val="181818"/>
          <w:sz w:val="32"/>
          <w:szCs w:val="32"/>
          <w:lang w:eastAsia="ru-RU"/>
        </w:rPr>
        <w:lastRenderedPageBreak/>
        <w:t>развивать умение и желание взаимодействовать друг с другом для решения нестандартных ситуаций</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t> </w:t>
      </w:r>
    </w:p>
    <w:p w:rsidR="006571CA" w:rsidRPr="00996926" w:rsidRDefault="006571CA" w:rsidP="00996926">
      <w:pPr>
        <w:shd w:val="clear" w:color="auto" w:fill="FFFFFF"/>
        <w:spacing w:after="0" w:line="240" w:lineRule="auto"/>
        <w:jc w:val="both"/>
        <w:rPr>
          <w:rFonts w:ascii="Arial" w:eastAsia="Times New Roman" w:hAnsi="Arial" w:cs="Arial"/>
          <w:color w:val="181818"/>
          <w:sz w:val="25"/>
          <w:szCs w:val="25"/>
          <w:lang w:eastAsia="ru-RU"/>
        </w:rPr>
      </w:pPr>
      <w:r w:rsidRPr="00996926">
        <w:rPr>
          <w:rFonts w:ascii="Times New Roman" w:eastAsia="Times New Roman" w:hAnsi="Times New Roman" w:cs="Times New Roman"/>
          <w:color w:val="181818"/>
          <w:sz w:val="32"/>
          <w:szCs w:val="32"/>
          <w:lang w:eastAsia="ru-RU"/>
        </w:rPr>
        <w:br/>
      </w:r>
    </w:p>
    <w:p w:rsidR="00C33068" w:rsidRPr="00996926" w:rsidRDefault="00C33068" w:rsidP="00996926">
      <w:pPr>
        <w:jc w:val="both"/>
      </w:pPr>
    </w:p>
    <w:sectPr w:rsidR="00C33068" w:rsidRPr="00996926" w:rsidSect="00996926">
      <w:pgSz w:w="11906" w:h="16838"/>
      <w:pgMar w:top="1134" w:right="99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571CA"/>
    <w:rsid w:val="00485BD2"/>
    <w:rsid w:val="00527748"/>
    <w:rsid w:val="006571CA"/>
    <w:rsid w:val="006D3D17"/>
    <w:rsid w:val="00747F0C"/>
    <w:rsid w:val="00996926"/>
    <w:rsid w:val="00AB61B6"/>
    <w:rsid w:val="00C33068"/>
    <w:rsid w:val="00C62922"/>
    <w:rsid w:val="00DA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1914</Words>
  <Characters>10913</Characters>
  <Application>Microsoft Office Word</Application>
  <DocSecurity>0</DocSecurity>
  <Lines>90</Lines>
  <Paragraphs>25</Paragraphs>
  <ScaleCrop>false</ScaleCrop>
  <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Александр</cp:lastModifiedBy>
  <cp:revision>4</cp:revision>
  <dcterms:created xsi:type="dcterms:W3CDTF">2023-03-16T10:10:00Z</dcterms:created>
  <dcterms:modified xsi:type="dcterms:W3CDTF">2023-04-03T09:24:00Z</dcterms:modified>
</cp:coreProperties>
</file>