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8E" w:rsidRDefault="00CB4D8E" w:rsidP="00CB4D8E">
      <w:pPr>
        <w:shd w:val="clear" w:color="auto" w:fill="FFFFFF"/>
        <w:spacing w:after="0" w:line="240" w:lineRule="auto"/>
        <w:ind w:firstLine="567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Технология мини-проектов как способ организации деятельности одаренных учащихся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</w:p>
    <w:p w:rsidR="00CB4D8E" w:rsidRDefault="00CB4D8E" w:rsidP="00CB4D8E">
      <w:pPr>
        <w:spacing w:after="0" w:line="240" w:lineRule="auto"/>
        <w:ind w:firstLine="284"/>
        <w:jc w:val="right"/>
        <w:rPr>
          <w:rFonts w:eastAsia="Calibri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М.П.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Семенова,  учитель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обществознания и права</w:t>
      </w:r>
    </w:p>
    <w:p w:rsidR="00CB4D8E" w:rsidRDefault="00CB4D8E" w:rsidP="00CB4D8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МБОУ «Средняя общеобразовательная школа № 42» </w:t>
      </w:r>
    </w:p>
    <w:p w:rsidR="00CB4D8E" w:rsidRDefault="00CB4D8E" w:rsidP="00CB4D8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г. Чебоксары</w:t>
      </w:r>
    </w:p>
    <w:p w:rsidR="00CB4D8E" w:rsidRDefault="00CB4D8E" w:rsidP="00CB4D8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B4D8E" w:rsidRDefault="00CB4D8E" w:rsidP="00CB4D8E">
      <w:p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Одаренные дети всегда нуждаются в особом внимании к себе: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любят работать индивидуально,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глубоко,  осмысленно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осознавая, что этот вид работы  поможет им  проявить себя, самоутвердиться, найти ответы на интересующие их вопросы. Наилучший способ помочь 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учебного процесса – проектная деятельность. </w:t>
      </w:r>
    </w:p>
    <w:p w:rsidR="00CB4D8E" w:rsidRDefault="00CB4D8E" w:rsidP="00CB4D8E">
      <w:pPr>
        <w:tabs>
          <w:tab w:val="left" w:pos="1560"/>
        </w:tabs>
        <w:spacing w:after="0" w:line="240" w:lineRule="auto"/>
        <w:ind w:left="567" w:firstLine="851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одаренность общая и специальная,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проектная деятельность, мини-проект.</w:t>
      </w:r>
    </w:p>
    <w:p w:rsidR="00CB4D8E" w:rsidRDefault="00CB4D8E" w:rsidP="00CB4D8E">
      <w:p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B4D8E" w:rsidRDefault="00CB4D8E" w:rsidP="00CB4D8E">
      <w:p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педагогической науке детская одаренность не является раз и навсегда установленной характеристикой ребенка, предопределяющей его развитие. Большинство специалистов выделяют несколько видов одаренности: общую, включающую хорошую память, развитую речь, большую работоспособность, широкий кругозор, и специальную, которая подразумевает «профильные»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математические, литературные, музыкальные, творческие, спортивные…  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одаренности  разнообразны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неоднозначны: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блестящая одаренность в математике часто сопровождается скупой речью и неразборчивым почерком, творчески  одаренные дети часто испытывают трудности в освоении точных и естественных наук… Большинство одаренных детей, как правило, очень любознательны, однако  они не любят однообразных, репродуктивных заданий. Рутина не для них. Они способны к длительной интенсивной деятельности, но не способны к выполнению заданий, ограниченных по времени. Помимо учебной литературы по программе такие дети, как правило, читают что-то еще, они с интересом ищут информацию об одних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же явлениях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событиях в разных источникам, часто противоречащих друг другу.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любят конфузить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 педагогов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 «неудобными» вопросами.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работать учителю в самом обычном классе со средним уровнем знаний,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массе, затерялся  такой вот «самородок», от которого одни проблемы: тему он давно усвоил самостоятельно, прочитав параграф во время каникул, поэтому учителя слушать он не любит и часто перебивает его или задает вопросы, которые отвлекают от работы весь класс.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современного учителя 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 таких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в которых каждый одарённый школьник мог бы  проявить свои таланты, реализовать творческий потенциал, ощущал свою нужность и полезность… 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как образовательная технология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ориентирован  как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 на  выявление, развитие и реализацию  разного рода одаренности обучающихся,  формирование опыта творческой деятельности учащихся. Главная идея, заложенная в проектную деятельность, состоит в том, что ребенком с большим увлечением выполняется только та деятельность, которая выбрана и организована им самим. Использование метода проектов дает возможность реализовать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потенциал,  применять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уже накопленные знания и  наработанные умения и формировать новые. 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учитель часто сталкивается с тем, что программа по предмету очень насыщена, времени на крупные, долговременные проекты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не остается. Тогда на помощь учителю приходят мини-проекты.  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проектов часто реализуется на одном-двух уроках, то мини-проекты занимают гораздо меньше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  для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 </w:t>
      </w:r>
      <w:r>
        <w:rPr>
          <w:rFonts w:ascii="Times New Roman" w:hAnsi="Times New Roman" w:cs="Times New Roman"/>
          <w:sz w:val="28"/>
          <w:szCs w:val="28"/>
        </w:rPr>
        <w:t>какой-то небольшой проблемы. Но суть самого метода, его идея остается неизменной — самостоятельная поисковая, исследовательская, проблемная, творческая деятельность учащихся, совместная или индивидуальная. 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работы мини-проекты могут быть индивидуальными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групповыми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виду деятельности: информационными, исследовательскими, творческими или практико-ориентированными.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моей педагогической практике метод мини-проектов находит широкое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  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видах уроков: по изучению новой темы, где мои отдельные ученики или творческие группы часто дополняют учебный материал своими исследованиями и интересными  находками по заданной теме, чем  насыщают и разнообразят  ход урока; на повторительно-обобщающих уроках, когда  происходит  систематизация  и дополнение знаний интересными фактами  и  отработка полученных навыков.</w:t>
      </w:r>
    </w:p>
    <w:p w:rsidR="00CB4D8E" w:rsidRDefault="00CB4D8E" w:rsidP="00CB4D8E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 6 классе в ходе </w:t>
      </w:r>
      <w:proofErr w:type="gramStart"/>
      <w:r>
        <w:rPr>
          <w:color w:val="000000"/>
          <w:sz w:val="28"/>
          <w:szCs w:val="28"/>
        </w:rPr>
        <w:t>изучения  раздела</w:t>
      </w:r>
      <w:proofErr w:type="gramEnd"/>
      <w:r>
        <w:rPr>
          <w:color w:val="000000"/>
          <w:sz w:val="28"/>
          <w:szCs w:val="28"/>
        </w:rPr>
        <w:t xml:space="preserve">  «Семья»  ребята осуществляли  индивидуальную проектную деятельность, работая над составлением  родословной своей семьи. В ходе урока обобщения </w:t>
      </w:r>
      <w:proofErr w:type="gramStart"/>
      <w:r>
        <w:rPr>
          <w:color w:val="000000"/>
          <w:sz w:val="28"/>
          <w:szCs w:val="28"/>
        </w:rPr>
        <w:t>каждый  ученик</w:t>
      </w:r>
      <w:proofErr w:type="gramEnd"/>
      <w:r>
        <w:rPr>
          <w:color w:val="000000"/>
          <w:sz w:val="28"/>
          <w:szCs w:val="28"/>
        </w:rPr>
        <w:t xml:space="preserve"> осуществлял защиту своего проекта,  делился наработками. Безусловной пользой такой работы было то, что ученикам пришлось активно покопаться в старых семейных альбомах, расспрашивать своих старших родственников, многие использовали Интернет-ресурсы и специальные программы для создания родословного древа, другие подошли к поставленной задаче проще, нарисовав ветвистое дерево с указанием имен членов своей семьи. Отрадно было слышать от некоторых, что работали всей семьей, пришлось даже съездить к родственникам, у которых не бывали уже несколько лет, </w:t>
      </w:r>
      <w:proofErr w:type="gramStart"/>
      <w:r>
        <w:rPr>
          <w:color w:val="000000"/>
          <w:sz w:val="28"/>
          <w:szCs w:val="28"/>
        </w:rPr>
        <w:t>только  для</w:t>
      </w:r>
      <w:proofErr w:type="gramEnd"/>
      <w:r>
        <w:rPr>
          <w:color w:val="000000"/>
          <w:sz w:val="28"/>
          <w:szCs w:val="28"/>
        </w:rPr>
        <w:t xml:space="preserve"> того, чтобы получить нужную информацию. У многих эта работа вызвала бурю эмоций, так как они узнали много нового о своих предках, о чем с гордостью </w:t>
      </w:r>
      <w:proofErr w:type="gramStart"/>
      <w:r>
        <w:rPr>
          <w:color w:val="000000"/>
          <w:sz w:val="28"/>
          <w:szCs w:val="28"/>
        </w:rPr>
        <w:t>рассказывали  одноклассникам</w:t>
      </w:r>
      <w:proofErr w:type="gramEnd"/>
      <w:r>
        <w:rPr>
          <w:color w:val="000000"/>
          <w:sz w:val="28"/>
          <w:szCs w:val="28"/>
        </w:rPr>
        <w:t>.</w:t>
      </w:r>
    </w:p>
    <w:p w:rsidR="00CB4D8E" w:rsidRDefault="00CB4D8E" w:rsidP="00CB4D8E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седьмом </w:t>
      </w:r>
      <w:proofErr w:type="gramStart"/>
      <w:r>
        <w:rPr>
          <w:color w:val="000000"/>
          <w:sz w:val="28"/>
          <w:szCs w:val="28"/>
        </w:rPr>
        <w:t>классе  по</w:t>
      </w:r>
      <w:proofErr w:type="gramEnd"/>
      <w:r>
        <w:rPr>
          <w:color w:val="000000"/>
          <w:sz w:val="28"/>
          <w:szCs w:val="28"/>
        </w:rPr>
        <w:t xml:space="preserve"> итогам изучения раздела «Экономика»  ученики работают над проектом </w:t>
      </w:r>
      <w:r>
        <w:rPr>
          <w:sz w:val="28"/>
          <w:szCs w:val="28"/>
        </w:rPr>
        <w:t xml:space="preserve">«Бизнес моей мечты», в ходе которого </w:t>
      </w:r>
      <w:r>
        <w:rPr>
          <w:color w:val="000000"/>
          <w:sz w:val="28"/>
          <w:szCs w:val="28"/>
        </w:rPr>
        <w:t xml:space="preserve">учатся составлять  свой собственный бизнес-план, применяя знания, изученные в разделе,  о видах и формах бизнеса, с учетом необходимых затрат и экономических возможностей каждого, прогнозируют ожидаемую выручку и рассчитывают прибыль от своего экономического проекта. Каждой группе дается задание осуществить сбор информации о каком-либо виде товара или услуги, о рынке сбыта, о состоянии конкуренции на этом рынке, </w:t>
      </w:r>
      <w:proofErr w:type="gramStart"/>
      <w:r>
        <w:rPr>
          <w:color w:val="000000"/>
          <w:sz w:val="28"/>
          <w:szCs w:val="28"/>
        </w:rPr>
        <w:t>проанализировать  ожидаемый</w:t>
      </w:r>
      <w:proofErr w:type="gramEnd"/>
      <w:r>
        <w:rPr>
          <w:color w:val="000000"/>
          <w:sz w:val="28"/>
          <w:szCs w:val="28"/>
        </w:rPr>
        <w:t xml:space="preserve"> спрос и предложение на этот товар, определить  маркетинговые ходы,   которые могли бы активизировать реализацию данного продукта, собственные финансовые возможности, поиск источников финансирования,  риски и ограничения в планируемом бизнесе. То есть, </w:t>
      </w:r>
      <w:proofErr w:type="gramStart"/>
      <w:r>
        <w:rPr>
          <w:color w:val="000000"/>
          <w:sz w:val="28"/>
          <w:szCs w:val="28"/>
        </w:rPr>
        <w:t>семиклассники  играют</w:t>
      </w:r>
      <w:proofErr w:type="gramEnd"/>
      <w:r>
        <w:rPr>
          <w:color w:val="000000"/>
          <w:sz w:val="28"/>
          <w:szCs w:val="28"/>
        </w:rPr>
        <w:t xml:space="preserve"> в будущих предпринимателей, и делают это очень серьезно со знанием своего дела.</w:t>
      </w:r>
    </w:p>
    <w:p w:rsidR="00CB4D8E" w:rsidRDefault="00CB4D8E" w:rsidP="00CB4D8E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том же седьмом классе   в разделе «Человек и природа» учащиеся активно работают над экологическими проектами, нацеленными на решение проблем по защите окружающей среды. Группы могут решать самые различные задачи: спасение лесов от вырубки, борьба с мусорными </w:t>
      </w:r>
      <w:proofErr w:type="gramStart"/>
      <w:r>
        <w:rPr>
          <w:color w:val="000000"/>
          <w:sz w:val="28"/>
          <w:szCs w:val="28"/>
        </w:rPr>
        <w:t>свалками,  утилизация</w:t>
      </w:r>
      <w:proofErr w:type="gramEnd"/>
      <w:r>
        <w:rPr>
          <w:color w:val="000000"/>
          <w:sz w:val="28"/>
          <w:szCs w:val="28"/>
        </w:rPr>
        <w:t xml:space="preserve">   или вторичное использование старых вещей, раздельный сбор бытовых отходов,  </w:t>
      </w:r>
      <w:proofErr w:type="spellStart"/>
      <w:r>
        <w:rPr>
          <w:color w:val="000000"/>
          <w:sz w:val="28"/>
          <w:szCs w:val="28"/>
        </w:rPr>
        <w:t>экологичная</w:t>
      </w:r>
      <w:proofErr w:type="spellEnd"/>
      <w:r>
        <w:rPr>
          <w:color w:val="000000"/>
          <w:sz w:val="28"/>
          <w:szCs w:val="28"/>
        </w:rPr>
        <w:t xml:space="preserve"> и экономичная организация семейного быта и т.д. В ходе работы учащимся предлагается изучить опыт прошлых времен и других стран в решении аналогичных проблем.  На выходе проект </w:t>
      </w:r>
      <w:proofErr w:type="gramStart"/>
      <w:r>
        <w:rPr>
          <w:color w:val="000000"/>
          <w:sz w:val="28"/>
          <w:szCs w:val="28"/>
        </w:rPr>
        <w:t>может  обрести</w:t>
      </w:r>
      <w:proofErr w:type="gramEnd"/>
      <w:r>
        <w:rPr>
          <w:color w:val="000000"/>
          <w:sz w:val="28"/>
          <w:szCs w:val="28"/>
        </w:rPr>
        <w:t xml:space="preserve"> самую разнообразную форму:  это может быть агитационный плакат, видеоролик о защите природы,  книжка добрых советов памятка для   рачительной хозяйки или практически полезный предмет, изготовленный  из старых, бывших в употреблении, вещей.</w:t>
      </w:r>
    </w:p>
    <w:p w:rsidR="00CB4D8E" w:rsidRDefault="00CB4D8E" w:rsidP="00CB4D8E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старших классах учащиеся ведут исследовательскую работу и поиск необходимой информации самостоятельно.  Обучение в профильных классах и подготовка к ЕГЭ предъявляют к нынешним старшеклассникам довольно высокие требования: нужна хорошая теоретическая подготовка, отработанные практические навыки, аналитическое мышление, умение аргументировать свою точку зрения, широкий кругозор, а т.к.  современная молодежь отличается большей долей цинизма и недоверия к материалу учебника и слову учителя, я довольно часто </w:t>
      </w:r>
      <w:proofErr w:type="gramStart"/>
      <w:r>
        <w:rPr>
          <w:color w:val="000000" w:themeColor="text1"/>
          <w:sz w:val="28"/>
          <w:szCs w:val="28"/>
        </w:rPr>
        <w:t>использую  вышеуказанн</w:t>
      </w:r>
      <w:r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технологию  для  активизации  их исследовательской деятельности  и творчества. </w:t>
      </w:r>
    </w:p>
    <w:p w:rsidR="00CB4D8E" w:rsidRDefault="00CB4D8E" w:rsidP="00CB4D8E">
      <w:pPr>
        <w:pStyle w:val="a4"/>
        <w:shd w:val="clear" w:color="auto" w:fill="FFFFFF"/>
        <w:tabs>
          <w:tab w:val="left" w:pos="1560"/>
        </w:tabs>
        <w:spacing w:before="0" w:beforeAutospacing="0" w:after="0" w:afterAutospacing="0" w:line="317" w:lineRule="atLeast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проектной технологии на уроках обществознания позволяет вовлечь обучающихся в интересную, практически значимую работу и активизировать познавательную деятельность не только на уроках, но и во внеурочное время. Темы проектов для старшеклассников могут быть самыми </w:t>
      </w:r>
      <w:proofErr w:type="gramStart"/>
      <w:r>
        <w:rPr>
          <w:sz w:val="28"/>
          <w:szCs w:val="28"/>
        </w:rPr>
        <w:t>разнообразными:  «</w:t>
      </w:r>
      <w:proofErr w:type="gramEnd"/>
      <w:r>
        <w:rPr>
          <w:sz w:val="28"/>
          <w:szCs w:val="28"/>
        </w:rPr>
        <w:t>Признаки правового государства в современной России», «Межнациональные отношения в современном обществе», «Русский крест» (о демографической ситуации  в России), «Мигранты  в России – проблема или решение демографической проблемы?»,    «Материнский капитал - за и против», «Глобальные проблемы современности» и т.п.</w:t>
      </w: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D8E" w:rsidRDefault="00CB4D8E" w:rsidP="00CB4D8E">
      <w:pPr>
        <w:shd w:val="clear" w:color="auto" w:fill="FFFFFF"/>
        <w:tabs>
          <w:tab w:val="left" w:pos="1560"/>
        </w:tabs>
        <w:spacing w:after="0" w:line="240" w:lineRule="auto"/>
        <w:ind w:left="567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ресурсов:</w:t>
      </w:r>
    </w:p>
    <w:p w:rsidR="00CB4D8E" w:rsidRDefault="00CB4D8E" w:rsidP="00CB4D8E">
      <w:pPr>
        <w:pStyle w:val="a5"/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https://www.sites.google.com/site/masterklassminiproekty/cto-takoe-mini-proekt</w:t>
        </w:r>
      </w:hyperlink>
    </w:p>
    <w:p w:rsidR="00CB4D8E" w:rsidRDefault="00CB4D8E" w:rsidP="00CB4D8E">
      <w:pPr>
        <w:pStyle w:val="a5"/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https://nsportal.ru/nachalnaya-shkola/vospitatelnaya-rabota/2014/03/06/metod-proekta-v-rabote-s-odarennymi-detmi-kak</w:t>
        </w:r>
      </w:hyperlink>
    </w:p>
    <w:p w:rsidR="00923415" w:rsidRDefault="00CB4D8E"/>
    <w:p w:rsidR="00CB4D8E" w:rsidRDefault="00CB4D8E" w:rsidP="00CB4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кейс-технологии как способ развития универсальных учебных действий учащихся </w:t>
      </w:r>
    </w:p>
    <w:p w:rsidR="00CB4D8E" w:rsidRDefault="00CB4D8E" w:rsidP="00CB4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урока истории в 8 классе)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D8E" w:rsidRDefault="00CB4D8E" w:rsidP="00CB4D8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М.П.Семенова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учитель истории и обществознания</w:t>
      </w:r>
    </w:p>
    <w:p w:rsidR="00CB4D8E" w:rsidRDefault="00CB4D8E" w:rsidP="00CB4D8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«Средняя общеобразовательная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школа  №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42» </w:t>
      </w:r>
    </w:p>
    <w:p w:rsidR="00CB4D8E" w:rsidRDefault="00CB4D8E" w:rsidP="00CB4D8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Чебоксары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посвящена методу активного проблемно-ситуационного анализа, основанного на обучении путём решения конкретных задач – ситуаций.  </w:t>
      </w:r>
      <w:r>
        <w:rPr>
          <w:rFonts w:ascii="Times New Roman" w:hAnsi="Times New Roman" w:cs="Times New Roman"/>
          <w:bCs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 всегда моделирование жизненной ситуации, а работа с </w:t>
      </w:r>
      <w:r>
        <w:rPr>
          <w:rFonts w:ascii="Times New Roman" w:hAnsi="Times New Roman" w:cs="Times New Roman"/>
          <w:bCs/>
          <w:sz w:val="28"/>
          <w:szCs w:val="28"/>
        </w:rPr>
        <w:t>кейсом</w:t>
      </w:r>
      <w:r>
        <w:rPr>
          <w:rFonts w:ascii="Times New Roman" w:hAnsi="Times New Roman" w:cs="Times New Roman"/>
          <w:sz w:val="28"/>
          <w:szCs w:val="28"/>
        </w:rPr>
        <w:t xml:space="preserve"> 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рассмотреть проблему за письменным столом и предложить свой неповторимый вариант решения. 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– случай, ситуация,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> - метод конкретных ситуаций.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использования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совместными усилиями группы учащихся проанализировать ситуацию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возникающую при конкретном положении дел, и выработать практическое решение - определённый алгоритм решения проблемы, выявленной при анализе ситуации. Для эффективной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кейсом на уроке необходимы два условия:  продумать и подготовить  кейс, соответствующий теме урока, и определить методику использования данной инновационной технологии.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 данной методики переносится не на получение готовых знаний, а на их выработку, на сотворчество учащегося и учителя, отсюда принципиальное отличие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традиционных методик - равноправное участие учащегося и учителя в процессе получений знаний.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Продемонстрирую это на примере фрагмента урока истории в 8 классе.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 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«Крепостное право и просвещенный абсолютизм».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Полезные понятия для использования в ходе решения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кейса:</w:t>
      </w:r>
      <w:r>
        <w:rPr>
          <w:rFonts w:ascii="Times New Roman" w:hAnsi="Times New Roman" w:cs="Times New Roman"/>
          <w:iCs/>
          <w:sz w:val="28"/>
          <w:szCs w:val="28"/>
        </w:rPr>
        <w:t>права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, привилегии, гражданское равенство, сословие, идеи Просвещения, личные свободы и др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начала идет ознакомление учащихся с </w:t>
      </w:r>
      <w:r>
        <w:rPr>
          <w:rFonts w:ascii="Times New Roman" w:hAnsi="Times New Roman" w:cs="Times New Roman"/>
          <w:b/>
          <w:bCs/>
          <w:sz w:val="28"/>
          <w:szCs w:val="28"/>
        </w:rPr>
        <w:t>сюжетом 1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 «Наказа» Екатерины II Уложенной комиссии 1767 года):</w:t>
      </w:r>
      <w:r>
        <w:rPr>
          <w:rFonts w:ascii="Times New Roman" w:hAnsi="Times New Roman" w:cs="Times New Roman"/>
          <w:sz w:val="28"/>
          <w:szCs w:val="28"/>
        </w:rPr>
        <w:t xml:space="preserve"> «...Все люди - братья, и всю свою жизнь я посвящу искусству поступать согласно этому правилу». «Равенство граждан всех состоит в том, чтобы все подвержены были одинаковым законам». «Гонения - человеческие умы раздражали». «Надо относиться к крестьянам так, чтобы человеколюбивыми поступками предупредить грядущую беду».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обучающимся предлагается для ознакомления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сюжет 2: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объявление в газете «Санкт-Петербургские ведомости» (XVIII век):</w:t>
      </w:r>
      <w:r>
        <w:rPr>
          <w:rFonts w:ascii="Times New Roman" w:hAnsi="Times New Roman" w:cs="Times New Roman"/>
          <w:sz w:val="28"/>
          <w:szCs w:val="28"/>
        </w:rPr>
        <w:t> «На Четвертой Мещанской в доме № 111 продаются две молодые девки, собой видные, белье шьют, и гладят, и крахмалят, и стряпать мастерицы. Последняя цена им 1000 рублей. Тут же продается жеребец, да бык, да стая гончих собак, числом пятьдесят, по сходной цене».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«Что вам показалось странным при чтении этих двух документов?»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Возможные ответы учащихся: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«Наказа» следует, что правительница признает всех людей равными, а из объявления следует, что простая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девка»  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продается и покупается, т.е. она практически приравнена   к скоту, который тоже продается и покупается.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Государыня говорит о человеколюбивом отношении к крестьянам, а на самом деле помещики открыто ими торгуют.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Возможные   варианты формулировки проблемы, предлагаемые учащимися: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Почему просвещенная государыня не уравняла в правах всех своих подданных?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Почему в эпоху правления просвещенного монарха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Eкатерины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II   в России    процветало крепостное право?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Выдвижение гипотез: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Екатерина II осуждала крепостничество, но ничего не могла с этим поделать, т.к. дворянство настаивало на сохранении крепостных порядков. Была зависимость Екатерины II от дворянского сословия, которое помогло ей взойти на престол.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Екатерина II осознавала, что крепостной труд был совершенно необходим, отмена крепостничества могла вызвать глубочайший экономический кризис помещичьего хозяйства и всего государственного устройства России.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начале правления у Екатерины II не было твердой позиции в отношении крепостного права, было множество острых противоречий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сословиями российского общества. 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гипотезы –  лишь «запасной» вариант для учителя на случай его неудачи мотивировать учащихся на выдвижение своих собственных точек зрения.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гипотез(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самостоятельная поисковая работа учащихся).</w:t>
      </w:r>
      <w:r>
        <w:rPr>
          <w:rFonts w:ascii="Times New Roman" w:hAnsi="Times New Roman" w:cs="Times New Roman"/>
          <w:sz w:val="28"/>
          <w:szCs w:val="28"/>
        </w:rPr>
        <w:t xml:space="preserve"> Класс делится на группы (количество групп зависит от количества выдвигаемых гипотез), каждая из которых должна в течение 12 - 15 минут осуществить в ходе совместной работы проверку правильности своей гипотезы, используя материал учебника или дополнительные источники. Необходимо найти и систематизировать факты, как подтверждающие, так и опровергающие гипотезу. Даже самая «фантастическая» гипотеза должна пройти проверку, обучающиеся сами должны убедиться в её несостоятельности.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учащиеся (представители группы) поочередно публично демонстрируют классу полученный и систематизированный материал, защищают свой вывод по гипотезе, основываясь на собранных фактах и доказательствах, отвечают на вопросы одноклассников, возникшие в ходе презентации.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группа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проверяет первую гипотезу, ф</w:t>
      </w:r>
      <w:r>
        <w:rPr>
          <w:rFonts w:ascii="Times New Roman" w:hAnsi="Times New Roman" w:cs="Times New Roman"/>
          <w:sz w:val="28"/>
          <w:szCs w:val="28"/>
        </w:rPr>
        <w:t>акты, которые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> быть найдены учащимися в ходе проверки гипотезы: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Подавив крестьянское движение на Урале, Екатерина II вынуждена была признать, что положение помещичьих крестьян критическое и что предотвратить грядущую беду, т.е. новые крестьянские восстания, можно лишь уменьшением жестокости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Предлагалось запретить увеличение крестьянских повинностей сверх установленного законом уровня и даже передать крепостных в распоряжение специальной коллегии, которая бы и взимала повинности в пользу помещиков.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дворянских депутатов встало на защиту крепостничества и своих привилегий. Идти наперекор дворянству царица не могла из опасений потерять трон.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1771 г. для прекращения неприличной публичной торговли крестьянами издан был закон, запрещавший продажу крестьян без земли за долги помещиков с публичного торга, «с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молотка»  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т.п.</w:t>
      </w:r>
    </w:p>
    <w:p w:rsidR="00CB4D8E" w:rsidRDefault="00CB4D8E" w:rsidP="00CB4D8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группа проверяет вторую гипотезу, ф</w:t>
      </w:r>
      <w:r>
        <w:rPr>
          <w:rFonts w:ascii="Times New Roman" w:hAnsi="Times New Roman" w:cs="Times New Roman"/>
          <w:sz w:val="28"/>
          <w:szCs w:val="28"/>
        </w:rPr>
        <w:t>акты, которые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> быть найдены учащимися в ходе проверки гипотезы:</w:t>
      </w:r>
    </w:p>
    <w:p w:rsidR="00CB4D8E" w:rsidRDefault="00CB4D8E" w:rsidP="00CB4D8E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Помещик облагал крестьян работой - барщиной   и оброком в свою пользу, жил за их счет</w:t>
      </w:r>
    </w:p>
    <w:p w:rsidR="00CB4D8E" w:rsidRDefault="00CB4D8E" w:rsidP="00CB4D8E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состоявшие на государственной службе дворяне имели единственный источник доходов - крепостных крестьян.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П. Сумароков: "Сделать крепостных людей вольными нельзя, скудные люди ни повара, ни лакея иметь не будут, и будут ласкать слуг своих, пропуская им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вотчины превратятся в опаснейшие жилища, ибо они (помещики. Н. П.) будут зависеть от крестьян, а не крестьяне от них".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группа проверяет третью гипотезу, ф</w:t>
      </w:r>
      <w:r>
        <w:rPr>
          <w:rFonts w:ascii="Times New Roman" w:hAnsi="Times New Roman" w:cs="Times New Roman"/>
          <w:sz w:val="28"/>
          <w:szCs w:val="28"/>
        </w:rPr>
        <w:t>акты, которые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замечены учащимися в ходе проверки гипотезы: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1767 году была созвана Уложенная комиссия - съезд народных представителей от всех сословий - всего - 572 человека, из которых 45% - дворяне -   с целью выработки общего свода государственных законов. Комиссия должна была выяснить народные нужды и пожелания (было получено до полутора тысяч депутатских наказов).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Уложенной комиссии лишь несколько депутатов выступили за то, чтобы облегчить участь крестьян.</w:t>
      </w:r>
    </w:p>
    <w:p w:rsidR="00CB4D8E" w:rsidRDefault="00CB4D8E" w:rsidP="00CB4D8E">
      <w:pPr>
        <w:numPr>
          <w:ilvl w:val="0"/>
          <w:numId w:val="2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1768 Уложенная комиссия была распущена, так и не выполнив своей задачи, т.к. среди её членов было больше противоречий и разногласий, чем единства. 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следует рефлексия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, по вопросам, обращенным к учащимся, нацеленная на определение уровня освоения материала,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оценивание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ответов, задание на дом.</w:t>
      </w: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свидетельствуют о том, что если с учащимися системно работать по данной технологии, то они легче вступают в общение, аргументировано отвечают на вопросы, у детей появляется интерес к исследовательской деятельности. Мне нравится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и тем, что он позволяет не только обучающимся, но и учителю открывать для себя новые аспекты проблемы, а иногда менять, казалось бы, устоявшиеся взгляды. При этом надо понимать, что в любой технологии есть свои риски и ограничения, в данном случае необходимо учитывать цели и задачи каждого занятия, характер материала, возможности учащихся. Лучше всего применять комбинацию методик в своей системе преподавания, выбирая те, которые наиболее эффективно будут работать в каждом конкретном случае.</w:t>
      </w:r>
      <w:bookmarkStart w:id="0" w:name="_Toc409989596"/>
      <w:bookmarkEnd w:id="0"/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D8E" w:rsidRDefault="00CB4D8E" w:rsidP="00CB4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4D8E" w:rsidRDefault="00CB4D8E" w:rsidP="00CB4D8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 И.В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учебных кейсов Вестник Санкт – Петербургского университета. Серия: Менеджмент. – 2005. –Вып.</w:t>
      </w:r>
      <w:proofErr w:type="gramStart"/>
      <w:r>
        <w:rPr>
          <w:rFonts w:ascii="Times New Roman" w:hAnsi="Times New Roman" w:cs="Times New Roman"/>
          <w:sz w:val="28"/>
          <w:szCs w:val="28"/>
        </w:rPr>
        <w:t>2.С.</w:t>
      </w:r>
      <w:proofErr w:type="gramEnd"/>
      <w:r>
        <w:rPr>
          <w:rFonts w:ascii="Times New Roman" w:hAnsi="Times New Roman" w:cs="Times New Roman"/>
          <w:sz w:val="28"/>
          <w:szCs w:val="28"/>
        </w:rPr>
        <w:t>169-194</w:t>
      </w:r>
    </w:p>
    <w:p w:rsidR="00CB4D8E" w:rsidRDefault="00CB4D8E" w:rsidP="00CB4D8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Еремин, А.С. Разработка и апробация кейсов // Инновации в образовании. – 2010. - №3. – </w:t>
      </w:r>
    </w:p>
    <w:p w:rsidR="00CB4D8E" w:rsidRDefault="00CB4D8E" w:rsidP="00CB4D8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Михайлова, Е.А. Кейс и кейс-метод: процесс написания кейса // Школьные технологии: Научно-практический журнал школьного технолога. - 2005. - № 5. – С. 106-116.</w:t>
      </w:r>
    </w:p>
    <w:p w:rsidR="00CB4D8E" w:rsidRDefault="00CB4D8E" w:rsidP="00CB4D8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Народное образование,1998. – 256 с.</w:t>
      </w:r>
    </w:p>
    <w:p w:rsidR="00CB4D8E" w:rsidRDefault="00CB4D8E"/>
    <w:p w:rsidR="00CB4D8E" w:rsidRDefault="00CB4D8E"/>
    <w:p w:rsidR="00CB4D8E" w:rsidRDefault="00CB4D8E" w:rsidP="00CB4D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активизации познавательной деятельности учащихся на уроках обществознания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 опыта работы)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D8E" w:rsidRDefault="00CB4D8E" w:rsidP="00CB4D8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М.П. Семенова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, учитель обществознания и права</w:t>
      </w:r>
    </w:p>
    <w:p w:rsidR="00CB4D8E" w:rsidRDefault="00CB4D8E" w:rsidP="00CB4D8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МБОУ «Средняя общеобразовательная школа № 42»  </w:t>
      </w:r>
    </w:p>
    <w:p w:rsidR="00CB4D8E" w:rsidRDefault="00CB4D8E" w:rsidP="00CB4D8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г. Чебоксары</w:t>
      </w:r>
    </w:p>
    <w:p w:rsidR="00CB4D8E" w:rsidRDefault="00CB4D8E" w:rsidP="00CB4D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D8E" w:rsidRDefault="00CB4D8E" w:rsidP="00CB4D8E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: статья посвящена проблеме повышения учебной мотивации учащихся на уроке, ибо без мотивации невозможно выявление и развитие способностей учащихся.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В публикации рассматриваются такие способы активизации познавательного процесса, как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связи и использование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современных цифровых образовательных ресурсов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B4D8E" w:rsidRDefault="00CB4D8E" w:rsidP="00CB4D8E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Ключевые слова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связи, интегрированный урок, цифровые образовательные ресурсы,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автоматизированные учебные платформы.</w:t>
      </w:r>
    </w:p>
    <w:p w:rsidR="00CB4D8E" w:rsidRDefault="00CB4D8E" w:rsidP="00CB4D8E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Страшная эта опасность – безделье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 партой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безделье шесть часов ежедневно,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безделье месяцы и годы. 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развращает, 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морально калечит человека, 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ничто не может возместить того, 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упущено в самой главной сфере, 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где человек должен быть тружеником,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в сфере мысли. 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Сухомлинский  В.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наиболее злободневных проблем современного образовательного процесса является низкая учебная мотивация и пассивность учащихся на уроках, именно поэтому учителю приходится ежедневно проявлять изобретательность и искать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пути и методы активизации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 на уроках. На мой взгляд, именно путем активизации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познавательного процесса на уроках возможно выявление и развитие учебной и творческой одаренности обучающихся.  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познавательного интереса учащихся я активно использую разнообразные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Этому способствует наличие у меня опыта преподавания не одного, а целого ряда предметов: русского языка, литературы, истории, права и, наконец, обществознания. На мой взгляд, именно последний предмет - обществознание - дает огромный простор для творчества и возможности широкого применения интегрированных уроков. 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 на уроках выступают неизменным условием развития у учащихся интереса к знаниям как обществознания, так и других наук в целом.  Они же активно способствуют расширению общего кругозора учащихся. 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Например, в 8 классе изучение темы "Человек, общество, природа" тесно переплетается с творчеством советского писателя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В.П.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Астафьева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с его пронзительной по глубине и простоте повестью "Царь-рыба". Основным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замыслом этого произведения является стремление автора показать на примере главного героя - простого и удачливого рыбака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Игнатьича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проблему потребительского отношения современного человека к природе, к окружающему миру. Алчное стремление взять у природы как можно больше приводит к неминуемой беде,</w:t>
      </w:r>
      <w:r>
        <w:rPr>
          <w:rFonts w:ascii="Times New Roman" w:eastAsia="Calibri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замечено было очень давно, и об этом героя предупреждал ещё его старый дед. </w:t>
      </w:r>
      <w:r>
        <w:rPr>
          <w:rFonts w:ascii="Times New Roman" w:eastAsia="Calibri" w:hAnsi="Times New Roman" w:cs="Times New Roman"/>
          <w:sz w:val="28"/>
          <w:szCs w:val="28"/>
        </w:rPr>
        <w:t>Человек и природа «повязались одной долей» - таков лейтмотив данного произведения. Эту же мысль необходимо донести до учащихся в процессе работы над данной темой на уроках обществознания.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 "Социаль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ные и межличностные конфликты"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11 классе хорошо иллюстрируется с помощью романа А.С. Пушкина "Дубровский", где важное место занимает  конфликт между героями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А.Г.Дубровским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К.П. Троекуровым. Поссорившиеся из-за пустяка друзья вступают в конфронтацию, которую легко можно было разрешить мирным путем, однако Троекуров, будучи более влиятельным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богатым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пользуется  своим положением, чтобы усугубить и без того сложную ситуацию.</w:t>
      </w:r>
    </w:p>
    <w:p w:rsidR="00CB4D8E" w:rsidRDefault="00CB4D8E" w:rsidP="00CB4D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Материал по теме "Уголовное право" в 11 классе легко иллюстрируется с помощью романа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Ф.М.Достоевского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"Преступление и наказание": учащимся легче понять такие понятия, как "преступление", "признаки преступления", "состав преступления", "объект преступления", "субъект преступления", "объективная сторона", "субъективная сторона", "отягчающие обстоятельства", "смягчающие обстоятельства" и прочие, когда они разъясняются на примере хорошо изученного литературного произведения и знакомого героя Родиона Раскольникова. Этот прием также поможет повторению и литературного материала, пройденного учащимися в 10 классе.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 в процессе изучения обществознания лучше и нагляднее раскрывают отношения «природа – человек», «природа – общество», «человек – общество» и другие. Используя знания учащихся по литературе, истории, мировой художественной культуре и другим предметам, легче раскрыть и объяснить многие понятия и процессы, что ведет к осознанному усвоению учебного материала учениками, а, соответственно, и к повышению качества знаний.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одним способом, направленным на формирование устойчивого интереса к предмету, является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спользование многочисленных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современных цифровых образовательных ресурсов.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современных информационных технологий позволяет использовать во благо учебному процессу чрезмерное увлечение детей и подростков современными гаджетами, одновременно даёт доступ к качественной информации, помогает активизировать их познавательную деятельность.  Использование таких автоматизированных учебных платформ, как "Решу ЕГЭ",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",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Яндекс.Учебник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" и других,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значительно уменьшает объем фронтальных форм работы с учащимися, а также снижает нагрузку с учителя, который теперь меньше времени тратит на подготовку к урокам и проверку домашних заданий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как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адания там удобно распределены по темам и учитель легко в них ориентируется. И обучающиеся выполняют подобные задания с гораздо большим энтузиазмом, чем рутинные и однообразные упражнения учебника.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нформационные технологии дают возможность по-новому применять на уроках обществознания текстовую, звуковую, графическую и видеоинформацию, это позволяет создавать иллюстративный материал и использовать всевозможные источники информации. Современные "продвинутые" обучающиеся умеют работать с различными компьютерными программами, им не составляет труда составить мультимедийную презентацию или собрать и смонтировать видеофильм по теме урока. Причем делают они это легко и с удовольствием. 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Современная система образования и социальная реальность ставит перед участниками образовательного процесса - педагогами и обучающимися - задачу не только передачи - получения определенной суммы знаний, но и формирования у последних навыков самостоятельной работы. Практика показывает, что учащиеся, овладевшие навыками самостоятельной добычи знаний, лучше ориентируются в обширном потоке информации, умеют выделять главное, систематизировать и обобщать, что, безусловно, пригодится им дальнейшей жизни в информационном обществе.  </w:t>
      </w: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Подводя итоги работы, можно сделать следующие выводы:</w:t>
      </w:r>
    </w:p>
    <w:p w:rsidR="00CB4D8E" w:rsidRDefault="00CB4D8E" w:rsidP="00CB4D8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учебной мотивации является залогом одним повышения эффективности обучения</w:t>
      </w:r>
    </w:p>
    <w:p w:rsidR="00CB4D8E" w:rsidRDefault="00CB4D8E" w:rsidP="00CB4D8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применение на уроке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 усиливает познавательный интерес к предмету</w:t>
      </w:r>
    </w:p>
    <w:p w:rsidR="00CB4D8E" w:rsidRDefault="00CB4D8E" w:rsidP="00CB4D8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качественного преподавания современный учитель использовать в своей деятельности информационные технологии, которые положительно влияют на усвоение учебного материала и формируют устойчивый интерес к предмету.</w:t>
      </w:r>
    </w:p>
    <w:p w:rsidR="00CB4D8E" w:rsidRDefault="00CB4D8E" w:rsidP="00CB4D8E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CB4D8E" w:rsidRDefault="00CB4D8E" w:rsidP="00CB4D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CB4D8E" w:rsidRDefault="00CB4D8E" w:rsidP="00CB4D8E">
      <w:pPr>
        <w:shd w:val="clear" w:color="auto" w:fill="FFFFFF"/>
        <w:spacing w:after="54" w:line="258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1.Афанасьева Р.А. </w:t>
      </w: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Активизация познавательной деятельности учащихся в рамках ФГОС на уроках обществознания.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https://ped-kopilka.ru/blogs/rima-ahatovna-afanaseva/aktivizacija-poznavatelnoi-dejatelnosti-uchaschihsja-v-ramkah-fgos-na-urokah-obschestvoznanija.html</w:t>
      </w:r>
    </w:p>
    <w:p w:rsidR="00CB4D8E" w:rsidRDefault="00CB4D8E"/>
    <w:sectPr w:rsidR="00CB4D8E" w:rsidSect="00CB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861"/>
    <w:multiLevelType w:val="hybridMultilevel"/>
    <w:tmpl w:val="4B487C5C"/>
    <w:lvl w:ilvl="0" w:tplc="6A5CC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7568C"/>
    <w:multiLevelType w:val="hybridMultilevel"/>
    <w:tmpl w:val="FE1030B8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6391"/>
    <w:multiLevelType w:val="hybridMultilevel"/>
    <w:tmpl w:val="31F28486"/>
    <w:lvl w:ilvl="0" w:tplc="9536D11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DC31575"/>
    <w:multiLevelType w:val="multilevel"/>
    <w:tmpl w:val="AD1C7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D498E"/>
    <w:multiLevelType w:val="multilevel"/>
    <w:tmpl w:val="1BD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8E"/>
    <w:rsid w:val="002F4891"/>
    <w:rsid w:val="00B407F3"/>
    <w:rsid w:val="00C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F93B"/>
  <w15:chartTrackingRefBased/>
  <w15:docId w15:val="{8382E482-FC50-4F64-A810-A19F0E9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D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D8E"/>
    <w:pPr>
      <w:ind w:left="720"/>
      <w:contextualSpacing/>
    </w:pPr>
  </w:style>
  <w:style w:type="character" w:customStyle="1" w:styleId="normaltextrun">
    <w:name w:val="normaltextrun"/>
    <w:basedOn w:val="a0"/>
    <w:rsid w:val="00CB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4/03/06/metod-proekta-v-rabote-s-odarennymi-detmi-kak" TargetMode="External"/><Relationship Id="rId5" Type="http://schemas.openxmlformats.org/officeDocument/2006/relationships/hyperlink" Target="https://www.sites.google.com/site/masterklassminiproekty/cto-takoe-mini-pro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СМП</dc:creator>
  <cp:keywords/>
  <dc:description/>
  <cp:lastModifiedBy>СМП</cp:lastModifiedBy>
  <cp:revision>1</cp:revision>
  <dcterms:created xsi:type="dcterms:W3CDTF">2023-03-13T18:35:00Z</dcterms:created>
  <dcterms:modified xsi:type="dcterms:W3CDTF">2023-03-13T18:40:00Z</dcterms:modified>
</cp:coreProperties>
</file>