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Альтернативные методы патриотического воспитания детей с использованием компьютерных технологий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Реферат: Немтырев Алексей https://t.me/EXPRTI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Тема: Альтернативные методы патриотического воспитания детей с использованием компьютерных технологий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Введение: Патриотическое воспитание детей является важной задачей для общества и государства. В контексте развития современных технологий и все большего влияния компьютерных устройств на жизнь детей, возникает потребность в альтернативных методах патриотического воспитания, которые интегрируют компьютерные технологии и стимулируют интерес к родине и ее истории. В данной PRD будет представлена концепция таких альтернативных методов.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Проблема: Традиционные методы патриотического воспитания, такие как уроки истории, походы к местам исторического значения и символике родины, могут быть недостаточно привлекательными для современных детей, выросших в цифровую эпоху. Требуется разработать новые подходы, которые будут отражать интересы и привычки современных детей.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Цели и задачи: - Разработка и реализация интерактивной компьютерной платформы, которая будет сочетать в себе игровые элементы и образовательные материалы, направленные на патриотическое воспитание детей. - Создание цифровых игр, включающих элементы национальной символики, истории и культуры, чтобы заинтересовать детей и провоцировать интерес к своей родине. - Использование виртуальной и дополненной реальности для создания иммерсивных путешествий по историческим местам и национальным достопримечательностям. - Развитие образовательных приложений и онлайн-платформ, содержащих информацию о истории, культуре и традициях родины. - Организация сетевого взаимодействия и коммуникации между детьми из разных регионов страны для обмена опытом и знаниями.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Пользовательские истории: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Как учитель: Я хочу иметь доступ к компьютерным приложениям и платформам, которые помогут мне эффективно воспитывать патриотические чувства у моих учеников и предоставят им увлекательные и интерактивные методы изучения истории и культуры своей страны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2. Как родитель: Я хочу использовать компьютерные технологии для позитивного влияния на патриотическое воспитание моего ребенка. Я ищу игры, приложения и интерактивные платформы, которые помогут моему ребенку лучше понять свою родину и развить любовь к ней.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3. Как ребенок: Я хочу играть в компьютерные игры, которые помогут мне узнать больше о истории и культуре моей страны. Я хочу иметь доступ к интересным и образовательным игровым приложениям, которые будут стимулировать мой интерес к родине.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Технические требования: - Разработка интерфейса и дизайна, привлекательного для детей, с учетом их возрастных особенностей и предпочтений. - Использование инновационных технологий, таких как виртуальная и дополненная реальность, чтобы создать уникальный и интерактивный опыт. - Создание образовательных материалов, основанных на научных источниках и приводящих интересные факты о стране и ее истории. - Разработка системы обратной связи и мониторинга, чтобы оценить эффективность альтернативных методов патриотического воспитания и вносить необходимые корректировки.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Преимущества: - Интеграция компьютерных технологий позволяет современным детям лучше взаимодействовать с образовательными материалами и активизировать свою заинтересованность. - Использование игровых элементов и интерактивных методов делает процесс патриотического воспитания более увлекательным и запоминающимся. - Доступность цифровых платформ и приложений позволяет использовать альтернативные методы патриотического воспитания в любое удобное время и место.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Ключевые показатели результативности: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Количество загрузок и активных пользователей на платформе или приложении.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- Оценки и отзывы пользователей о качестве и полезности предложенных образовательных материалов и игр.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- Увеличение знаний и интереса детей к истории, культуре и символике своей страны. - Качественная обратная связь от учителей и родителей о включенности детей в патриотические мероприятия и активности.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Риски разработки: - Недостаток лояльности и заинтересованности со стороны целевой аудитории из-за конкуренции социальных сетей и других развлекательных платформ.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- Технические сложности при разработке интерактивных и инновационных функций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, таких как виртуальная реальность и дополненная реальность.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Отсуствие полной актуализации материалов и данных о родине на платформе.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Заключение: Альтернативные методы патриотического воспитания детей с использованием компьютерных технологий предлагают уникальные возможности привлечь интерес современных детей к родине и ее истории. Создание интерактивной платформы, разработка образовательных игр и использование новых технологий, таких как виртуальная реальность, являются ключевыми элементами этой концепции. С помощью таких методов можно привести к более активной включенности детей в патриотические мероприятия и активности, а также углубить их знания и понимание своей родины.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