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0E9" w:rsidRPr="001F0C6D" w:rsidRDefault="006140E9"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r w:rsidRPr="006140E9">
        <w:rPr>
          <w:rFonts w:ascii="Times New Roman" w:eastAsia="Times New Roman" w:hAnsi="Times New Roman" w:cs="Times New Roman"/>
          <w:sz w:val="28"/>
          <w:szCs w:val="28"/>
        </w:rPr>
        <w:t xml:space="preserve">Темой </w:t>
      </w:r>
      <w:r w:rsidRPr="001F0C6D">
        <w:rPr>
          <w:rFonts w:ascii="Times New Roman" w:eastAsia="Times New Roman" w:hAnsi="Times New Roman" w:cs="Times New Roman"/>
          <w:sz w:val="28"/>
          <w:szCs w:val="28"/>
        </w:rPr>
        <w:t>статьи является:</w:t>
      </w:r>
    </w:p>
    <w:p w:rsidR="006140E9" w:rsidRPr="001F0C6D" w:rsidRDefault="006140E9"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p>
    <w:p w:rsidR="006140E9" w:rsidRPr="001F0C6D" w:rsidRDefault="006140E9"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bookmarkStart w:id="0" w:name="_GoBack"/>
      <w:r w:rsidRPr="006140E9">
        <w:rPr>
          <w:rFonts w:ascii="Times New Roman" w:eastAsia="Times New Roman" w:hAnsi="Times New Roman" w:cs="Times New Roman"/>
          <w:sz w:val="28"/>
          <w:szCs w:val="28"/>
        </w:rPr>
        <w:t>УГОЛОВНО-ПРАВОВ</w:t>
      </w:r>
      <w:r w:rsidR="00583195">
        <w:rPr>
          <w:rFonts w:ascii="Times New Roman" w:eastAsia="Times New Roman" w:hAnsi="Times New Roman" w:cs="Times New Roman"/>
          <w:sz w:val="28"/>
          <w:szCs w:val="28"/>
        </w:rPr>
        <w:t xml:space="preserve">АЯ </w:t>
      </w:r>
      <w:r w:rsidR="002B48DE">
        <w:rPr>
          <w:rFonts w:ascii="Times New Roman" w:eastAsia="Times New Roman" w:hAnsi="Times New Roman" w:cs="Times New Roman"/>
          <w:sz w:val="28"/>
          <w:szCs w:val="28"/>
        </w:rPr>
        <w:t xml:space="preserve"> </w:t>
      </w:r>
      <w:r w:rsidR="00583195">
        <w:rPr>
          <w:rFonts w:ascii="Times New Roman" w:eastAsia="Times New Roman" w:hAnsi="Times New Roman" w:cs="Times New Roman"/>
          <w:sz w:val="28"/>
          <w:szCs w:val="28"/>
        </w:rPr>
        <w:t>ХАРАКТЕРИСТИКА МОШЕННИЧЕСТВА</w:t>
      </w:r>
    </w:p>
    <w:bookmarkEnd w:id="0"/>
    <w:p w:rsidR="001F0C6D" w:rsidRPr="001F0C6D" w:rsidRDefault="001F0C6D"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p>
    <w:p w:rsidR="001F0C6D" w:rsidRPr="001F0C6D" w:rsidRDefault="001F0C6D"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r w:rsidRPr="001F0C6D">
        <w:rPr>
          <w:rFonts w:ascii="Times New Roman" w:eastAsia="Times New Roman" w:hAnsi="Times New Roman" w:cs="Times New Roman"/>
          <w:sz w:val="28"/>
          <w:szCs w:val="28"/>
        </w:rPr>
        <w:t>Обоснование актуальности темы:</w:t>
      </w:r>
    </w:p>
    <w:p w:rsidR="001F0C6D" w:rsidRPr="001F0C6D" w:rsidRDefault="001F0C6D"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p>
    <w:p w:rsidR="001F0C6D" w:rsidRPr="001F0C6D" w:rsidRDefault="001F0C6D"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r w:rsidRPr="001F0C6D">
        <w:rPr>
          <w:rFonts w:ascii="Times New Roman" w:eastAsia="Times New Roman" w:hAnsi="Times New Roman" w:cs="Times New Roman"/>
          <w:sz w:val="28"/>
          <w:szCs w:val="28"/>
        </w:rPr>
        <w:t>На сегодняшний день мошеннические действия причиняют существенный ущерб, как собственности физических и юридических лиц, так и экономике страны в целом.</w:t>
      </w:r>
    </w:p>
    <w:p w:rsidR="001F0C6D" w:rsidRPr="001F0C6D" w:rsidRDefault="001F0C6D"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r w:rsidRPr="001F0C6D">
        <w:rPr>
          <w:rFonts w:ascii="Times New Roman" w:eastAsia="Times New Roman" w:hAnsi="Times New Roman" w:cs="Times New Roman"/>
          <w:sz w:val="28"/>
          <w:szCs w:val="28"/>
        </w:rPr>
        <w:t>Несмотря на то, что законодатель старается реагировать на новые явления и предпринимать меры, направленные на борьбу с подобными деяниями, но на сегодняшний день актуальность противодействия настоящему деянию нисколько не уменьшилась, а наоборот, только увеличилась.</w:t>
      </w:r>
    </w:p>
    <w:p w:rsidR="001F0C6D" w:rsidRPr="001F0C6D" w:rsidRDefault="001F0C6D"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p>
    <w:p w:rsidR="001F0C6D" w:rsidRPr="001F0C6D" w:rsidRDefault="001F0C6D"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r w:rsidRPr="001F0C6D">
        <w:rPr>
          <w:rFonts w:ascii="Times New Roman" w:eastAsia="Times New Roman" w:hAnsi="Times New Roman" w:cs="Times New Roman"/>
          <w:sz w:val="28"/>
          <w:szCs w:val="28"/>
        </w:rPr>
        <w:t>Целью изучения данной темы является комплексный анализ уголовно - правовой характеристики мошенничества.</w:t>
      </w:r>
    </w:p>
    <w:p w:rsidR="001F0C6D" w:rsidRPr="001F0C6D" w:rsidRDefault="001F0C6D"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r w:rsidRPr="001F0C6D">
        <w:rPr>
          <w:rFonts w:ascii="Times New Roman" w:eastAsia="Times New Roman" w:hAnsi="Times New Roman" w:cs="Times New Roman"/>
          <w:sz w:val="28"/>
          <w:szCs w:val="28"/>
        </w:rPr>
        <w:t>Обозначенная цель - решение следующих задач:</w:t>
      </w:r>
    </w:p>
    <w:p w:rsidR="001F0C6D" w:rsidRPr="001F0C6D" w:rsidRDefault="001F0C6D"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r w:rsidRPr="001F0C6D">
        <w:rPr>
          <w:rFonts w:ascii="Times New Roman" w:eastAsia="Times New Roman" w:hAnsi="Times New Roman" w:cs="Times New Roman"/>
          <w:sz w:val="28"/>
          <w:szCs w:val="28"/>
        </w:rPr>
        <w:t>-</w:t>
      </w:r>
      <w:r w:rsidRPr="001F0C6D">
        <w:rPr>
          <w:rFonts w:ascii="Times New Roman" w:eastAsia="Times New Roman" w:hAnsi="Times New Roman" w:cs="Times New Roman"/>
          <w:sz w:val="28"/>
          <w:szCs w:val="28"/>
        </w:rPr>
        <w:tab/>
        <w:t>исследовать понятие и сущность мошенничества, а так же изучить и проанализировать судебную практику по аналогичным делам;</w:t>
      </w:r>
    </w:p>
    <w:p w:rsidR="001F0C6D" w:rsidRPr="001F0C6D" w:rsidRDefault="001F0C6D"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r w:rsidRPr="001F0C6D">
        <w:rPr>
          <w:rFonts w:ascii="Times New Roman" w:eastAsia="Times New Roman" w:hAnsi="Times New Roman" w:cs="Times New Roman"/>
          <w:sz w:val="28"/>
          <w:szCs w:val="28"/>
        </w:rPr>
        <w:t>-</w:t>
      </w:r>
      <w:r w:rsidRPr="001F0C6D">
        <w:rPr>
          <w:rFonts w:ascii="Times New Roman" w:eastAsia="Times New Roman" w:hAnsi="Times New Roman" w:cs="Times New Roman"/>
          <w:sz w:val="28"/>
          <w:szCs w:val="28"/>
        </w:rPr>
        <w:tab/>
        <w:t>проанализировать объективные и субъективные признаки мошенничества;</w:t>
      </w:r>
    </w:p>
    <w:p w:rsidR="001F0C6D" w:rsidRPr="001F0C6D" w:rsidRDefault="001F0C6D"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r w:rsidRPr="001F0C6D">
        <w:rPr>
          <w:rFonts w:ascii="Times New Roman" w:eastAsia="Times New Roman" w:hAnsi="Times New Roman" w:cs="Times New Roman"/>
          <w:sz w:val="28"/>
          <w:szCs w:val="28"/>
        </w:rPr>
        <w:t>-</w:t>
      </w:r>
      <w:r w:rsidRPr="001F0C6D">
        <w:rPr>
          <w:rFonts w:ascii="Times New Roman" w:eastAsia="Times New Roman" w:hAnsi="Times New Roman" w:cs="Times New Roman"/>
          <w:sz w:val="28"/>
          <w:szCs w:val="28"/>
        </w:rPr>
        <w:tab/>
        <w:t>дать уголовно-правовую характеристику общим видам мошенничества;</w:t>
      </w:r>
    </w:p>
    <w:p w:rsidR="001F0C6D" w:rsidRPr="001F0C6D" w:rsidRDefault="001F0C6D"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r w:rsidRPr="001F0C6D">
        <w:rPr>
          <w:rFonts w:ascii="Times New Roman" w:eastAsia="Times New Roman" w:hAnsi="Times New Roman" w:cs="Times New Roman"/>
          <w:sz w:val="28"/>
          <w:szCs w:val="28"/>
        </w:rPr>
        <w:t>-</w:t>
      </w:r>
      <w:r w:rsidRPr="001F0C6D">
        <w:rPr>
          <w:rFonts w:ascii="Times New Roman" w:eastAsia="Times New Roman" w:hAnsi="Times New Roman" w:cs="Times New Roman"/>
          <w:sz w:val="28"/>
          <w:szCs w:val="28"/>
        </w:rPr>
        <w:tab/>
        <w:t>дать уголовно-правовую характеристику специальным видам мошенничества.</w:t>
      </w:r>
    </w:p>
    <w:p w:rsidR="001F0C6D" w:rsidRPr="001F0C6D" w:rsidRDefault="001F0C6D"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p>
    <w:p w:rsidR="006140E9" w:rsidRPr="001F0C6D" w:rsidRDefault="006140E9"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r w:rsidRPr="001F0C6D">
        <w:rPr>
          <w:rFonts w:ascii="Times New Roman" w:eastAsia="Times New Roman" w:hAnsi="Times New Roman" w:cs="Times New Roman"/>
          <w:sz w:val="28"/>
          <w:szCs w:val="28"/>
        </w:rPr>
        <w:lastRenderedPageBreak/>
        <w:t>Мошенничество представляет собой хищение чужого имущества или приобретение права на чужое имущество путём обмана или злоупотребления доверием лица или группы лиц. При этом под обманом понимается как сознательная фальсификация истины, так и умолчание об истине.</w:t>
      </w:r>
    </w:p>
    <w:p w:rsidR="001F0C6D" w:rsidRPr="001F0C6D" w:rsidRDefault="001F0C6D"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p>
    <w:p w:rsidR="006140E9" w:rsidRPr="006140E9" w:rsidRDefault="006140E9"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r w:rsidRPr="001F0C6D">
        <w:rPr>
          <w:rFonts w:ascii="Times New Roman" w:eastAsia="Times New Roman" w:hAnsi="Times New Roman" w:cs="Times New Roman"/>
          <w:sz w:val="28"/>
          <w:szCs w:val="28"/>
        </w:rPr>
        <w:t>Актуальность статьи заключается в том, что мошенничество является одним из самых распространенных преступлений и деянием в современном мире, особенно это проявляется в последнее время.</w:t>
      </w:r>
    </w:p>
    <w:p w:rsidR="006140E9" w:rsidRPr="006140E9" w:rsidRDefault="006140E9"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r w:rsidRPr="006140E9">
        <w:rPr>
          <w:rFonts w:ascii="Times New Roman" w:eastAsia="Times New Roman" w:hAnsi="Times New Roman" w:cs="Times New Roman"/>
          <w:sz w:val="28"/>
          <w:szCs w:val="28"/>
        </w:rPr>
        <w:t>На сегодняшний день мошеннические действия причиняют существенный ущерб, как собственности физических и юридических лиц, так и экономике страны в целом.</w:t>
      </w:r>
    </w:p>
    <w:p w:rsidR="006140E9" w:rsidRPr="006140E9" w:rsidRDefault="006140E9"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r w:rsidRPr="006140E9">
        <w:rPr>
          <w:rFonts w:ascii="Times New Roman" w:eastAsia="Times New Roman" w:hAnsi="Times New Roman" w:cs="Times New Roman"/>
          <w:sz w:val="28"/>
          <w:szCs w:val="28"/>
        </w:rPr>
        <w:t>Несмотря на то, что законодатель старается реагировать на новые явления и предпринимать меры, направленные на борьбу с подобными деяниями, но на сегодняшний день актуальность противодействия настоящему деянию нисколько не уменьшилась, а наоборот, только увеличилась.</w:t>
      </w:r>
    </w:p>
    <w:p w:rsidR="006140E9" w:rsidRPr="006140E9" w:rsidRDefault="006140E9"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r w:rsidRPr="006140E9">
        <w:rPr>
          <w:rFonts w:ascii="Times New Roman" w:eastAsia="Times New Roman" w:hAnsi="Times New Roman" w:cs="Times New Roman"/>
          <w:sz w:val="28"/>
          <w:szCs w:val="28"/>
        </w:rPr>
        <w:t>Изучив судебную практику РФ, литературу по данной тематике, а так же имеющееся законодательство, можно прийти к выводам:</w:t>
      </w:r>
    </w:p>
    <w:p w:rsidR="006140E9" w:rsidRPr="006140E9" w:rsidRDefault="006140E9"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p>
    <w:p w:rsidR="006140E9" w:rsidRPr="006140E9" w:rsidRDefault="006140E9"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r w:rsidRPr="006140E9">
        <w:rPr>
          <w:rFonts w:ascii="Times New Roman" w:eastAsia="Times New Roman" w:hAnsi="Times New Roman" w:cs="Times New Roman"/>
          <w:sz w:val="28"/>
          <w:szCs w:val="28"/>
        </w:rPr>
        <w:t>Судебная практика</w:t>
      </w:r>
    </w:p>
    <w:p w:rsidR="006140E9" w:rsidRPr="006140E9" w:rsidRDefault="006140E9"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p>
    <w:p w:rsidR="006140E9" w:rsidRPr="006140E9" w:rsidRDefault="006140E9"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r w:rsidRPr="006140E9">
        <w:rPr>
          <w:rFonts w:ascii="Times New Roman" w:eastAsia="Times New Roman" w:hAnsi="Times New Roman" w:cs="Times New Roman"/>
          <w:sz w:val="28"/>
          <w:szCs w:val="28"/>
        </w:rPr>
        <w:t>1. Апелляционное постановление № 22-479/2023 от 16 марта 2023 г. по делу № 4/9-1/2022</w:t>
      </w:r>
    </w:p>
    <w:p w:rsidR="006140E9" w:rsidRPr="006140E9" w:rsidRDefault="006140E9"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r w:rsidRPr="006140E9">
        <w:rPr>
          <w:rFonts w:ascii="Times New Roman" w:eastAsia="Times New Roman" w:hAnsi="Times New Roman" w:cs="Times New Roman"/>
          <w:sz w:val="28"/>
          <w:szCs w:val="28"/>
        </w:rPr>
        <w:t xml:space="preserve">Ярославский областной суд (Ярославская область) - </w:t>
      </w:r>
      <w:proofErr w:type="gramStart"/>
      <w:r w:rsidRPr="006140E9">
        <w:rPr>
          <w:rFonts w:ascii="Times New Roman" w:eastAsia="Times New Roman" w:hAnsi="Times New Roman" w:cs="Times New Roman"/>
          <w:sz w:val="28"/>
          <w:szCs w:val="28"/>
        </w:rPr>
        <w:t>Уголовное</w:t>
      </w:r>
      <w:proofErr w:type="gramEnd"/>
    </w:p>
    <w:p w:rsidR="006140E9" w:rsidRPr="006140E9" w:rsidRDefault="006140E9"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6140E9">
        <w:rPr>
          <w:rFonts w:ascii="Times New Roman" w:eastAsia="Times New Roman" w:hAnsi="Times New Roman" w:cs="Times New Roman"/>
          <w:sz w:val="28"/>
          <w:szCs w:val="28"/>
        </w:rPr>
        <w:t>...а н о в и л: Приговором Ленинского районного суда г. Ярославля от 01 ноября 2022 года Чуранова А.А. осуждена по ч.4 ст. 159 УК РФ к 3 годам лишения свободы с отбыванием наказания в исправительной колонии общего режима, с отсрочкой лишения свободы до достижения ее дочерью ФИО 1., ПЕРСОНАЛЬНЫЕ ДАННЫЕ ...</w:t>
      </w:r>
      <w:proofErr w:type="gramEnd"/>
    </w:p>
    <w:p w:rsidR="006140E9" w:rsidRPr="006140E9" w:rsidRDefault="006140E9"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p>
    <w:p w:rsidR="006140E9" w:rsidRPr="006140E9" w:rsidRDefault="006140E9"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r w:rsidRPr="006140E9">
        <w:rPr>
          <w:rFonts w:ascii="Times New Roman" w:eastAsia="Times New Roman" w:hAnsi="Times New Roman" w:cs="Times New Roman"/>
          <w:sz w:val="28"/>
          <w:szCs w:val="28"/>
        </w:rPr>
        <w:lastRenderedPageBreak/>
        <w:t>2. Апелляционное постановление № 22-325/2023 от 20 февраля 2023 г. по делу № 4/17-179/2022</w:t>
      </w:r>
    </w:p>
    <w:p w:rsidR="006140E9" w:rsidRPr="006140E9" w:rsidRDefault="006140E9"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r w:rsidRPr="006140E9">
        <w:rPr>
          <w:rFonts w:ascii="Times New Roman" w:eastAsia="Times New Roman" w:hAnsi="Times New Roman" w:cs="Times New Roman"/>
          <w:sz w:val="28"/>
          <w:szCs w:val="28"/>
        </w:rPr>
        <w:t xml:space="preserve">Ярославский областной суд (Ярославская область) - </w:t>
      </w:r>
      <w:proofErr w:type="gramStart"/>
      <w:r w:rsidRPr="006140E9">
        <w:rPr>
          <w:rFonts w:ascii="Times New Roman" w:eastAsia="Times New Roman" w:hAnsi="Times New Roman" w:cs="Times New Roman"/>
          <w:sz w:val="28"/>
          <w:szCs w:val="28"/>
        </w:rPr>
        <w:t>Уголовное</w:t>
      </w:r>
      <w:proofErr w:type="gramEnd"/>
    </w:p>
    <w:p w:rsidR="006140E9" w:rsidRPr="006140E9" w:rsidRDefault="006140E9"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r w:rsidRPr="006140E9">
        <w:rPr>
          <w:rFonts w:ascii="Times New Roman" w:eastAsia="Times New Roman" w:hAnsi="Times New Roman" w:cs="Times New Roman"/>
          <w:sz w:val="28"/>
          <w:szCs w:val="28"/>
        </w:rPr>
        <w:t xml:space="preserve">...а н о в и л : </w:t>
      </w:r>
      <w:proofErr w:type="spellStart"/>
      <w:r w:rsidRPr="006140E9">
        <w:rPr>
          <w:rFonts w:ascii="Times New Roman" w:eastAsia="Times New Roman" w:hAnsi="Times New Roman" w:cs="Times New Roman"/>
          <w:sz w:val="28"/>
          <w:szCs w:val="28"/>
        </w:rPr>
        <w:t>Бучин</w:t>
      </w:r>
      <w:proofErr w:type="spellEnd"/>
      <w:r w:rsidRPr="006140E9">
        <w:rPr>
          <w:rFonts w:ascii="Times New Roman" w:eastAsia="Times New Roman" w:hAnsi="Times New Roman" w:cs="Times New Roman"/>
          <w:sz w:val="28"/>
          <w:szCs w:val="28"/>
        </w:rPr>
        <w:t xml:space="preserve"> О.П. осуждён: - приговором Ленинского районного суда г. Ярославля от 19 июля 2016 года по ч. 2 ст. 159 УК РФ, </w:t>
      </w:r>
      <w:proofErr w:type="spellStart"/>
      <w:r w:rsidRPr="006140E9">
        <w:rPr>
          <w:rFonts w:ascii="Times New Roman" w:eastAsia="Times New Roman" w:hAnsi="Times New Roman" w:cs="Times New Roman"/>
          <w:sz w:val="28"/>
          <w:szCs w:val="28"/>
        </w:rPr>
        <w:t>п.п</w:t>
      </w:r>
      <w:proofErr w:type="spellEnd"/>
      <w:r w:rsidRPr="006140E9">
        <w:rPr>
          <w:rFonts w:ascii="Times New Roman" w:eastAsia="Times New Roman" w:hAnsi="Times New Roman" w:cs="Times New Roman"/>
          <w:sz w:val="28"/>
          <w:szCs w:val="28"/>
        </w:rPr>
        <w:t>. «</w:t>
      </w:r>
      <w:proofErr w:type="spellStart"/>
      <w:r w:rsidRPr="006140E9">
        <w:rPr>
          <w:rFonts w:ascii="Times New Roman" w:eastAsia="Times New Roman" w:hAnsi="Times New Roman" w:cs="Times New Roman"/>
          <w:sz w:val="28"/>
          <w:szCs w:val="28"/>
        </w:rPr>
        <w:t>б</w:t>
      </w:r>
      <w:proofErr w:type="gramStart"/>
      <w:r w:rsidRPr="006140E9">
        <w:rPr>
          <w:rFonts w:ascii="Times New Roman" w:eastAsia="Times New Roman" w:hAnsi="Times New Roman" w:cs="Times New Roman"/>
          <w:sz w:val="28"/>
          <w:szCs w:val="28"/>
        </w:rPr>
        <w:t>,в</w:t>
      </w:r>
      <w:proofErr w:type="spellEnd"/>
      <w:proofErr w:type="gramEnd"/>
      <w:r w:rsidRPr="006140E9">
        <w:rPr>
          <w:rFonts w:ascii="Times New Roman" w:eastAsia="Times New Roman" w:hAnsi="Times New Roman" w:cs="Times New Roman"/>
          <w:sz w:val="28"/>
          <w:szCs w:val="28"/>
        </w:rPr>
        <w:t>» ч. 2 ст. 158 УК РФ, ч. 1 ст. 30, п. «г» ч. 4 ст. 228.1 УК РФ к 8 ...</w:t>
      </w:r>
    </w:p>
    <w:p w:rsidR="006140E9" w:rsidRPr="006140E9" w:rsidRDefault="006140E9"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p>
    <w:p w:rsidR="006140E9" w:rsidRPr="006140E9" w:rsidRDefault="006140E9"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r w:rsidRPr="006140E9">
        <w:rPr>
          <w:rFonts w:ascii="Times New Roman" w:eastAsia="Times New Roman" w:hAnsi="Times New Roman" w:cs="Times New Roman"/>
          <w:sz w:val="28"/>
          <w:szCs w:val="28"/>
        </w:rPr>
        <w:t>3. Апелляционное постановление № 22-307/2023 от 16 февраля 2023 г. по делу № 1-228/2022</w:t>
      </w:r>
    </w:p>
    <w:p w:rsidR="006140E9" w:rsidRPr="006140E9" w:rsidRDefault="006140E9"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r w:rsidRPr="006140E9">
        <w:rPr>
          <w:rFonts w:ascii="Times New Roman" w:eastAsia="Times New Roman" w:hAnsi="Times New Roman" w:cs="Times New Roman"/>
          <w:sz w:val="28"/>
          <w:szCs w:val="28"/>
        </w:rPr>
        <w:t xml:space="preserve">Ярославский областной суд (Ярославская область) - </w:t>
      </w:r>
      <w:proofErr w:type="gramStart"/>
      <w:r w:rsidRPr="006140E9">
        <w:rPr>
          <w:rFonts w:ascii="Times New Roman" w:eastAsia="Times New Roman" w:hAnsi="Times New Roman" w:cs="Times New Roman"/>
          <w:sz w:val="28"/>
          <w:szCs w:val="28"/>
        </w:rPr>
        <w:t>Уголовное</w:t>
      </w:r>
      <w:proofErr w:type="gramEnd"/>
    </w:p>
    <w:p w:rsidR="006140E9" w:rsidRPr="006140E9" w:rsidRDefault="006140E9"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r w:rsidRPr="006140E9">
        <w:rPr>
          <w:rFonts w:ascii="Times New Roman" w:eastAsia="Times New Roman" w:hAnsi="Times New Roman" w:cs="Times New Roman"/>
          <w:sz w:val="28"/>
          <w:szCs w:val="28"/>
        </w:rPr>
        <w:t xml:space="preserve">...20 декабря 2022 года, которым уголовное дело в отношении </w:t>
      </w:r>
      <w:proofErr w:type="spellStart"/>
      <w:r w:rsidRPr="006140E9">
        <w:rPr>
          <w:rFonts w:ascii="Times New Roman" w:eastAsia="Times New Roman" w:hAnsi="Times New Roman" w:cs="Times New Roman"/>
          <w:sz w:val="28"/>
          <w:szCs w:val="28"/>
        </w:rPr>
        <w:t>Сибагатуллина</w:t>
      </w:r>
      <w:proofErr w:type="spellEnd"/>
      <w:r w:rsidRPr="006140E9">
        <w:rPr>
          <w:rFonts w:ascii="Times New Roman" w:eastAsia="Times New Roman" w:hAnsi="Times New Roman" w:cs="Times New Roman"/>
          <w:sz w:val="28"/>
          <w:szCs w:val="28"/>
        </w:rPr>
        <w:t xml:space="preserve"> Ильнара Рустемовича, &lt;данные изъяты&gt;, ранее не судимого; обвиняемого в совершении преступления, предусмотренного ч.2 ст. 159 УК РФ, прекращено на основании ст.25.1 УПК РФ, с назначением меры уголовно-правового характера в виде судебного штрафа в размере 10 000 рублей. Постановлено об ...</w:t>
      </w:r>
    </w:p>
    <w:p w:rsidR="006140E9" w:rsidRPr="006140E9" w:rsidRDefault="006140E9"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p>
    <w:p w:rsidR="006140E9" w:rsidRPr="006140E9" w:rsidRDefault="006140E9"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r w:rsidRPr="006140E9">
        <w:rPr>
          <w:rFonts w:ascii="Times New Roman" w:eastAsia="Times New Roman" w:hAnsi="Times New Roman" w:cs="Times New Roman"/>
          <w:sz w:val="28"/>
          <w:szCs w:val="28"/>
        </w:rPr>
        <w:t>4. Апелляционное постановление № 22-290/2023 от 14 февраля 2023 г. по делу № 1-258/2022</w:t>
      </w:r>
    </w:p>
    <w:p w:rsidR="006140E9" w:rsidRPr="006140E9" w:rsidRDefault="006140E9"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r w:rsidRPr="006140E9">
        <w:rPr>
          <w:rFonts w:ascii="Times New Roman" w:eastAsia="Times New Roman" w:hAnsi="Times New Roman" w:cs="Times New Roman"/>
          <w:sz w:val="28"/>
          <w:szCs w:val="28"/>
        </w:rPr>
        <w:t xml:space="preserve">Ярославский областной суд (Ярославская область) - </w:t>
      </w:r>
      <w:proofErr w:type="gramStart"/>
      <w:r w:rsidRPr="006140E9">
        <w:rPr>
          <w:rFonts w:ascii="Times New Roman" w:eastAsia="Times New Roman" w:hAnsi="Times New Roman" w:cs="Times New Roman"/>
          <w:sz w:val="28"/>
          <w:szCs w:val="28"/>
        </w:rPr>
        <w:t>Уголовное</w:t>
      </w:r>
      <w:proofErr w:type="gramEnd"/>
    </w:p>
    <w:p w:rsidR="006140E9" w:rsidRPr="006140E9" w:rsidRDefault="006140E9"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r w:rsidRPr="006140E9">
        <w:rPr>
          <w:rFonts w:ascii="Times New Roman" w:eastAsia="Times New Roman" w:hAnsi="Times New Roman" w:cs="Times New Roman"/>
          <w:sz w:val="28"/>
          <w:szCs w:val="28"/>
        </w:rPr>
        <w:t xml:space="preserve">...04.04.2019 года </w:t>
      </w:r>
      <w:proofErr w:type="spellStart"/>
      <w:r w:rsidRPr="006140E9">
        <w:rPr>
          <w:rFonts w:ascii="Times New Roman" w:eastAsia="Times New Roman" w:hAnsi="Times New Roman" w:cs="Times New Roman"/>
          <w:sz w:val="28"/>
          <w:szCs w:val="28"/>
        </w:rPr>
        <w:t>Щербинским</w:t>
      </w:r>
      <w:proofErr w:type="spellEnd"/>
      <w:r w:rsidRPr="006140E9">
        <w:rPr>
          <w:rFonts w:ascii="Times New Roman" w:eastAsia="Times New Roman" w:hAnsi="Times New Roman" w:cs="Times New Roman"/>
          <w:sz w:val="28"/>
          <w:szCs w:val="28"/>
        </w:rPr>
        <w:t xml:space="preserve"> районным судом г. Москвы (с учетом апелляционного постановления Московского городского суда от 20.08.2019 года) по ч.2 ст. 159 УК РФ (9 преступлений) к 2 годам 9 месяцам лишения свободы; на основании ст. 70 УК РФ по совокупности приговором к наказанию, назначенному данным приговором, частично присоединено ...</w:t>
      </w:r>
    </w:p>
    <w:p w:rsidR="006140E9" w:rsidRPr="006140E9" w:rsidRDefault="006140E9"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p>
    <w:p w:rsidR="006140E9" w:rsidRPr="006140E9" w:rsidRDefault="006140E9"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r w:rsidRPr="006140E9">
        <w:rPr>
          <w:rFonts w:ascii="Times New Roman" w:eastAsia="Times New Roman" w:hAnsi="Times New Roman" w:cs="Times New Roman"/>
          <w:sz w:val="28"/>
          <w:szCs w:val="28"/>
        </w:rPr>
        <w:lastRenderedPageBreak/>
        <w:t>Изучение судебной практики по делам о мошенничестве, присвоении и растрате показывает, что далеко не во всех случаях рассмотрения указанной категории дел суды уделяют достаточное внимание рассматриваемому вопросу. Представляется, что своей рекомендацией, данной в п. 34 Постановления, Верховный Суд Российской Федерации реализует важную задачу правосудия, связанную с предупреждением преступности.</w:t>
      </w:r>
    </w:p>
    <w:p w:rsidR="006140E9" w:rsidRPr="006140E9" w:rsidRDefault="006140E9"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p>
    <w:p w:rsidR="006140E9" w:rsidRPr="006140E9" w:rsidRDefault="006140E9"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r w:rsidRPr="006140E9">
        <w:rPr>
          <w:rFonts w:ascii="Times New Roman" w:eastAsia="Times New Roman" w:hAnsi="Times New Roman" w:cs="Times New Roman"/>
          <w:sz w:val="28"/>
          <w:szCs w:val="28"/>
        </w:rPr>
        <w:t>Исходя из диспозиции ч. 5 ст. 159 УК РФ, мошенничество будет считаться совершенным в сфере предпринимательской деятельности только в том случае, 106. если оно сопряжено с преднамеренным неисполнением договорных обязательств.</w:t>
      </w:r>
    </w:p>
    <w:p w:rsidR="006140E9" w:rsidRPr="006140E9" w:rsidRDefault="006140E9"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p>
    <w:p w:rsidR="006140E9" w:rsidRPr="006140E9" w:rsidRDefault="006140E9"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r w:rsidRPr="006140E9">
        <w:rPr>
          <w:rFonts w:ascii="Times New Roman" w:eastAsia="Times New Roman" w:hAnsi="Times New Roman" w:cs="Times New Roman"/>
          <w:sz w:val="28"/>
          <w:szCs w:val="28"/>
        </w:rPr>
        <w:t>При отграничении мошенничества от составов преступлений, предусмотренных статьями 165, 1722, 200.3и 330 УК РФ, судьи региона исходят из следующего. Мошенничество (ст. 159 УК РФ) отличается от причинения имущественного ущерба путем обмана или злоупотребления доверием (ст. 165 УК РФ) тем, что при мошенничестве потерпевшему причиняется реальный ущерб, а при причинении имущественного ущерба путем обмана или злоупотребления доверием – ущерб в виде упущенной выгоды.</w:t>
      </w:r>
    </w:p>
    <w:p w:rsidR="006140E9" w:rsidRPr="006140E9" w:rsidRDefault="006140E9"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p>
    <w:p w:rsidR="006140E9" w:rsidRPr="006140E9" w:rsidRDefault="006140E9"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r w:rsidRPr="006140E9">
        <w:rPr>
          <w:rFonts w:ascii="Times New Roman" w:eastAsia="Times New Roman" w:hAnsi="Times New Roman" w:cs="Times New Roman"/>
          <w:sz w:val="28"/>
          <w:szCs w:val="28"/>
        </w:rPr>
        <w:t>Дела о мошенничестве рассматриваются судами общей юрисдикции не позднее 14 дней со дня вынесения постановления о назначении заседания. Максимальная мера наказания, предусмотренная статьёй 159 УК России — является лишение свободы на срок до 10 лет со штрафом в размере до 1 млн. рублей.</w:t>
      </w:r>
    </w:p>
    <w:p w:rsidR="006140E9" w:rsidRPr="006140E9" w:rsidRDefault="006140E9"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p>
    <w:p w:rsidR="006140E9" w:rsidRPr="006140E9" w:rsidRDefault="006140E9" w:rsidP="009E78A4">
      <w:pPr>
        <w:keepNext/>
        <w:keepLines/>
        <w:autoSpaceDE w:val="0"/>
        <w:autoSpaceDN w:val="0"/>
        <w:spacing w:after="0" w:line="360" w:lineRule="auto"/>
        <w:ind w:firstLine="709"/>
        <w:jc w:val="both"/>
        <w:rPr>
          <w:rFonts w:ascii="Times New Roman" w:eastAsia="Times New Roman" w:hAnsi="Times New Roman" w:cs="Times New Roman"/>
          <w:sz w:val="28"/>
          <w:szCs w:val="28"/>
        </w:rPr>
      </w:pPr>
      <w:r w:rsidRPr="006140E9">
        <w:rPr>
          <w:rFonts w:ascii="Times New Roman" w:eastAsia="Times New Roman" w:hAnsi="Times New Roman" w:cs="Times New Roman"/>
          <w:sz w:val="28"/>
          <w:szCs w:val="28"/>
        </w:rPr>
        <w:lastRenderedPageBreak/>
        <w:t>Получается, что с точки зрения практики судов общей юрисдикции мошенничество совершается путем обмана или злоупотребления доверием и предполагает момент введения в заблуждения какого-либо лица, ответственного за судьбу имущества. Аналогичные рассуждения встречаются и в теории уголовного права, А.И. Бойцов, в частности, указывает, что «специфичность развития причинной связи при мошенничестве состоит в том, что в акте перехода имущества принимает непосредственное участие сам потерпевший, действующий (или бездействующий) под влиянием заблуждения».</w:t>
      </w:r>
    </w:p>
    <w:p w:rsidR="006140E9" w:rsidRPr="006140E9" w:rsidRDefault="006140E9" w:rsidP="009E78A4">
      <w:pPr>
        <w:keepNext/>
        <w:keepLines/>
        <w:autoSpaceDE w:val="0"/>
        <w:autoSpaceDN w:val="0"/>
        <w:spacing w:after="0" w:line="360" w:lineRule="auto"/>
        <w:ind w:firstLine="709"/>
        <w:jc w:val="both"/>
        <w:rPr>
          <w:rFonts w:ascii="Times New Roman" w:eastAsia="Times New Roman" w:hAnsi="Times New Roman" w:cs="Times New Roman"/>
          <w:sz w:val="28"/>
          <w:szCs w:val="28"/>
        </w:rPr>
      </w:pPr>
      <w:r w:rsidRPr="006140E9">
        <w:rPr>
          <w:rFonts w:ascii="Times New Roman" w:eastAsia="Times New Roman" w:hAnsi="Times New Roman" w:cs="Times New Roman"/>
          <w:sz w:val="28"/>
          <w:szCs w:val="28"/>
        </w:rPr>
        <w:t>Полученные результаты могут быть использованы в научных исследованиях, связанных с дальнейшим анализом мошенничеств, при подготовке учебной и научной литературы, а также в учебном процессе. Практическая значимость исследования определяется возможностью применения его теоретических выводов, предложений и рекомендаций в разработке предложений по совершенствованию уголовно – правовых норм, в системе профессиональной подготовки субъектов, осуществляющих квалификацию рассматриваемых деяний.</w:t>
      </w:r>
    </w:p>
    <w:p w:rsidR="006140E9" w:rsidRDefault="001F0C6D" w:rsidP="001F0C6D">
      <w:pPr>
        <w:spacing w:after="0" w:line="360" w:lineRule="auto"/>
        <w:ind w:firstLine="709"/>
        <w:jc w:val="both"/>
        <w:rPr>
          <w:rFonts w:ascii="Times New Roman" w:eastAsia="Times New Roman" w:hAnsi="Times New Roman" w:cs="Times New Roman"/>
          <w:sz w:val="28"/>
          <w:szCs w:val="28"/>
        </w:rPr>
      </w:pPr>
      <w:r w:rsidRPr="001F0C6D">
        <w:rPr>
          <w:rFonts w:ascii="Times New Roman" w:eastAsia="Times New Roman" w:hAnsi="Times New Roman" w:cs="Times New Roman"/>
          <w:sz w:val="28"/>
          <w:szCs w:val="28"/>
        </w:rPr>
        <w:t xml:space="preserve">Можно сделать вывод о том, что в современном мире мошенничество достаточно распространенное явление и набирает обороты, и с этим нужно бороться, вводить меры ответственности, наказания, но такие наказания, чтобы соответствовали </w:t>
      </w:r>
      <w:proofErr w:type="gramStart"/>
      <w:r w:rsidRPr="001F0C6D">
        <w:rPr>
          <w:rFonts w:ascii="Times New Roman" w:eastAsia="Times New Roman" w:hAnsi="Times New Roman" w:cs="Times New Roman"/>
          <w:sz w:val="28"/>
          <w:szCs w:val="28"/>
        </w:rPr>
        <w:t>содеянному</w:t>
      </w:r>
      <w:proofErr w:type="gramEnd"/>
      <w:r w:rsidRPr="001F0C6D">
        <w:rPr>
          <w:rFonts w:ascii="Times New Roman" w:eastAsia="Times New Roman" w:hAnsi="Times New Roman" w:cs="Times New Roman"/>
          <w:sz w:val="28"/>
          <w:szCs w:val="28"/>
        </w:rPr>
        <w:t xml:space="preserve">, разрабатывая новые меры наказания и </w:t>
      </w:r>
      <w:r w:rsidR="00583195">
        <w:rPr>
          <w:rFonts w:ascii="Times New Roman" w:eastAsia="Times New Roman" w:hAnsi="Times New Roman" w:cs="Times New Roman"/>
          <w:sz w:val="28"/>
          <w:szCs w:val="28"/>
        </w:rPr>
        <w:t xml:space="preserve">соответствующие </w:t>
      </w:r>
      <w:r w:rsidRPr="001F0C6D">
        <w:rPr>
          <w:rFonts w:ascii="Times New Roman" w:eastAsia="Times New Roman" w:hAnsi="Times New Roman" w:cs="Times New Roman"/>
          <w:sz w:val="28"/>
          <w:szCs w:val="28"/>
        </w:rPr>
        <w:t>изменения в Законодательстве.</w:t>
      </w:r>
    </w:p>
    <w:p w:rsidR="009E78A4" w:rsidRPr="006140E9" w:rsidRDefault="009E78A4" w:rsidP="001F0C6D">
      <w:pPr>
        <w:spacing w:after="0" w:line="360" w:lineRule="auto"/>
        <w:ind w:firstLine="709"/>
        <w:jc w:val="both"/>
        <w:rPr>
          <w:rFonts w:ascii="Times New Roman" w:eastAsia="Times New Roman" w:hAnsi="Times New Roman" w:cs="Times New Roman"/>
          <w:sz w:val="28"/>
          <w:szCs w:val="28"/>
        </w:rPr>
      </w:pPr>
      <w:proofErr w:type="gramStart"/>
      <w:r w:rsidRPr="009E78A4">
        <w:rPr>
          <w:rFonts w:ascii="Times New Roman" w:eastAsia="Times New Roman" w:hAnsi="Times New Roman" w:cs="Times New Roman"/>
          <w:sz w:val="28"/>
          <w:szCs w:val="28"/>
        </w:rPr>
        <w:t>Проблемы в разграничении мошенничества и иных смежных составов существуют, однако способом их решения является более подробное и внимательное изучение судебной практики в данной сфере, детальное изучение и исследование всех обстоятельств дела и материалов, которые могли бы иметь к нему какое-то отношение, поскольку правильная квалификация деяния на этапе расследования впоследствии ведёт к вынесению законного, справедливого и обоснованного решения суда.</w:t>
      </w:r>
      <w:proofErr w:type="gramEnd"/>
    </w:p>
    <w:p w:rsidR="001F0C6D" w:rsidRPr="001F0C6D" w:rsidRDefault="001F0C6D"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r w:rsidRPr="001F0C6D">
        <w:rPr>
          <w:rFonts w:ascii="Times New Roman" w:eastAsia="Times New Roman" w:hAnsi="Times New Roman" w:cs="Times New Roman"/>
          <w:sz w:val="28"/>
          <w:szCs w:val="28"/>
        </w:rPr>
        <w:lastRenderedPageBreak/>
        <w:t>Библиографический список:</w:t>
      </w:r>
    </w:p>
    <w:p w:rsidR="001F0C6D" w:rsidRPr="001F0C6D" w:rsidRDefault="001F0C6D"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proofErr w:type="spellStart"/>
      <w:r w:rsidRPr="001F0C6D">
        <w:rPr>
          <w:rFonts w:ascii="Times New Roman" w:eastAsia="Times New Roman" w:hAnsi="Times New Roman" w:cs="Times New Roman"/>
          <w:sz w:val="28"/>
          <w:szCs w:val="28"/>
        </w:rPr>
        <w:t>Крокотов</w:t>
      </w:r>
      <w:proofErr w:type="spellEnd"/>
      <w:r w:rsidRPr="001F0C6D">
        <w:rPr>
          <w:rFonts w:ascii="Times New Roman" w:eastAsia="Times New Roman" w:hAnsi="Times New Roman" w:cs="Times New Roman"/>
          <w:sz w:val="28"/>
          <w:szCs w:val="28"/>
        </w:rPr>
        <w:t xml:space="preserve"> К.К. Мошенничество в сфере страхования // Государство и право. </w:t>
      </w:r>
    </w:p>
    <w:p w:rsidR="001F0C6D" w:rsidRPr="001F0C6D" w:rsidRDefault="001F0C6D"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proofErr w:type="spellStart"/>
      <w:r w:rsidRPr="001F0C6D">
        <w:rPr>
          <w:rFonts w:ascii="Times New Roman" w:eastAsia="Times New Roman" w:hAnsi="Times New Roman" w:cs="Times New Roman"/>
          <w:sz w:val="28"/>
          <w:szCs w:val="28"/>
        </w:rPr>
        <w:t>Казин</w:t>
      </w:r>
      <w:proofErr w:type="spellEnd"/>
      <w:r w:rsidRPr="001F0C6D">
        <w:rPr>
          <w:rFonts w:ascii="Times New Roman" w:eastAsia="Times New Roman" w:hAnsi="Times New Roman" w:cs="Times New Roman"/>
          <w:sz w:val="28"/>
          <w:szCs w:val="28"/>
        </w:rPr>
        <w:t xml:space="preserve"> А.А. Основы квалификации преступлений. М.: Городец.</w:t>
      </w:r>
    </w:p>
    <w:p w:rsidR="001F0C6D" w:rsidRPr="001F0C6D" w:rsidRDefault="001F0C6D"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proofErr w:type="spellStart"/>
      <w:r w:rsidRPr="001F0C6D">
        <w:rPr>
          <w:rFonts w:ascii="Times New Roman" w:eastAsia="Times New Roman" w:hAnsi="Times New Roman" w:cs="Times New Roman"/>
          <w:sz w:val="28"/>
          <w:szCs w:val="28"/>
        </w:rPr>
        <w:t>Кошаева</w:t>
      </w:r>
      <w:proofErr w:type="spellEnd"/>
      <w:r w:rsidRPr="001F0C6D">
        <w:rPr>
          <w:rFonts w:ascii="Times New Roman" w:eastAsia="Times New Roman" w:hAnsi="Times New Roman" w:cs="Times New Roman"/>
          <w:sz w:val="28"/>
          <w:szCs w:val="28"/>
        </w:rPr>
        <w:t xml:space="preserve"> Т.О. Вопросы квалификации по уголовным делам о мошенничестве // Экономика и право.</w:t>
      </w:r>
    </w:p>
    <w:p w:rsidR="001F0C6D" w:rsidRPr="001F0C6D" w:rsidRDefault="001F0C6D"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1F0C6D">
        <w:rPr>
          <w:rFonts w:ascii="Times New Roman" w:eastAsia="Times New Roman" w:hAnsi="Times New Roman" w:cs="Times New Roman"/>
          <w:sz w:val="28"/>
          <w:szCs w:val="28"/>
        </w:rPr>
        <w:t>Комментарий</w:t>
      </w:r>
      <w:proofErr w:type="gramEnd"/>
      <w:r w:rsidRPr="001F0C6D">
        <w:rPr>
          <w:rFonts w:ascii="Times New Roman" w:eastAsia="Times New Roman" w:hAnsi="Times New Roman" w:cs="Times New Roman"/>
          <w:sz w:val="28"/>
          <w:szCs w:val="28"/>
        </w:rPr>
        <w:t xml:space="preserve"> судебной практики к главе 27 УК РФ / под ред. К.Б. Ярошенко. М.: КОНТРАКТ.</w:t>
      </w:r>
    </w:p>
    <w:p w:rsidR="001F0C6D" w:rsidRPr="001F0C6D" w:rsidRDefault="001F0C6D"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proofErr w:type="spellStart"/>
      <w:r w:rsidRPr="001F0C6D">
        <w:rPr>
          <w:rFonts w:ascii="Times New Roman" w:eastAsia="Times New Roman" w:hAnsi="Times New Roman" w:cs="Times New Roman"/>
          <w:sz w:val="28"/>
          <w:szCs w:val="28"/>
        </w:rPr>
        <w:t>Лебедкин</w:t>
      </w:r>
      <w:proofErr w:type="spellEnd"/>
      <w:r w:rsidRPr="001F0C6D">
        <w:rPr>
          <w:rFonts w:ascii="Times New Roman" w:eastAsia="Times New Roman" w:hAnsi="Times New Roman" w:cs="Times New Roman"/>
          <w:sz w:val="28"/>
          <w:szCs w:val="28"/>
        </w:rPr>
        <w:t xml:space="preserve"> В.В. Актуальные вопросы квалификации преступлений против хищения имущества // Безопасность бизнеса. </w:t>
      </w:r>
    </w:p>
    <w:p w:rsidR="001F0C6D" w:rsidRPr="001F0C6D" w:rsidRDefault="001F0C6D"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r w:rsidRPr="001F0C6D">
        <w:rPr>
          <w:rFonts w:ascii="Times New Roman" w:eastAsia="Times New Roman" w:hAnsi="Times New Roman" w:cs="Times New Roman"/>
          <w:sz w:val="28"/>
          <w:szCs w:val="28"/>
        </w:rPr>
        <w:t>Лобанов С.С. Мошенничество: проблемы современности // Общество и право.</w:t>
      </w:r>
    </w:p>
    <w:p w:rsidR="001F0C6D" w:rsidRPr="001F0C6D" w:rsidRDefault="001F0C6D"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r w:rsidRPr="001F0C6D">
        <w:rPr>
          <w:rFonts w:ascii="Times New Roman" w:eastAsia="Times New Roman" w:hAnsi="Times New Roman" w:cs="Times New Roman"/>
          <w:sz w:val="28"/>
          <w:szCs w:val="28"/>
        </w:rPr>
        <w:t xml:space="preserve">Лопашенко Н.А. Преступления в сфере экономики: авторский комментарий к уголовному закону. М.: </w:t>
      </w:r>
      <w:proofErr w:type="spellStart"/>
      <w:r w:rsidRPr="001F0C6D">
        <w:rPr>
          <w:rFonts w:ascii="Times New Roman" w:eastAsia="Times New Roman" w:hAnsi="Times New Roman" w:cs="Times New Roman"/>
          <w:sz w:val="28"/>
          <w:szCs w:val="28"/>
        </w:rPr>
        <w:t>Волтерс</w:t>
      </w:r>
      <w:proofErr w:type="spellEnd"/>
      <w:r w:rsidRPr="001F0C6D">
        <w:rPr>
          <w:rFonts w:ascii="Times New Roman" w:eastAsia="Times New Roman" w:hAnsi="Times New Roman" w:cs="Times New Roman"/>
          <w:sz w:val="28"/>
          <w:szCs w:val="28"/>
        </w:rPr>
        <w:t xml:space="preserve"> </w:t>
      </w:r>
      <w:proofErr w:type="spellStart"/>
      <w:r w:rsidRPr="001F0C6D">
        <w:rPr>
          <w:rFonts w:ascii="Times New Roman" w:eastAsia="Times New Roman" w:hAnsi="Times New Roman" w:cs="Times New Roman"/>
          <w:sz w:val="28"/>
          <w:szCs w:val="28"/>
        </w:rPr>
        <w:t>Клувер</w:t>
      </w:r>
      <w:proofErr w:type="spellEnd"/>
      <w:r w:rsidRPr="001F0C6D">
        <w:rPr>
          <w:rFonts w:ascii="Times New Roman" w:eastAsia="Times New Roman" w:hAnsi="Times New Roman" w:cs="Times New Roman"/>
          <w:sz w:val="28"/>
          <w:szCs w:val="28"/>
        </w:rPr>
        <w:t>.</w:t>
      </w:r>
    </w:p>
    <w:p w:rsidR="001F0C6D" w:rsidRPr="001F0C6D" w:rsidRDefault="001F0C6D"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r w:rsidRPr="001F0C6D">
        <w:rPr>
          <w:rFonts w:ascii="Times New Roman" w:eastAsia="Times New Roman" w:hAnsi="Times New Roman" w:cs="Times New Roman"/>
          <w:sz w:val="28"/>
          <w:szCs w:val="28"/>
        </w:rPr>
        <w:t xml:space="preserve">Мошенничество. Способы совершения, проблемы квалификации: Научно-практическое пособие / отв. ред. Н.Г. </w:t>
      </w:r>
      <w:proofErr w:type="spellStart"/>
      <w:r w:rsidRPr="001F0C6D">
        <w:rPr>
          <w:rFonts w:ascii="Times New Roman" w:eastAsia="Times New Roman" w:hAnsi="Times New Roman" w:cs="Times New Roman"/>
          <w:sz w:val="28"/>
          <w:szCs w:val="28"/>
        </w:rPr>
        <w:t>Кадников</w:t>
      </w:r>
      <w:proofErr w:type="spellEnd"/>
      <w:r w:rsidRPr="001F0C6D">
        <w:rPr>
          <w:rFonts w:ascii="Times New Roman" w:eastAsia="Times New Roman" w:hAnsi="Times New Roman" w:cs="Times New Roman"/>
          <w:sz w:val="28"/>
          <w:szCs w:val="28"/>
        </w:rPr>
        <w:t>. М.: Юриспруденция, и другие источники и литература.</w:t>
      </w:r>
    </w:p>
    <w:p w:rsidR="001F0C6D" w:rsidRPr="001F0C6D" w:rsidRDefault="001F0C6D"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p>
    <w:p w:rsidR="001F0C6D" w:rsidRPr="001F0C6D" w:rsidRDefault="001F0C6D" w:rsidP="001F0C6D">
      <w:pPr>
        <w:keepNext/>
        <w:keepLines/>
        <w:autoSpaceDE w:val="0"/>
        <w:autoSpaceDN w:val="0"/>
        <w:spacing w:after="0" w:line="360" w:lineRule="auto"/>
        <w:ind w:firstLine="709"/>
        <w:jc w:val="both"/>
        <w:rPr>
          <w:rFonts w:ascii="Times New Roman" w:eastAsia="Times New Roman" w:hAnsi="Times New Roman" w:cs="Times New Roman"/>
          <w:sz w:val="28"/>
          <w:szCs w:val="28"/>
        </w:rPr>
      </w:pPr>
      <w:r w:rsidRPr="001F0C6D">
        <w:rPr>
          <w:rFonts w:ascii="Times New Roman" w:eastAsia="Times New Roman" w:hAnsi="Times New Roman" w:cs="Times New Roman"/>
          <w:sz w:val="28"/>
          <w:szCs w:val="28"/>
        </w:rPr>
        <w:t>Нормативно-правовую базу исследования составляют законодательные нормативные правовые акты, материалы судебной практики по Российской Федерации.</w:t>
      </w:r>
    </w:p>
    <w:p w:rsidR="00583195" w:rsidRDefault="001F0C6D" w:rsidP="001F0C6D">
      <w:pPr>
        <w:spacing w:after="0" w:line="360" w:lineRule="auto"/>
        <w:ind w:firstLine="709"/>
        <w:jc w:val="both"/>
        <w:rPr>
          <w:rFonts w:ascii="Times New Roman" w:hAnsi="Times New Roman" w:cs="Times New Roman"/>
          <w:sz w:val="28"/>
          <w:szCs w:val="28"/>
        </w:rPr>
      </w:pPr>
      <w:r w:rsidRPr="001F0C6D">
        <w:rPr>
          <w:rFonts w:ascii="Times New Roman" w:hAnsi="Times New Roman" w:cs="Times New Roman"/>
          <w:sz w:val="28"/>
          <w:szCs w:val="28"/>
        </w:rPr>
        <w:t xml:space="preserve"> </w:t>
      </w:r>
    </w:p>
    <w:p w:rsidR="006140E9" w:rsidRDefault="006140E9" w:rsidP="001F0C6D">
      <w:pPr>
        <w:spacing w:after="0" w:line="360" w:lineRule="auto"/>
        <w:ind w:firstLine="709"/>
        <w:jc w:val="both"/>
        <w:rPr>
          <w:rFonts w:ascii="Times New Roman" w:hAnsi="Times New Roman" w:cs="Times New Roman"/>
          <w:sz w:val="28"/>
          <w:szCs w:val="28"/>
        </w:rPr>
      </w:pPr>
      <w:r w:rsidRPr="001F0C6D">
        <w:rPr>
          <w:rFonts w:ascii="Times New Roman" w:hAnsi="Times New Roman" w:cs="Times New Roman"/>
          <w:sz w:val="28"/>
          <w:szCs w:val="28"/>
        </w:rPr>
        <w:t>«Москва» 2023 г.</w:t>
      </w:r>
    </w:p>
    <w:p w:rsidR="00583195" w:rsidRPr="001F0C6D" w:rsidRDefault="00583195" w:rsidP="001F0C6D">
      <w:pPr>
        <w:spacing w:after="0" w:line="360" w:lineRule="auto"/>
        <w:ind w:firstLine="709"/>
        <w:jc w:val="both"/>
        <w:rPr>
          <w:rFonts w:ascii="Times New Roman" w:hAnsi="Times New Roman" w:cs="Times New Roman"/>
          <w:sz w:val="28"/>
          <w:szCs w:val="28"/>
        </w:rPr>
      </w:pPr>
    </w:p>
    <w:p w:rsidR="00D040D5" w:rsidRPr="001F0C6D" w:rsidRDefault="006140E9" w:rsidP="001F0C6D">
      <w:pPr>
        <w:spacing w:after="0" w:line="360" w:lineRule="auto"/>
        <w:ind w:firstLine="709"/>
        <w:jc w:val="both"/>
        <w:rPr>
          <w:rFonts w:ascii="Times New Roman" w:hAnsi="Times New Roman" w:cs="Times New Roman"/>
          <w:sz w:val="28"/>
          <w:szCs w:val="28"/>
        </w:rPr>
      </w:pPr>
      <w:proofErr w:type="spellStart"/>
      <w:r w:rsidRPr="001F0C6D">
        <w:rPr>
          <w:rFonts w:ascii="Times New Roman" w:hAnsi="Times New Roman" w:cs="Times New Roman"/>
          <w:sz w:val="28"/>
          <w:szCs w:val="28"/>
        </w:rPr>
        <w:t>Дакини</w:t>
      </w:r>
      <w:proofErr w:type="spellEnd"/>
      <w:r w:rsidRPr="001F0C6D">
        <w:rPr>
          <w:rFonts w:ascii="Times New Roman" w:hAnsi="Times New Roman" w:cs="Times New Roman"/>
          <w:sz w:val="28"/>
          <w:szCs w:val="28"/>
        </w:rPr>
        <w:t xml:space="preserve"> Ольга Геннадьевна</w:t>
      </w:r>
    </w:p>
    <w:sectPr w:rsidR="00D040D5" w:rsidRPr="001F0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DBC"/>
    <w:rsid w:val="001F0C6D"/>
    <w:rsid w:val="002B48DE"/>
    <w:rsid w:val="00583195"/>
    <w:rsid w:val="006140E9"/>
    <w:rsid w:val="009E78A4"/>
    <w:rsid w:val="00D040D5"/>
    <w:rsid w:val="00E64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1197</Words>
  <Characters>6825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2023-09-25T10:00:00Z</dcterms:created>
  <dcterms:modified xsi:type="dcterms:W3CDTF">2023-09-25T10:09:00Z</dcterms:modified>
</cp:coreProperties>
</file>