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23E8" w14:textId="77777777" w:rsidR="000F7A89" w:rsidRPr="000F7A89" w:rsidRDefault="000F7A89" w:rsidP="000F7A89">
      <w:pPr>
        <w:spacing w:before="150" w:after="180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0F7A89">
        <w:rPr>
          <w:rFonts w:ascii="Times New Roman" w:hAnsi="Times New Roman" w:cs="Times New Roman"/>
          <w:b/>
          <w:bCs/>
          <w:color w:val="000000" w:themeColor="text1"/>
          <w:kern w:val="0"/>
          <w:sz w:val="27"/>
          <w:szCs w:val="27"/>
          <w14:ligatures w14:val="none"/>
        </w:rPr>
        <w:t>Адаптация </w:t>
      </w:r>
      <w:r w:rsidRPr="000F7A89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ребенка к новым социальным условиям протекает подчас очень болезненно. Когда он впервые приходит в детский сад, происходит серьезная перестройка всех его отношений с людьми, ломка привычных форм жизни. Эта резкая смена условий существования может сопровождаться тяжелыми переживаниями, снижением речевой и игровой активности, а нередко сказывается и на здоровье ребенка.</w:t>
      </w:r>
    </w:p>
    <w:p w14:paraId="7B1E3C77" w14:textId="77777777" w:rsidR="000F7A89" w:rsidRPr="000F7A89" w:rsidRDefault="000F7A89" w:rsidP="000F7A89">
      <w:pP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060F913D" w14:textId="77777777" w:rsidR="00B22123" w:rsidRPr="00B22123" w:rsidRDefault="00B22123" w:rsidP="00B22123">
      <w:pPr>
        <w:numPr>
          <w:ilvl w:val="0"/>
          <w:numId w:val="1"/>
        </w:numPr>
        <w:spacing w:after="150"/>
        <w:ind w:left="1170"/>
        <w:jc w:val="both"/>
        <w:divId w:val="2055542336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2212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Нарушения настроения.</w:t>
      </w:r>
    </w:p>
    <w:p w14:paraId="1E43822A" w14:textId="77777777" w:rsidR="00B22123" w:rsidRPr="00B22123" w:rsidRDefault="00B22123" w:rsidP="00B22123">
      <w:pPr>
        <w:spacing w:before="150" w:after="180"/>
        <w:jc w:val="both"/>
        <w:divId w:val="2055542336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22123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Слезливость, капризность, подавленное состояние у некоторых детей; возбудимость, гневливость, агрессивные проявления у других (продолжительность – от недели до 1,5 месяца).</w:t>
      </w:r>
    </w:p>
    <w:p w14:paraId="1EE55728" w14:textId="77777777" w:rsidR="00B22123" w:rsidRPr="00B22123" w:rsidRDefault="00B22123" w:rsidP="00B22123">
      <w:pPr>
        <w:numPr>
          <w:ilvl w:val="0"/>
          <w:numId w:val="2"/>
        </w:numPr>
        <w:spacing w:after="150"/>
        <w:ind w:left="1170"/>
        <w:jc w:val="both"/>
        <w:divId w:val="2055542336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2212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Нарушения сна.</w:t>
      </w:r>
    </w:p>
    <w:p w14:paraId="5F4D6176" w14:textId="77777777" w:rsidR="00B22123" w:rsidRPr="00B22123" w:rsidRDefault="00B22123" w:rsidP="00B22123">
      <w:pPr>
        <w:spacing w:before="150" w:after="180"/>
        <w:jc w:val="both"/>
        <w:divId w:val="2055542336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B22123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Дети очень часто начинают хуже спать, с трудом засыпают вечером, могут плакать перед сном; утром же их бывает очень трудно разбудить в нужное время. Некоторые дети не могут заснуть днем в детском саду, переутомляются и быстро засыпают вечером. Другие, </w:t>
      </w:r>
      <w:proofErr w:type="spellStart"/>
      <w:r w:rsidRPr="00B22123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перевозбужденные</w:t>
      </w:r>
      <w:proofErr w:type="spellEnd"/>
      <w:r w:rsidRPr="00B22123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, не могут успокоиться до 22–23 ч. Недостаток сна сказывается на самочувствии детей практически сразу и оказывает комплексное негативное влияние на нервную систему (продолжительность – от 1 до 2 месяцев).</w:t>
      </w:r>
    </w:p>
    <w:p w14:paraId="424446D9" w14:textId="77777777" w:rsidR="0068541C" w:rsidRPr="0068541C" w:rsidRDefault="0068541C" w:rsidP="0068541C">
      <w:pPr>
        <w:numPr>
          <w:ilvl w:val="0"/>
          <w:numId w:val="3"/>
        </w:numPr>
        <w:spacing w:after="150"/>
        <w:ind w:left="1170"/>
        <w:jc w:val="both"/>
        <w:divId w:val="215552862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68541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Нарушения аппетита.</w:t>
      </w:r>
    </w:p>
    <w:p w14:paraId="505EDD01" w14:textId="77777777" w:rsidR="0068541C" w:rsidRPr="0068541C" w:rsidRDefault="0068541C" w:rsidP="0068541C">
      <w:pPr>
        <w:spacing w:before="150" w:after="180"/>
        <w:jc w:val="both"/>
        <w:divId w:val="215552862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68541C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Дети начинают плохо есть (причем и дома, и в саду) по той причине, что им предлагают непривычную пищу, новые блюда, незнакомые на вкус. Для детей, привыкших к </w:t>
      </w:r>
      <w:proofErr w:type="spellStart"/>
      <w:r w:rsidRPr="0068541C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прие</w:t>
      </w:r>
      <w:r w:rsidRPr="0068541C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softHyphen/>
        <w:t>му</w:t>
      </w:r>
      <w:proofErr w:type="spellEnd"/>
      <w:r w:rsidRPr="0068541C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протертой пищи в домашних условиях, может оказаться неожиданной консистенция блюд в детском саду.</w:t>
      </w:r>
    </w:p>
    <w:p w14:paraId="04E58684" w14:textId="77777777" w:rsidR="005256BE" w:rsidRPr="005256BE" w:rsidRDefault="005256BE" w:rsidP="005256BE">
      <w:pPr>
        <w:numPr>
          <w:ilvl w:val="0"/>
          <w:numId w:val="4"/>
        </w:numPr>
        <w:spacing w:after="150"/>
        <w:ind w:left="1170"/>
        <w:jc w:val="both"/>
        <w:divId w:val="1631013475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256B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Понижение иммунитета.</w:t>
      </w:r>
    </w:p>
    <w:p w14:paraId="74662D3F" w14:textId="77777777" w:rsidR="005256BE" w:rsidRPr="005256BE" w:rsidRDefault="005256BE" w:rsidP="005256BE">
      <w:pPr>
        <w:spacing w:before="150" w:after="180"/>
        <w:jc w:val="both"/>
        <w:divId w:val="1631013475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256BE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Вследствие стресса у маленьких детей страдает иммунная система, они начинают часто болеть (обычно ОРВИ), реагируют на переохлаждение, перегревание, сквозняки гораздо чаще, чем в обычном состоянии; легко заражаются друг от друга (продолжительность – от 2 до 10 месяцев, у некоторых еще дольше).</w:t>
      </w:r>
    </w:p>
    <w:p w14:paraId="0EE2CC0A" w14:textId="77777777" w:rsidR="005256BE" w:rsidRPr="005256BE" w:rsidRDefault="005256BE" w:rsidP="005256BE">
      <w:pPr>
        <w:numPr>
          <w:ilvl w:val="0"/>
          <w:numId w:val="5"/>
        </w:numPr>
        <w:spacing w:after="150"/>
        <w:ind w:left="1170"/>
        <w:jc w:val="both"/>
        <w:divId w:val="1631013475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256B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Нарушение поведения</w:t>
      </w:r>
    </w:p>
    <w:p w14:paraId="2DBA62BE" w14:textId="77777777" w:rsidR="005256BE" w:rsidRPr="005256BE" w:rsidRDefault="005256BE" w:rsidP="005256BE">
      <w:pPr>
        <w:spacing w:before="150" w:after="180"/>
        <w:jc w:val="both"/>
        <w:divId w:val="1631013475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256BE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Дети как бы возвращаются на более ранние ступени развития, хуже играют, игры становятся более примитивными, не могут оторваться от мамы даже дома, начинают бояться чужих людей. У некоторых наблюдается утрата навыков самообслуживания, </w:t>
      </w:r>
      <w:proofErr w:type="spellStart"/>
      <w:r w:rsidRPr="005256BE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гигиенических</w:t>
      </w:r>
      <w:proofErr w:type="spellEnd"/>
      <w:r w:rsidRPr="005256BE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навыков (они не просятся на горшок, испытывают затруднения при необходимости помыть руки и т. д.)</w:t>
      </w:r>
    </w:p>
    <w:p w14:paraId="646E0210" w14:textId="77777777" w:rsidR="00CE5F6A" w:rsidRPr="00CE5F6A" w:rsidRDefault="00CE5F6A" w:rsidP="00CE5F6A">
      <w:pPr>
        <w:spacing w:before="30" w:after="30" w:line="315" w:lineRule="atLeast"/>
        <w:ind w:firstLine="709"/>
        <w:jc w:val="center"/>
        <w:divId w:val="530462104"/>
        <w:rPr>
          <w:rFonts w:ascii="Times New Roman" w:hAnsi="Times New Roman" w:cs="Times New Roman"/>
          <w:color w:val="000000" w:themeColor="text1"/>
          <w:kern w:val="0"/>
          <w:sz w:val="21"/>
          <w:szCs w:val="21"/>
          <w14:ligatures w14:val="none"/>
        </w:rPr>
      </w:pPr>
      <w:r w:rsidRPr="00CE5F6A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Причины тяжелой адаптации к условиям ДОУ</w:t>
      </w:r>
    </w:p>
    <w:p w14:paraId="6B5201D1" w14:textId="77777777" w:rsidR="00CE5F6A" w:rsidRPr="00CE5F6A" w:rsidRDefault="00CE5F6A" w:rsidP="00CE5F6A">
      <w:pPr>
        <w:spacing w:before="30" w:after="30" w:line="315" w:lineRule="atLeast"/>
        <w:ind w:left="567"/>
        <w:jc w:val="both"/>
        <w:divId w:val="530462104"/>
        <w:rPr>
          <w:rFonts w:ascii="Times New Roman" w:hAnsi="Times New Roman" w:cs="Times New Roman"/>
          <w:color w:val="000000" w:themeColor="text1"/>
          <w:kern w:val="0"/>
          <w:sz w:val="21"/>
          <w:szCs w:val="21"/>
          <w14:ligatures w14:val="none"/>
        </w:rPr>
      </w:pPr>
      <w:r w:rsidRPr="00CE5F6A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·</w:t>
      </w:r>
      <w:r w:rsidRPr="00CE5F6A">
        <w:rPr>
          <w:rFonts w:ascii="Times New Roman" w:hAnsi="Times New Roman" w:cs="Times New Roman"/>
          <w:color w:val="000000" w:themeColor="text1"/>
          <w:kern w:val="0"/>
          <w:sz w:val="14"/>
          <w:szCs w:val="14"/>
          <w14:ligatures w14:val="none"/>
        </w:rPr>
        <w:t>                </w:t>
      </w:r>
      <w:r w:rsidRPr="00CE5F6A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Отсутствие в семье режима, совпадающего с режимом детского сада.</w:t>
      </w:r>
    </w:p>
    <w:p w14:paraId="441C9F3E" w14:textId="77777777" w:rsidR="00CE5F6A" w:rsidRPr="00CE5F6A" w:rsidRDefault="00CE5F6A" w:rsidP="00CE5F6A">
      <w:pPr>
        <w:spacing w:before="30" w:after="30" w:line="315" w:lineRule="atLeast"/>
        <w:ind w:left="567"/>
        <w:jc w:val="both"/>
        <w:divId w:val="530462104"/>
        <w:rPr>
          <w:rFonts w:ascii="Times New Roman" w:hAnsi="Times New Roman" w:cs="Times New Roman"/>
          <w:color w:val="000000" w:themeColor="text1"/>
          <w:kern w:val="0"/>
          <w:sz w:val="21"/>
          <w:szCs w:val="21"/>
          <w14:ligatures w14:val="none"/>
        </w:rPr>
      </w:pPr>
      <w:r w:rsidRPr="00CE5F6A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·</w:t>
      </w:r>
      <w:r w:rsidRPr="00CE5F6A">
        <w:rPr>
          <w:rFonts w:ascii="Times New Roman" w:hAnsi="Times New Roman" w:cs="Times New Roman"/>
          <w:color w:val="000000" w:themeColor="text1"/>
          <w:kern w:val="0"/>
          <w:sz w:val="14"/>
          <w:szCs w:val="14"/>
          <w14:ligatures w14:val="none"/>
        </w:rPr>
        <w:t>                </w:t>
      </w:r>
      <w:r w:rsidRPr="00CE5F6A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Наличие у ребенка своеобразных привычек.</w:t>
      </w:r>
    </w:p>
    <w:p w14:paraId="1915F228" w14:textId="77777777" w:rsidR="00CE5F6A" w:rsidRPr="00CE5F6A" w:rsidRDefault="00CE5F6A" w:rsidP="00CE5F6A">
      <w:pPr>
        <w:spacing w:before="30" w:after="30" w:line="315" w:lineRule="atLeast"/>
        <w:ind w:left="567"/>
        <w:jc w:val="both"/>
        <w:divId w:val="530462104"/>
        <w:rPr>
          <w:rFonts w:ascii="Times New Roman" w:hAnsi="Times New Roman" w:cs="Times New Roman"/>
          <w:color w:val="000000" w:themeColor="text1"/>
          <w:kern w:val="0"/>
          <w:sz w:val="21"/>
          <w:szCs w:val="21"/>
          <w14:ligatures w14:val="none"/>
        </w:rPr>
      </w:pPr>
      <w:r w:rsidRPr="00CE5F6A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·</w:t>
      </w:r>
      <w:r w:rsidRPr="00CE5F6A">
        <w:rPr>
          <w:rFonts w:ascii="Times New Roman" w:hAnsi="Times New Roman" w:cs="Times New Roman"/>
          <w:color w:val="000000" w:themeColor="text1"/>
          <w:kern w:val="0"/>
          <w:sz w:val="14"/>
          <w:szCs w:val="14"/>
          <w14:ligatures w14:val="none"/>
        </w:rPr>
        <w:t>                </w:t>
      </w:r>
      <w:r w:rsidRPr="00CE5F6A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Неумение занять себя игрушкой.</w:t>
      </w:r>
    </w:p>
    <w:p w14:paraId="79F799D5" w14:textId="77777777" w:rsidR="00CE5F6A" w:rsidRPr="00CE5F6A" w:rsidRDefault="00CE5F6A" w:rsidP="00CE5F6A">
      <w:pPr>
        <w:spacing w:before="30" w:after="30" w:line="315" w:lineRule="atLeast"/>
        <w:ind w:left="567"/>
        <w:jc w:val="both"/>
        <w:divId w:val="530462104"/>
        <w:rPr>
          <w:rFonts w:ascii="Times New Roman" w:hAnsi="Times New Roman" w:cs="Times New Roman"/>
          <w:color w:val="000000" w:themeColor="text1"/>
          <w:kern w:val="0"/>
          <w:sz w:val="21"/>
          <w:szCs w:val="21"/>
          <w14:ligatures w14:val="none"/>
        </w:rPr>
      </w:pPr>
      <w:r w:rsidRPr="00CE5F6A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·</w:t>
      </w:r>
      <w:r w:rsidRPr="00CE5F6A">
        <w:rPr>
          <w:rFonts w:ascii="Times New Roman" w:hAnsi="Times New Roman" w:cs="Times New Roman"/>
          <w:color w:val="000000" w:themeColor="text1"/>
          <w:kern w:val="0"/>
          <w:sz w:val="14"/>
          <w:szCs w:val="14"/>
          <w14:ligatures w14:val="none"/>
        </w:rPr>
        <w:t>                </w:t>
      </w:r>
      <w:proofErr w:type="spellStart"/>
      <w:r w:rsidRPr="00CE5F6A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Несформированность</w:t>
      </w:r>
      <w:proofErr w:type="spellEnd"/>
      <w:r w:rsidRPr="00CE5F6A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 xml:space="preserve"> элементарных </w:t>
      </w:r>
      <w:proofErr w:type="spellStart"/>
      <w:r w:rsidRPr="00CE5F6A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культурно-гигиенических</w:t>
      </w:r>
      <w:proofErr w:type="spellEnd"/>
      <w:r w:rsidRPr="00CE5F6A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 xml:space="preserve"> навыков.</w:t>
      </w:r>
    </w:p>
    <w:p w14:paraId="2AD56E27" w14:textId="77777777" w:rsidR="00CE5F6A" w:rsidRPr="00CE5F6A" w:rsidRDefault="00CE5F6A" w:rsidP="00CE5F6A">
      <w:pPr>
        <w:spacing w:before="30" w:after="30" w:line="315" w:lineRule="atLeast"/>
        <w:ind w:left="567"/>
        <w:jc w:val="both"/>
        <w:divId w:val="530462104"/>
        <w:rPr>
          <w:rFonts w:ascii="Times New Roman" w:hAnsi="Times New Roman" w:cs="Times New Roman"/>
          <w:color w:val="000000" w:themeColor="text1"/>
          <w:kern w:val="0"/>
          <w:sz w:val="21"/>
          <w:szCs w:val="21"/>
          <w14:ligatures w14:val="none"/>
        </w:rPr>
      </w:pPr>
      <w:r w:rsidRPr="00CE5F6A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·</w:t>
      </w:r>
      <w:r w:rsidRPr="00CE5F6A">
        <w:rPr>
          <w:rFonts w:ascii="Times New Roman" w:hAnsi="Times New Roman" w:cs="Times New Roman"/>
          <w:color w:val="000000" w:themeColor="text1"/>
          <w:kern w:val="0"/>
          <w:sz w:val="14"/>
          <w:szCs w:val="14"/>
          <w14:ligatures w14:val="none"/>
        </w:rPr>
        <w:t>                </w:t>
      </w:r>
      <w:r w:rsidRPr="00CE5F6A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Отсутствие опыта общения с незнакомыми людьми.</w:t>
      </w:r>
    </w:p>
    <w:p w14:paraId="58EF85B0" w14:textId="6F20D73B" w:rsidR="00CE5F6A" w:rsidRPr="00CE5F6A" w:rsidRDefault="00CE5F6A" w:rsidP="00CE5F6A">
      <w:pPr>
        <w:shd w:val="clear" w:color="auto" w:fill="FFFFFF"/>
        <w:spacing w:line="315" w:lineRule="atLeast"/>
        <w:ind w:left="426"/>
        <w:jc w:val="both"/>
        <w:divId w:val="530462104"/>
        <w:rPr>
          <w:rFonts w:ascii="Times New Roman" w:hAnsi="Times New Roman" w:cs="Times New Roman"/>
          <w:color w:val="000000" w:themeColor="text1"/>
          <w:kern w:val="0"/>
          <w:sz w:val="21"/>
          <w:szCs w:val="21"/>
          <w14:ligatures w14:val="none"/>
        </w:rPr>
      </w:pPr>
      <w:r w:rsidRPr="00CE5F6A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·</w:t>
      </w:r>
      <w:r w:rsidRPr="00CE5F6A">
        <w:rPr>
          <w:rFonts w:ascii="Times New Roman" w:hAnsi="Times New Roman" w:cs="Times New Roman"/>
          <w:color w:val="000000" w:themeColor="text1"/>
          <w:kern w:val="0"/>
          <w:sz w:val="14"/>
          <w:szCs w:val="14"/>
          <w14:ligatures w14:val="none"/>
        </w:rPr>
        <w:t>      </w:t>
      </w:r>
      <w:r w:rsidRPr="00CE5F6A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глубокий сон;</w:t>
      </w:r>
    </w:p>
    <w:p w14:paraId="77E8A1A0" w14:textId="77777777" w:rsidR="00CE5F6A" w:rsidRPr="00CE5F6A" w:rsidRDefault="00CE5F6A" w:rsidP="00CE5F6A">
      <w:pPr>
        <w:shd w:val="clear" w:color="auto" w:fill="FFFFFF"/>
        <w:spacing w:line="315" w:lineRule="atLeast"/>
        <w:ind w:left="426"/>
        <w:jc w:val="both"/>
        <w:divId w:val="530462104"/>
        <w:rPr>
          <w:rFonts w:ascii="Times New Roman" w:hAnsi="Times New Roman" w:cs="Times New Roman"/>
          <w:color w:val="000000" w:themeColor="text1"/>
          <w:kern w:val="0"/>
          <w:sz w:val="21"/>
          <w:szCs w:val="21"/>
          <w14:ligatures w14:val="none"/>
        </w:rPr>
      </w:pPr>
      <w:r w:rsidRPr="00CE5F6A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·</w:t>
      </w:r>
      <w:r w:rsidRPr="00CE5F6A">
        <w:rPr>
          <w:rFonts w:ascii="Times New Roman" w:hAnsi="Times New Roman" w:cs="Times New Roman"/>
          <w:color w:val="000000" w:themeColor="text1"/>
          <w:kern w:val="0"/>
          <w:sz w:val="14"/>
          <w:szCs w:val="14"/>
          <w14:ligatures w14:val="none"/>
        </w:rPr>
        <w:t>      </w:t>
      </w:r>
      <w:r w:rsidRPr="00CE5F6A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хороший аппетит;</w:t>
      </w:r>
    </w:p>
    <w:p w14:paraId="328D7E86" w14:textId="77777777" w:rsidR="00CE5F6A" w:rsidRPr="00CE5F6A" w:rsidRDefault="00CE5F6A" w:rsidP="00CE5F6A">
      <w:pPr>
        <w:shd w:val="clear" w:color="auto" w:fill="FFFFFF"/>
        <w:spacing w:line="315" w:lineRule="atLeast"/>
        <w:ind w:left="426"/>
        <w:jc w:val="both"/>
        <w:divId w:val="530462104"/>
        <w:rPr>
          <w:rFonts w:ascii="Times New Roman" w:hAnsi="Times New Roman" w:cs="Times New Roman"/>
          <w:color w:val="000000" w:themeColor="text1"/>
          <w:kern w:val="0"/>
          <w:sz w:val="21"/>
          <w:szCs w:val="21"/>
          <w14:ligatures w14:val="none"/>
        </w:rPr>
      </w:pPr>
      <w:r w:rsidRPr="00CE5F6A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·</w:t>
      </w:r>
      <w:r w:rsidRPr="00CE5F6A">
        <w:rPr>
          <w:rFonts w:ascii="Times New Roman" w:hAnsi="Times New Roman" w:cs="Times New Roman"/>
          <w:color w:val="000000" w:themeColor="text1"/>
          <w:kern w:val="0"/>
          <w:sz w:val="14"/>
          <w:szCs w:val="14"/>
          <w14:ligatures w14:val="none"/>
        </w:rPr>
        <w:t>      </w:t>
      </w:r>
      <w:r w:rsidRPr="00CE5F6A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бодрое эмоциональное состояние;</w:t>
      </w:r>
    </w:p>
    <w:p w14:paraId="793B96D8" w14:textId="77777777" w:rsidR="00CE5F6A" w:rsidRPr="00CE5F6A" w:rsidRDefault="00CE5F6A" w:rsidP="00CE5F6A">
      <w:pPr>
        <w:shd w:val="clear" w:color="auto" w:fill="FFFFFF"/>
        <w:spacing w:line="315" w:lineRule="atLeast"/>
        <w:ind w:left="426"/>
        <w:jc w:val="both"/>
        <w:divId w:val="530462104"/>
        <w:rPr>
          <w:rFonts w:ascii="Times New Roman" w:hAnsi="Times New Roman" w:cs="Times New Roman"/>
          <w:color w:val="000000" w:themeColor="text1"/>
          <w:kern w:val="0"/>
          <w:sz w:val="21"/>
          <w:szCs w:val="21"/>
          <w14:ligatures w14:val="none"/>
        </w:rPr>
      </w:pPr>
      <w:r w:rsidRPr="00CE5F6A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·</w:t>
      </w:r>
      <w:r w:rsidRPr="00CE5F6A">
        <w:rPr>
          <w:rFonts w:ascii="Times New Roman" w:hAnsi="Times New Roman" w:cs="Times New Roman"/>
          <w:color w:val="000000" w:themeColor="text1"/>
          <w:kern w:val="0"/>
          <w:sz w:val="14"/>
          <w:szCs w:val="14"/>
          <w14:ligatures w14:val="none"/>
        </w:rPr>
        <w:t>      </w:t>
      </w:r>
      <w:r w:rsidRPr="00CE5F6A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полное восстановление имеющихся привычек и навыков, активное поведение;</w:t>
      </w:r>
    </w:p>
    <w:p w14:paraId="7E16D733" w14:textId="77777777" w:rsidR="00CE5F6A" w:rsidRPr="00CE5F6A" w:rsidRDefault="00CE5F6A" w:rsidP="00CE5F6A">
      <w:pPr>
        <w:shd w:val="clear" w:color="auto" w:fill="FFFFFF"/>
        <w:spacing w:line="315" w:lineRule="atLeast"/>
        <w:ind w:left="426"/>
        <w:jc w:val="both"/>
        <w:divId w:val="530462104"/>
        <w:rPr>
          <w:rFonts w:ascii="Times New Roman" w:hAnsi="Times New Roman" w:cs="Times New Roman"/>
          <w:color w:val="000000" w:themeColor="text1"/>
          <w:kern w:val="0"/>
          <w:sz w:val="21"/>
          <w:szCs w:val="21"/>
          <w14:ligatures w14:val="none"/>
        </w:rPr>
      </w:pPr>
      <w:r w:rsidRPr="00CE5F6A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>·</w:t>
      </w:r>
      <w:r w:rsidRPr="00CE5F6A">
        <w:rPr>
          <w:rFonts w:ascii="Times New Roman" w:hAnsi="Times New Roman" w:cs="Times New Roman"/>
          <w:color w:val="000000" w:themeColor="text1"/>
          <w:kern w:val="0"/>
          <w:sz w:val="14"/>
          <w:szCs w:val="14"/>
          <w14:ligatures w14:val="none"/>
        </w:rPr>
        <w:t>      </w:t>
      </w:r>
      <w:r w:rsidRPr="00CE5F6A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соответствующая возрасту прибавка в весе.</w:t>
      </w:r>
    </w:p>
    <w:p w14:paraId="5FC86C95" w14:textId="77777777" w:rsidR="00285083" w:rsidRPr="00285083" w:rsidRDefault="00285083" w:rsidP="00285083">
      <w:pPr>
        <w:spacing w:after="150"/>
        <w:jc w:val="both"/>
        <w:divId w:val="1022246046"/>
        <w:rPr>
          <w:rFonts w:ascii="Times New Roman" w:hAnsi="Times New Roman" w:cs="Times New Roman"/>
          <w:color w:val="000000" w:themeColor="text1"/>
          <w:kern w:val="0"/>
          <w:sz w:val="21"/>
          <w:szCs w:val="21"/>
          <w14:ligatures w14:val="none"/>
        </w:rPr>
      </w:pPr>
      <w:r w:rsidRPr="00285083">
        <w:rPr>
          <w:rFonts w:ascii="Times New Roman" w:hAnsi="Times New Roman" w:cs="Times New Roman"/>
          <w:color w:val="000000" w:themeColor="text1"/>
          <w:kern w:val="0"/>
          <w:sz w:val="21"/>
          <w:szCs w:val="21"/>
          <w14:ligatures w14:val="none"/>
        </w:rPr>
        <w:t>Целевая направленность сопровождения детей раннего возраста в период адаптации состоит в том, чтобы обеспечить развитие, соответствующее его возрастным нормам и учитывающее индивидуальные возможности. Поэтому основными задачами сопровождения процесса адаптации следует считать:</w:t>
      </w:r>
    </w:p>
    <w:p w14:paraId="26FA7C8D" w14:textId="77777777" w:rsidR="00285083" w:rsidRPr="00285083" w:rsidRDefault="00285083" w:rsidP="00285083">
      <w:pPr>
        <w:numPr>
          <w:ilvl w:val="0"/>
          <w:numId w:val="6"/>
        </w:numPr>
        <w:spacing w:before="100" w:beforeAutospacing="1" w:after="100" w:afterAutospacing="1"/>
        <w:jc w:val="both"/>
        <w:divId w:val="1022246046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14:ligatures w14:val="none"/>
        </w:rPr>
      </w:pPr>
      <w:r w:rsidRPr="00285083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14:ligatures w14:val="none"/>
        </w:rPr>
        <w:t>оказание своевременной и оперативной педагогической поддержки и помощи ребенку, родителям в решении возникающих проблем;</w:t>
      </w:r>
    </w:p>
    <w:p w14:paraId="728900B1" w14:textId="77777777" w:rsidR="00285083" w:rsidRPr="00285083" w:rsidRDefault="00285083" w:rsidP="00285083">
      <w:pPr>
        <w:numPr>
          <w:ilvl w:val="0"/>
          <w:numId w:val="6"/>
        </w:numPr>
        <w:spacing w:before="100" w:beforeAutospacing="1" w:after="100" w:afterAutospacing="1"/>
        <w:jc w:val="both"/>
        <w:divId w:val="1022246046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14:ligatures w14:val="none"/>
        </w:rPr>
      </w:pPr>
      <w:r w:rsidRPr="00285083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14:ligatures w14:val="none"/>
        </w:rPr>
        <w:t>поддерживание оптимальной адаптации к новой образовательной среде;</w:t>
      </w:r>
    </w:p>
    <w:p w14:paraId="0CEC6D7B" w14:textId="77777777" w:rsidR="00285083" w:rsidRPr="00285083" w:rsidRDefault="00285083" w:rsidP="00285083">
      <w:pPr>
        <w:numPr>
          <w:ilvl w:val="0"/>
          <w:numId w:val="6"/>
        </w:numPr>
        <w:spacing w:before="100" w:beforeAutospacing="1" w:after="100" w:afterAutospacing="1"/>
        <w:jc w:val="both"/>
        <w:divId w:val="1022246046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14:ligatures w14:val="none"/>
        </w:rPr>
      </w:pPr>
      <w:r w:rsidRPr="00285083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14:ligatures w14:val="none"/>
        </w:rPr>
        <w:t>определение конкретных педагогических воздействий, предупреждающих возникновение проблем;</w:t>
      </w:r>
    </w:p>
    <w:p w14:paraId="6530BFCE" w14:textId="77777777" w:rsidR="00285083" w:rsidRPr="00285083" w:rsidRDefault="00285083" w:rsidP="00285083">
      <w:pPr>
        <w:numPr>
          <w:ilvl w:val="0"/>
          <w:numId w:val="6"/>
        </w:numPr>
        <w:spacing w:before="100" w:beforeAutospacing="1" w:after="100" w:afterAutospacing="1"/>
        <w:jc w:val="both"/>
        <w:divId w:val="1022246046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14:ligatures w14:val="none"/>
        </w:rPr>
      </w:pPr>
      <w:r w:rsidRPr="00285083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14:ligatures w14:val="none"/>
        </w:rPr>
        <w:t>создание ситуаций развития, обеспечивающих формирование отношений с собой, взрослыми, сверстниками и др.</w:t>
      </w:r>
    </w:p>
    <w:p w14:paraId="1A3B1D8D" w14:textId="77777777" w:rsidR="00285083" w:rsidRPr="00285083" w:rsidRDefault="00285083" w:rsidP="00285083">
      <w:pPr>
        <w:spacing w:after="150"/>
        <w:jc w:val="both"/>
        <w:divId w:val="1022246046"/>
        <w:rPr>
          <w:rFonts w:ascii="Times New Roman" w:hAnsi="Times New Roman" w:cs="Times New Roman"/>
          <w:color w:val="000000" w:themeColor="text1"/>
          <w:kern w:val="0"/>
          <w:sz w:val="21"/>
          <w:szCs w:val="21"/>
          <w14:ligatures w14:val="none"/>
        </w:rPr>
      </w:pPr>
      <w:r w:rsidRPr="00285083">
        <w:rPr>
          <w:rFonts w:ascii="Times New Roman" w:hAnsi="Times New Roman" w:cs="Times New Roman"/>
          <w:color w:val="000000" w:themeColor="text1"/>
          <w:kern w:val="0"/>
          <w:sz w:val="21"/>
          <w:szCs w:val="21"/>
          <w14:ligatures w14:val="none"/>
        </w:rPr>
        <w:t>Реализация данных задач позволит организовать адаптационный период ребенка раннего возраста к новым социальным условиям наиболее оптимально и с наименьшими затруднениями и для него, и для родителей.</w:t>
      </w:r>
    </w:p>
    <w:p w14:paraId="68E96A49" w14:textId="77777777" w:rsidR="00285083" w:rsidRPr="00285083" w:rsidRDefault="00285083" w:rsidP="00285083">
      <w:pPr>
        <w:divId w:val="1022246046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44820684" w14:textId="77777777" w:rsidR="000F7A89" w:rsidRPr="00F9019A" w:rsidRDefault="000F7A89">
      <w:pPr>
        <w:rPr>
          <w:rFonts w:ascii="Times New Roman" w:hAnsi="Times New Roman" w:cs="Times New Roman"/>
          <w:color w:val="000000" w:themeColor="text1"/>
        </w:rPr>
      </w:pPr>
    </w:p>
    <w:sectPr w:rsidR="000F7A89" w:rsidRPr="00F9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78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82D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F440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C15D4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336F7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5B1B1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7192451">
    <w:abstractNumId w:val="3"/>
  </w:num>
  <w:num w:numId="2" w16cid:durableId="1789006248">
    <w:abstractNumId w:val="0"/>
  </w:num>
  <w:num w:numId="3" w16cid:durableId="1028482741">
    <w:abstractNumId w:val="5"/>
  </w:num>
  <w:num w:numId="4" w16cid:durableId="1283072440">
    <w:abstractNumId w:val="4"/>
  </w:num>
  <w:num w:numId="5" w16cid:durableId="1612012442">
    <w:abstractNumId w:val="2"/>
  </w:num>
  <w:num w:numId="6" w16cid:durableId="1026322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89"/>
    <w:rsid w:val="000F7A89"/>
    <w:rsid w:val="00285083"/>
    <w:rsid w:val="005256BE"/>
    <w:rsid w:val="0068541C"/>
    <w:rsid w:val="00B22123"/>
    <w:rsid w:val="00B97B98"/>
    <w:rsid w:val="00CE5F6A"/>
    <w:rsid w:val="00EC4356"/>
    <w:rsid w:val="00F9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B36FD1"/>
  <w15:chartTrackingRefBased/>
  <w15:docId w15:val="{E5D25DC3-3391-D947-9FB0-8E7BD0BF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A89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0F7A89"/>
    <w:rPr>
      <w:b/>
      <w:bCs/>
    </w:rPr>
  </w:style>
  <w:style w:type="paragraph" w:styleId="a5">
    <w:name w:val="List Paragraph"/>
    <w:basedOn w:val="a"/>
    <w:uiPriority w:val="34"/>
    <w:qFormat/>
    <w:rsid w:val="00CE5F6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a0"/>
    <w:rsid w:val="00CE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vika.stud2014@yandex.ru</dc:creator>
  <cp:keywords/>
  <dc:description/>
  <cp:lastModifiedBy>vika.stud2014@yandex.ru</cp:lastModifiedBy>
  <cp:revision>2</cp:revision>
  <dcterms:created xsi:type="dcterms:W3CDTF">2023-10-11T05:10:00Z</dcterms:created>
  <dcterms:modified xsi:type="dcterms:W3CDTF">2023-10-11T05:10:00Z</dcterms:modified>
</cp:coreProperties>
</file>