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BB" w:rsidRDefault="00713ABB" w:rsidP="00713A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по физической культуре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8459"/>
        <w:gridCol w:w="1723"/>
        <w:gridCol w:w="1802"/>
      </w:tblGrid>
      <w:tr w:rsidR="00713ABB" w:rsidTr="00713ABB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172B" w:rsidTr="00426CB9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B" w:rsidRDefault="00E31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B" w:rsidRDefault="00E31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13ABB" w:rsidTr="00713ABB">
        <w:trPr>
          <w:trHeight w:val="3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комбинации на перекладине и гимнастическом «бревне».</w:t>
            </w:r>
          </w:p>
        </w:tc>
      </w:tr>
      <w:tr w:rsidR="00713ABB" w:rsidTr="00713ABB">
        <w:trPr>
          <w:trHeight w:val="61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интереса  к гимнастике и универсальным способностям посредством двигательного и коммуникативного  опыта обучающихся спортивно-игровой деятельности.</w:t>
            </w:r>
          </w:p>
        </w:tc>
      </w:tr>
      <w:tr w:rsidR="00713ABB" w:rsidTr="00713ABB">
        <w:trPr>
          <w:trHeight w:val="28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Образовательные 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(предметные):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-Закрепление техники.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-Закрепление  понятия двигательных действий.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-Укрепление здоровья обучающихся посредством развития физических качеств, координационных способностей.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Развивающие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  <w:bookmarkStart w:id="0" w:name="_GoBack"/>
            <w:bookmarkEnd w:id="0"/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-Формирование  умения адекватно оценивать собственное поведение и поведение окружающих. 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-Развитие умения выделять и формулировать то, что усвоено и, что нужно усвоить. 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-Формирование умения контролировать, оценивать учебные действия в соответствии с поставленной задачей и условиями её реализации.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Воспитательные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(личностные):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ценностного отношения к ЗОЖ, трудолюбия, волевых качеств.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-Формирование  навыков сотрудничества в разных ситуациях, умения не создавать конфликты и находить выходы из спорных ситуаций.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BB" w:rsidTr="00713ABB">
        <w:trPr>
          <w:trHeight w:val="5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материала.</w:t>
            </w:r>
          </w:p>
        </w:tc>
      </w:tr>
      <w:tr w:rsidR="00713ABB" w:rsidTr="00713ABB">
        <w:trPr>
          <w:trHeight w:val="4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 проведения: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групповой, индивидуальный.</w:t>
            </w:r>
          </w:p>
          <w:p w:rsidR="00713ABB" w:rsidRDefault="00713ABB">
            <w:pPr>
              <w:rPr>
                <w:lang w:eastAsia="ru-RU"/>
              </w:rPr>
            </w:pPr>
          </w:p>
        </w:tc>
      </w:tr>
      <w:tr w:rsidR="00713ABB" w:rsidTr="00713ABB">
        <w:trPr>
          <w:trHeight w:val="5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 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спортивный зал.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ABB" w:rsidTr="00713ABB">
        <w:trPr>
          <w:trHeight w:val="7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Инвентарь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свисток, гимнастические маты, перекладина,  </w:t>
            </w:r>
            <w:r>
              <w:rPr>
                <w:rFonts w:ascii="Times New Roman" w:hAnsi="Times New Roman"/>
                <w:sz w:val="20"/>
                <w:szCs w:val="20"/>
              </w:rPr>
              <w:t>гимнастическое «бревно».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ABB" w:rsidTr="00713ABB">
        <w:trPr>
          <w:trHeight w:val="56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проведения: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13ABB" w:rsidRDefault="00713ABB" w:rsidP="00713ABB">
      <w:pPr>
        <w:rPr>
          <w:rFonts w:ascii="Times New Roman" w:hAnsi="Times New Roman"/>
          <w:sz w:val="24"/>
          <w:szCs w:val="24"/>
        </w:rPr>
      </w:pPr>
    </w:p>
    <w:p w:rsidR="00713ABB" w:rsidRDefault="00713ABB" w:rsidP="00713ABB">
      <w:pPr>
        <w:rPr>
          <w:rFonts w:ascii="Times New Roman" w:hAnsi="Times New Roman"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4063"/>
        <w:gridCol w:w="3190"/>
        <w:gridCol w:w="3111"/>
        <w:gridCol w:w="3114"/>
      </w:tblGrid>
      <w:tr w:rsidR="00713ABB" w:rsidTr="00713ABB">
        <w:trPr>
          <w:trHeight w:val="56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  <w:p w:rsidR="00713ABB" w:rsidRDefault="00713AB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Обучающие и развивающие компоненты, задания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  <w:p w:rsidR="00713ABB" w:rsidRDefault="00713AB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ABB" w:rsidTr="00713ABB">
        <w:trPr>
          <w:trHeight w:val="49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Ориентировочно-мотивационный этап 12 мин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Построение, приветствие, рапорт.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Ходьба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Ходьба, разновидности ходьбы с выполнением заданий (на носках, руки вверх; на пятках, руки в стороны;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руки на пояс; в полном приседе, руки на колени) 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Бег: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-медленный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«Паровозиком»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(восстановление дыхания с помощью физического упражнения: руки вверх в стороны - вдох, руки вниз – выдох)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ОРУ сидя на гимнастических матах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Наводящими вопросами вывести на задачи урока.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по Т/Б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гимнастических упражнений для сохранения правильной осанки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организм занимающихся к работе в основной части урока.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Осуществить контроль за проведением ОРУ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Обращать внимание на правильное выполнение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-й (положение рук, ног, обращать внимание на осанку)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построение в шеренгу по одному.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Слушают наводящие вопросы учителя, отвечают.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Формулируют тему урока.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Отвечают для чего это нужно.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P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Проводится комплекс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упражнений .</w:t>
            </w:r>
            <w:proofErr w:type="gramEnd"/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упр.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Вспоминают и формулируют задачи урока. Отвечают на вопрос.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проявлять внимательность и дисциплинированность.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представления о физической культуре как о средстве укрепления здоровья,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извлекают необходимую информацию из рассказа учителя.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знаний о значении разминки.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умения реагировать на звуковые команды.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Уметь контролировать и оценивать свои действия.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Формирование способности отбирать физические упр.  по их направленности и составлять из них индивидуальные комплексы</w:t>
            </w:r>
          </w:p>
        </w:tc>
      </w:tr>
      <w:tr w:rsidR="00713ABB" w:rsidTr="00713ABB">
        <w:trPr>
          <w:trHeight w:val="49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Операционно-исполнительский этап 25 мин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Мальчики – Обучать подъёму переворотом толчком двумя на низкой перекладине </w:t>
            </w: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Девочки – Совершенствовать комбинацию упражнений в равновесии на низком «Бревне» </w:t>
            </w: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Мальчики – Совершенствовать комбинацию упражнений в равновесии на низком «Бревне» </w:t>
            </w: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2.Девочки – Обучать вису на низкой перекладине </w:t>
            </w:r>
          </w:p>
          <w:p w:rsidR="00713ABB" w:rsidRDefault="00713AB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Полоса препятствий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Формулирует задание, осуществляет контроль.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-Перестроение из колонны по одному в колонну по два дроблением и сведением.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Подъём переворотом толчком двумя на низкой перекладине.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Висы (д)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Руки абсолютно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прямые, затылок, спина, ноги не касаются мата, а пятки касаются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мата. На1- подтягиваются, на2-в вис.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Преподаватель перед строем показывает ряд простых общеразвивающих упражнений, которые дети повторяют за ним.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Выбирать более эффективные способы решения задач. Прогнозировать свою деятельность.</w:t>
            </w: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3ABB" w:rsidRP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P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Слушают, выполняют упражнение</w:t>
            </w: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Договариваться о распределении функций и ролей совместной деятельности.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Освобожденные принимают участие в подготовке и выдаче инвентаря, выявляют допущенные ошибки других учащихся.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адекватно воспринимают оценку учителя; осуществляют пошаговый контроль своих действий, ориентируясь на показ более подготовленного ученика.</w:t>
            </w: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color w:val="000000"/>
                <w:sz w:val="20"/>
                <w:szCs w:val="20"/>
              </w:rPr>
              <w:t xml:space="preserve"> Закрепление техники </w:t>
            </w: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3ABB" w:rsidRDefault="00713AB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>
              <w:rPr>
                <w:color w:val="000000"/>
                <w:sz w:val="20"/>
                <w:szCs w:val="20"/>
              </w:rPr>
              <w:t>умеют договариваться и приходить к общему решению в совместной деятельности, задавать вопросы; контролируют действия одноклассников при прыжках.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BB" w:rsidTr="00713ABB">
        <w:trPr>
          <w:trHeight w:val="9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Рефлексивно-оценочный этап 5 мин.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Построение.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итогов. Оценки.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Д/З 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Спасибо за урок!</w:t>
            </w:r>
          </w:p>
          <w:p w:rsidR="00713ABB" w:rsidRDefault="00713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Провести построение.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беседу.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Отметить всех учеников. Указать, за что ставится такая оценка.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Желательно указывать только положительные моменты.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 анализируют и объективно оценивают результаты собственной деятельности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воспринимать оценку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713ABB" w:rsidRDefault="00713AB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Овладение умением находить компромиссы.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умения оценивать свою работу на уроке</w:t>
            </w:r>
          </w:p>
        </w:tc>
      </w:tr>
    </w:tbl>
    <w:p w:rsidR="00713ABB" w:rsidRDefault="00713ABB" w:rsidP="00713A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922" w:rsidRDefault="00A17922"/>
    <w:sectPr w:rsidR="00A17922" w:rsidSect="00713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BB"/>
    <w:rsid w:val="00713ABB"/>
    <w:rsid w:val="00A17922"/>
    <w:rsid w:val="00E3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3B5"/>
  <w15:docId w15:val="{C4442DD1-3A2E-4AD9-805E-8267D878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B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3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CERBER</cp:lastModifiedBy>
  <cp:revision>2</cp:revision>
  <dcterms:created xsi:type="dcterms:W3CDTF">2023-10-31T13:40:00Z</dcterms:created>
  <dcterms:modified xsi:type="dcterms:W3CDTF">2023-10-31T13:40:00Z</dcterms:modified>
</cp:coreProperties>
</file>