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194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Сенсорное развитие – это процесс формирования определенных представлений о свойствах предметов: их форме, размере, цвете, величины; и различных явлениях окружающего мира. Сенсорное восприятие направленно на то, чтобы научить детей точно воспринимать предметы их разнообразные свойства и отношения. Сенсорное развитие составляет фундамент общего умственного развития ребенка, так как, полноценное восприятие необходимо для успешного обучения.</w:t>
      </w:r>
    </w:p>
    <w:p w14:paraId="3A097E3E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Дидактические игры и упражнения детей являются одним из основных средств сенсорных способностей детей раннего возраста.</w:t>
      </w:r>
    </w:p>
    <w:p w14:paraId="193CE23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Предлагаю несколько дидактических игр по сенсорному развитию:</w:t>
      </w:r>
    </w:p>
    <w:p w14:paraId="4FBE718E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81722CF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«Построим заборчик для зайчика»</w:t>
      </w:r>
    </w:p>
    <w:p w14:paraId="0A9F5152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Цель:</w:t>
      </w:r>
      <w:r>
        <w:rPr>
          <w:rFonts w:ascii="Arial" w:hAnsi="Arial" w:cs="Arial"/>
          <w:color w:val="333333"/>
          <w:sz w:val="21"/>
          <w:szCs w:val="21"/>
        </w:rPr>
        <w:t> развивать мелкую моторику, учить продевать предметы в шнурок.</w:t>
      </w:r>
    </w:p>
    <w:p w14:paraId="1CFF5C68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Оборудование:</w:t>
      </w:r>
      <w:r>
        <w:rPr>
          <w:rFonts w:ascii="Arial" w:hAnsi="Arial" w:cs="Arial"/>
          <w:color w:val="333333"/>
          <w:sz w:val="21"/>
          <w:szCs w:val="21"/>
        </w:rPr>
        <w:t> предметы с отверстиями, шнуровка, зайка и лисичка (игрушка).</w:t>
      </w:r>
    </w:p>
    <w:p w14:paraId="0B88BC4E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</w:t>
      </w:r>
      <w:r>
        <w:rPr>
          <w:rFonts w:ascii="Arial" w:hAnsi="Arial" w:cs="Arial"/>
          <w:color w:val="333333"/>
          <w:sz w:val="21"/>
          <w:szCs w:val="21"/>
        </w:rPr>
        <w:t>: прибегает зайка и просит ребенка помочь ему, сделать заборчик, спрятаться от хитрой лисички. Ребенок продевает шнурок через отверстия. Получается заборчик.</w:t>
      </w:r>
    </w:p>
    <w:p w14:paraId="17ACAA7F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615796A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«Найди окошки для домика»</w:t>
      </w:r>
    </w:p>
    <w:p w14:paraId="10DFC8F4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</w:t>
      </w:r>
      <w:r>
        <w:rPr>
          <w:rFonts w:ascii="Arial" w:hAnsi="Arial" w:cs="Arial"/>
          <w:color w:val="333333"/>
          <w:sz w:val="21"/>
          <w:szCs w:val="21"/>
        </w:rPr>
        <w:t>: формировать умения называть основные цвета и геометрические фигуры.</w:t>
      </w:r>
    </w:p>
    <w:p w14:paraId="742CEC4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</w:t>
      </w:r>
      <w:r>
        <w:rPr>
          <w:rFonts w:ascii="Arial" w:hAnsi="Arial" w:cs="Arial"/>
          <w:color w:val="333333"/>
          <w:sz w:val="21"/>
          <w:szCs w:val="21"/>
        </w:rPr>
        <w:t>: домик из цветного картона с окошками разных геометрических фигур (круглые окошки, треугольные или квадратные).</w:t>
      </w:r>
    </w:p>
    <w:p w14:paraId="7A70CC4F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</w:t>
      </w:r>
      <w:r>
        <w:rPr>
          <w:rFonts w:ascii="Arial" w:hAnsi="Arial" w:cs="Arial"/>
          <w:color w:val="333333"/>
          <w:sz w:val="21"/>
          <w:szCs w:val="21"/>
        </w:rPr>
        <w:t>: воспитатель показывает домики, и дети рассматривают на домиках окошки. Говорит, что в этом домике открыты окошки, и просит закрыть их, соответствующими фигурами. Затем, можно усложнить задачу: открой все круглые окошки или все квадратные; закрой все квадратные окошки; открой одно любое окошко (можно спросить: какой формы ты открыл окно) и т. д.</w:t>
      </w:r>
    </w:p>
    <w:p w14:paraId="545AEA35" w14:textId="4D231AFF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06EDB39" wp14:editId="102CC6C7">
            <wp:extent cx="1348740" cy="1813560"/>
            <wp:effectExtent l="0" t="0" r="3810" b="0"/>
            <wp:docPr id="8058464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        </w:t>
      </w:r>
    </w:p>
    <w:p w14:paraId="3ED7E8AB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C05B3CC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«Выложи дорожку»</w:t>
      </w:r>
    </w:p>
    <w:p w14:paraId="01CF847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</w:t>
      </w:r>
      <w:r>
        <w:rPr>
          <w:rFonts w:ascii="Arial" w:hAnsi="Arial" w:cs="Arial"/>
          <w:color w:val="333333"/>
          <w:sz w:val="21"/>
          <w:szCs w:val="21"/>
        </w:rPr>
        <w:t>: формировать умения находить определенный цвет, развивать мелкую моторику рук.</w:t>
      </w:r>
    </w:p>
    <w:p w14:paraId="111A47C4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Оборудование:</w:t>
      </w:r>
      <w:r>
        <w:rPr>
          <w:rFonts w:ascii="Arial" w:hAnsi="Arial" w:cs="Arial"/>
          <w:color w:val="333333"/>
          <w:sz w:val="21"/>
          <w:szCs w:val="21"/>
        </w:rPr>
        <w:t> крупная мозаика, игрушка.</w:t>
      </w:r>
    </w:p>
    <w:p w14:paraId="383FDEF5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lastRenderedPageBreak/>
        <w:t>Ход игры</w:t>
      </w:r>
      <w:r>
        <w:rPr>
          <w:rFonts w:ascii="Arial" w:hAnsi="Arial" w:cs="Arial"/>
          <w:color w:val="333333"/>
          <w:sz w:val="21"/>
          <w:szCs w:val="21"/>
        </w:rPr>
        <w:t>: воспитатель берёт любую игрушку, обыгрывает ситуацию:</w:t>
      </w:r>
    </w:p>
    <w:p w14:paraId="055922B1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«Посмотри, какую мозаику принёс нам зайка. Этот зайка хочет поиграть с тобой». Воспитатель выкладывает простой вариант дорожки из одинаковых деталей (Н-р: красного). «Эту дорожку выложил зайка, выложи такую же». Затем воспитатель показывает, как ходит зайка по дорожке, проговаривая потешку:</w:t>
      </w:r>
    </w:p>
    <w:p w14:paraId="479490EE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Зайка топает по дорожке:</w:t>
      </w:r>
    </w:p>
    <w:p w14:paraId="2988CFE2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Топ, топ, топ, топ, топ, топ!</w:t>
      </w:r>
    </w:p>
    <w:p w14:paraId="009BC747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Ой, устали мои ножки.</w:t>
      </w:r>
    </w:p>
    <w:p w14:paraId="7338AEC7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Я немного отдохну,</w:t>
      </w:r>
    </w:p>
    <w:p w14:paraId="60960D24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И обратно я пойду.</w:t>
      </w:r>
    </w:p>
    <w:p w14:paraId="77830567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Топ, топ, топ, топ, топ, топ!       </w:t>
      </w:r>
    </w:p>
    <w:p w14:paraId="78732CC3" w14:textId="03FC570C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7DCE755" wp14:editId="774E4151">
            <wp:extent cx="1432560" cy="1905000"/>
            <wp:effectExtent l="0" t="0" r="0" b="0"/>
            <wp:docPr id="201691880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27DA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9CACF82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«Бабочка»</w:t>
      </w:r>
    </w:p>
    <w:p w14:paraId="648764B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Цель:</w:t>
      </w:r>
      <w:r>
        <w:rPr>
          <w:rFonts w:ascii="Arial" w:hAnsi="Arial" w:cs="Arial"/>
          <w:color w:val="333333"/>
          <w:sz w:val="21"/>
          <w:szCs w:val="21"/>
        </w:rPr>
        <w:t> учить различать основные цвета, учить соотносить предметы по цвету.</w:t>
      </w:r>
    </w:p>
    <w:p w14:paraId="392F02E4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</w:t>
      </w:r>
      <w:r>
        <w:rPr>
          <w:rFonts w:ascii="Arial" w:hAnsi="Arial" w:cs="Arial"/>
          <w:color w:val="333333"/>
          <w:sz w:val="21"/>
          <w:szCs w:val="21"/>
        </w:rPr>
        <w:t>: нарисованная цветная бабочка на белом картоне с вырезанными белыми пятнышками, желтые и красные пробки.</w:t>
      </w:r>
    </w:p>
    <w:p w14:paraId="5B8EB2D4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игры:</w:t>
      </w:r>
      <w:r>
        <w:rPr>
          <w:rFonts w:ascii="Arial" w:hAnsi="Arial" w:cs="Arial"/>
          <w:color w:val="333333"/>
          <w:sz w:val="21"/>
          <w:szCs w:val="21"/>
        </w:rPr>
        <w:t> Воспитатель: «Однажды на полянке летала бабочка и попала в паутину, она запуталась в ней и начала сильно махать крыльями. Вдруг она увидела паучка, который приближался к ней, но ей удалось спастись. А когда она села на цветок, бабочка заметила, что повредила крылышки. Давайте ей поможем». Дети выкладывают соответствующие цветные пробки на крылышки бабочки. «Теперь наша бабочка здорова и снова может полететь».</w:t>
      </w:r>
    </w:p>
    <w:p w14:paraId="0C6F4C3B" w14:textId="26F0FC20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                                                                                          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50A3889C" wp14:editId="5152FA04">
            <wp:extent cx="1455420" cy="1943100"/>
            <wp:effectExtent l="0" t="0" r="0" b="0"/>
            <wp:docPr id="213071957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256A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«Солнышко и тучка»</w:t>
      </w:r>
    </w:p>
    <w:p w14:paraId="46C40CE7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</w:t>
      </w:r>
      <w:r>
        <w:rPr>
          <w:rFonts w:ascii="Arial" w:hAnsi="Arial" w:cs="Arial"/>
          <w:color w:val="333333"/>
          <w:sz w:val="21"/>
          <w:szCs w:val="21"/>
        </w:rPr>
        <w:t>: формировать умения обследовать предметы, выделять их цвет, развитие мелкой моторики.</w:t>
      </w:r>
    </w:p>
    <w:p w14:paraId="6A2FD900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Оборудование:</w:t>
      </w:r>
      <w:r>
        <w:rPr>
          <w:rFonts w:ascii="Arial" w:hAnsi="Arial" w:cs="Arial"/>
          <w:color w:val="333333"/>
          <w:sz w:val="21"/>
          <w:szCs w:val="21"/>
        </w:rPr>
        <w:t> желтый круг, синий овал, желтые и синие прищепки.</w:t>
      </w:r>
    </w:p>
    <w:p w14:paraId="48A4C218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</w:t>
      </w:r>
      <w:proofErr w:type="gramStart"/>
      <w:r>
        <w:rPr>
          <w:rFonts w:ascii="Arial" w:hAnsi="Arial" w:cs="Arial"/>
          <w:color w:val="333333"/>
          <w:sz w:val="21"/>
          <w:szCs w:val="21"/>
          <w:u w:val="single"/>
        </w:rPr>
        <w:t>:</w:t>
      </w:r>
      <w:r>
        <w:rPr>
          <w:rFonts w:ascii="Arial" w:hAnsi="Arial" w:cs="Arial"/>
          <w:color w:val="333333"/>
          <w:sz w:val="21"/>
          <w:szCs w:val="21"/>
        </w:rPr>
        <w:t> 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столе разложены цветочки. Воспитатель обыгрывает ситуацию: наши цветочки совсем завяли, давайте в гости позовем тучку с дождиком. Приходит тучка, которая забыла, как надо поливать цветочки. «Ребята, а давайте поможем тучке. Мы сделаем ей капельки-дождя». Дети прикрепляют синие прищепки к тучке. «Теперь наша тучка может снова поливать цветочки. А где же наше солнышко…</w:t>
      </w:r>
    </w:p>
    <w:p w14:paraId="73B6FE8A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–Вышло солнце из-за тучи,</w:t>
      </w:r>
    </w:p>
    <w:p w14:paraId="4E4FDC95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Смотрит в нашу комнату.</w:t>
      </w:r>
    </w:p>
    <w:p w14:paraId="68CE220F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Все захлопали в ладоши,</w:t>
      </w:r>
    </w:p>
    <w:p w14:paraId="46FD82CC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Очень рады солнышку.</w:t>
      </w:r>
    </w:p>
    <w:p w14:paraId="068FB4CA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Ой, смотрите, наше солнышко потеряла все лучики. Давайте поможем, чтобы солнышко светило ярче, и нашим цветочкам было тепло и светло, мы сделаем ей лучики». Дети прикрепляют жёлтые прищепки к желтому кругу.</w:t>
      </w:r>
    </w:p>
    <w:p w14:paraId="52175358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Воспитатель читает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стихотворение:   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     Тучка с солнышком опять</w:t>
      </w:r>
    </w:p>
    <w:p w14:paraId="63E52604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В прятки начали играть.</w:t>
      </w:r>
    </w:p>
    <w:p w14:paraId="68F0597E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Только солнце спрячется,</w:t>
      </w:r>
    </w:p>
    <w:p w14:paraId="67A62225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Тучка вся расплачется.</w:t>
      </w:r>
    </w:p>
    <w:p w14:paraId="6B78CA71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А как солнышко найдётся,</w:t>
      </w:r>
    </w:p>
    <w:p w14:paraId="13FB4B90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Сразу радуга смеётся.</w:t>
      </w:r>
    </w:p>
    <w:p w14:paraId="2A8E8631" w14:textId="7D3F78C6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                                                                                               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2CBCB59E" wp14:editId="0A9D5859">
            <wp:extent cx="1325880" cy="1760220"/>
            <wp:effectExtent l="0" t="0" r="7620" b="0"/>
            <wp:docPr id="18156009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                     </w:t>
      </w:r>
    </w:p>
    <w:p w14:paraId="38BEC617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«Один - много»</w:t>
      </w:r>
    </w:p>
    <w:p w14:paraId="09C2345B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Цель:</w:t>
      </w:r>
      <w:r>
        <w:rPr>
          <w:rFonts w:ascii="Arial" w:hAnsi="Arial" w:cs="Arial"/>
          <w:color w:val="333333"/>
          <w:sz w:val="21"/>
          <w:szCs w:val="21"/>
        </w:rPr>
        <w:t> учить определять количество предметов.</w:t>
      </w:r>
    </w:p>
    <w:p w14:paraId="7A5F2BE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Оборудование:</w:t>
      </w:r>
      <w:r>
        <w:rPr>
          <w:rFonts w:ascii="Arial" w:hAnsi="Arial" w:cs="Arial"/>
          <w:color w:val="333333"/>
          <w:sz w:val="21"/>
          <w:szCs w:val="21"/>
        </w:rPr>
        <w:t> игрушка мишка, бумажные конфетки, детская посуда.</w:t>
      </w:r>
    </w:p>
    <w:p w14:paraId="3024E4A9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игры:</w:t>
      </w:r>
      <w:r>
        <w:rPr>
          <w:rFonts w:ascii="Arial" w:hAnsi="Arial" w:cs="Arial"/>
          <w:color w:val="333333"/>
          <w:sz w:val="21"/>
          <w:szCs w:val="21"/>
        </w:rPr>
        <w:t> в гости к ребятам приходит мишка с угощениями в корзинке.</w:t>
      </w:r>
    </w:p>
    <w:p w14:paraId="1264FED7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Ребята, что лежит в корзинке? (конфеты)</w:t>
      </w:r>
    </w:p>
    <w:p w14:paraId="4791309B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Сколько конфет? (много)</w:t>
      </w:r>
    </w:p>
    <w:p w14:paraId="2802947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Просит детей взять по одной конфете.</w:t>
      </w:r>
    </w:p>
    <w:p w14:paraId="06071B4A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Катя (Петя, Аня) сколько у тебя конфет в руке? (одна)</w:t>
      </w:r>
    </w:p>
    <w:p w14:paraId="59AE88E0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Давайте сложим наши конфеты в вазочку. (дети складывают конфеты)</w:t>
      </w:r>
    </w:p>
    <w:p w14:paraId="17C5CC8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Сколько конфет в вазочке? (много)</w:t>
      </w:r>
    </w:p>
    <w:p w14:paraId="1A44E22A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Катя (Маша, Ваня), а у тебя, сколько конфет в руке? (не одной)</w:t>
      </w:r>
    </w:p>
    <w:p w14:paraId="5FA52DC9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Если дети не устали, можно продолжить игру. Воспитатель снова просит взять по одной конфетки.</w:t>
      </w:r>
    </w:p>
    <w:p w14:paraId="5EDA71A0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Давайте конфетки разложим по тарелочкам?</w:t>
      </w:r>
    </w:p>
    <w:p w14:paraId="7D45FFC2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Дети кладут на свои тарелочки конфеты.</w:t>
      </w:r>
    </w:p>
    <w:p w14:paraId="0171A041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Оля (Коля, Соня), сколько на твоей тарелочке лежит конфет? (одна).</w:t>
      </w:r>
    </w:p>
    <w:p w14:paraId="7F1D8AF1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Просит снова сложить конфеты в вазочку.</w:t>
      </w:r>
    </w:p>
    <w:p w14:paraId="2B683BA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Сколько конфет лежит в вазочке? (много).</w:t>
      </w:r>
      <w:r>
        <w:rPr>
          <w:rFonts w:ascii="Arial" w:hAnsi="Arial" w:cs="Arial"/>
          <w:color w:val="333333"/>
        </w:rPr>
        <w:t>                </w:t>
      </w:r>
    </w:p>
    <w:p w14:paraId="58C49370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«Подбери колёса»</w:t>
      </w:r>
    </w:p>
    <w:p w14:paraId="0859048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</w:t>
      </w:r>
      <w:r>
        <w:rPr>
          <w:rFonts w:ascii="Arial" w:hAnsi="Arial" w:cs="Arial"/>
          <w:color w:val="333333"/>
          <w:sz w:val="21"/>
          <w:szCs w:val="21"/>
        </w:rPr>
        <w:t>: учить определять размер машины, подирать соответствующие колёса к ним.</w:t>
      </w:r>
    </w:p>
    <w:p w14:paraId="5A0EBA61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</w:t>
      </w:r>
      <w:r>
        <w:rPr>
          <w:rFonts w:ascii="Arial" w:hAnsi="Arial" w:cs="Arial"/>
          <w:color w:val="333333"/>
          <w:sz w:val="21"/>
          <w:szCs w:val="21"/>
        </w:rPr>
        <w:t>: вырезанные картонные машины, колёса.</w:t>
      </w:r>
    </w:p>
    <w:p w14:paraId="0210FC3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</w:t>
      </w:r>
      <w:r>
        <w:rPr>
          <w:rFonts w:ascii="Arial" w:hAnsi="Arial" w:cs="Arial"/>
          <w:color w:val="333333"/>
          <w:sz w:val="21"/>
          <w:szCs w:val="21"/>
        </w:rPr>
        <w:t>: воспитатель говорит о том, что машины не могут ехать по дороге, так как, у них сломались колёса. «Давайте им поможем». Дети подбирают колёса к машинам, с помощью наводящих вопросов:</w:t>
      </w:r>
    </w:p>
    <w:p w14:paraId="60A7E5A6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Какие это колёса? (маленькие)</w:t>
      </w:r>
    </w:p>
    <w:p w14:paraId="24220932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– Для какой машины эти колёса? (для маленькой)</w:t>
      </w:r>
    </w:p>
    <w:p w14:paraId="48C77F42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А это какие колёса? (большие)</w:t>
      </w:r>
    </w:p>
    <w:p w14:paraId="2869D461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Для какой машины эти колёса? (для большой).</w:t>
      </w:r>
    </w:p>
    <w:p w14:paraId="7F055910" w14:textId="61939AB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                                                                                  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5E904C48" wp14:editId="6E5D4141">
            <wp:extent cx="1348740" cy="1798320"/>
            <wp:effectExtent l="0" t="0" r="3810" b="0"/>
            <wp:docPr id="5942024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B420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«Собери красные ягоды»</w:t>
      </w:r>
    </w:p>
    <w:p w14:paraId="4CA8E619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Цель:</w:t>
      </w:r>
      <w:r>
        <w:rPr>
          <w:rFonts w:ascii="Arial" w:hAnsi="Arial" w:cs="Arial"/>
          <w:color w:val="333333"/>
          <w:sz w:val="21"/>
          <w:szCs w:val="21"/>
        </w:rPr>
        <w:t> учить классифицировать предмет по форме и цвету, развитие мелкой моторики.</w:t>
      </w:r>
    </w:p>
    <w:p w14:paraId="069028F3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</w:t>
      </w:r>
      <w:r>
        <w:rPr>
          <w:rFonts w:ascii="Arial" w:hAnsi="Arial" w:cs="Arial"/>
          <w:color w:val="333333"/>
          <w:sz w:val="21"/>
          <w:szCs w:val="21"/>
        </w:rPr>
        <w:t>: цветные деревянные предметы, корзинка.</w:t>
      </w:r>
    </w:p>
    <w:p w14:paraId="637F99EA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</w:t>
      </w:r>
      <w:r>
        <w:rPr>
          <w:rFonts w:ascii="Arial" w:hAnsi="Arial" w:cs="Arial"/>
          <w:color w:val="333333"/>
          <w:sz w:val="21"/>
          <w:szCs w:val="21"/>
        </w:rPr>
        <w:t>: воспитатель приглашает детей пойти в лес собрать землянику (красную ягоду). Уточняет цвет и форму ягоды (красная, круглая).</w:t>
      </w:r>
    </w:p>
    <w:p w14:paraId="31408338" w14:textId="51772AC0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                                                                                    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60CB56D9" wp14:editId="2BB8DF5A">
            <wp:extent cx="1325880" cy="1775460"/>
            <wp:effectExtent l="0" t="0" r="7620" b="0"/>
            <wp:docPr id="9289167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                      </w:t>
      </w:r>
    </w:p>
    <w:p w14:paraId="12F6D3B0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«Строим башню»</w:t>
      </w:r>
    </w:p>
    <w:p w14:paraId="2223C056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Цель:</w:t>
      </w:r>
      <w:r>
        <w:rPr>
          <w:rFonts w:ascii="Arial" w:hAnsi="Arial" w:cs="Arial"/>
          <w:color w:val="333333"/>
          <w:sz w:val="21"/>
          <w:szCs w:val="21"/>
        </w:rPr>
        <w:t> учить строить башню одного цвета, развивать мелкую моторику рук.</w:t>
      </w:r>
    </w:p>
    <w:p w14:paraId="50965BF6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</w:t>
      </w:r>
      <w:r>
        <w:rPr>
          <w:rFonts w:ascii="Arial" w:hAnsi="Arial" w:cs="Arial"/>
          <w:color w:val="333333"/>
          <w:sz w:val="21"/>
          <w:szCs w:val="21"/>
        </w:rPr>
        <w:t>: цветные кубики разных цветов, игрушка петушок.</w:t>
      </w:r>
    </w:p>
    <w:p w14:paraId="3352D977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</w:t>
      </w:r>
      <w:r>
        <w:rPr>
          <w:rFonts w:ascii="Arial" w:hAnsi="Arial" w:cs="Arial"/>
          <w:color w:val="333333"/>
          <w:sz w:val="21"/>
          <w:szCs w:val="21"/>
        </w:rPr>
        <w:t>: к детям приходит петушок, который убегает от лисички и просит их построить высокую башню, чтобы спрятаться от хитрой лисы. Воспитатель даёт задание: найди все желтые кубики и построить желтую башню (красную башню).</w:t>
      </w:r>
    </w:p>
    <w:p w14:paraId="0C6D6FB1" w14:textId="119E7D98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                                                                                     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73CFA3DD" wp14:editId="3E4D04AB">
            <wp:extent cx="1295400" cy="1737360"/>
            <wp:effectExtent l="0" t="0" r="0" b="0"/>
            <wp:docPr id="6181702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                    </w:t>
      </w:r>
    </w:p>
    <w:p w14:paraId="5D629B63" w14:textId="77777777" w:rsidR="000006EE" w:rsidRDefault="000006EE" w:rsidP="000006EE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«Найди предмет такой же формы»</w:t>
      </w:r>
    </w:p>
    <w:p w14:paraId="2AF006BF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Цель:</w:t>
      </w:r>
      <w:r>
        <w:rPr>
          <w:rFonts w:ascii="Arial" w:hAnsi="Arial" w:cs="Arial"/>
          <w:color w:val="333333"/>
          <w:sz w:val="21"/>
          <w:szCs w:val="21"/>
        </w:rPr>
        <w:t> учить сопоставлять формы предметов с геометрическими фигурами.</w:t>
      </w:r>
    </w:p>
    <w:p w14:paraId="553FA8C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Оборудование:</w:t>
      </w:r>
      <w:r>
        <w:rPr>
          <w:rFonts w:ascii="Arial" w:hAnsi="Arial" w:cs="Arial"/>
          <w:color w:val="333333"/>
          <w:sz w:val="21"/>
          <w:szCs w:val="21"/>
        </w:rPr>
        <w:t> геометрические фигуры (круг, квадрат, треугольник), предметы разной формы (круг, квадрат, треугольник).</w:t>
      </w:r>
    </w:p>
    <w:p w14:paraId="063B8B08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Ход игры:</w:t>
      </w:r>
      <w:r>
        <w:rPr>
          <w:rFonts w:ascii="Arial" w:hAnsi="Arial" w:cs="Arial"/>
          <w:color w:val="333333"/>
          <w:sz w:val="21"/>
          <w:szCs w:val="21"/>
        </w:rPr>
        <w:t> на столе разложены предметы разные по форме, воспитатель просит детей найти предмет той формы, который он скажет.</w:t>
      </w:r>
    </w:p>
    <w:p w14:paraId="35515B1E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Найди предмет круглой формы? (мяч)</w:t>
      </w:r>
    </w:p>
    <w:p w14:paraId="0D2163FF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Найди предмет квадратной формы? (кубик)</w:t>
      </w:r>
    </w:p>
    <w:p w14:paraId="5505D5C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– Найди предмет треугольной формы? (крыша).</w:t>
      </w:r>
    </w:p>
    <w:p w14:paraId="5BE7DABC" w14:textId="77777777" w:rsidR="000006EE" w:rsidRDefault="000006EE" w:rsidP="000006EE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Если ребенок освоил задачу, можно добавлять предметы.</w:t>
      </w:r>
    </w:p>
    <w:p w14:paraId="68BF4027" w14:textId="11249866" w:rsidR="000006EE" w:rsidRDefault="000006EE" w:rsidP="000006E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FCE37BD" wp14:editId="319F109C">
            <wp:extent cx="1348740" cy="1798320"/>
            <wp:effectExtent l="0" t="0" r="3810" b="0"/>
            <wp:docPr id="1528448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                      </w:t>
      </w:r>
    </w:p>
    <w:p w14:paraId="4E352BE7" w14:textId="77777777" w:rsidR="00402486" w:rsidRDefault="00402486"/>
    <w:sectPr w:rsidR="004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BF"/>
    <w:rsid w:val="000006EE"/>
    <w:rsid w:val="00402486"/>
    <w:rsid w:val="00E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B97BB-6CC9-44A1-BFE0-C0793CC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00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2023-10-31T14:57:00Z</dcterms:created>
  <dcterms:modified xsi:type="dcterms:W3CDTF">2023-10-31T14:57:00Z</dcterms:modified>
</cp:coreProperties>
</file>