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39357" w14:textId="075C097D" w:rsidR="002B7EF7" w:rsidRPr="002B7EF7" w:rsidRDefault="002B7EF7" w:rsidP="002B7EF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7EF7">
        <w:rPr>
          <w:rFonts w:ascii="Times New Roman" w:hAnsi="Times New Roman" w:cs="Times New Roman"/>
          <w:b/>
          <w:bCs/>
          <w:sz w:val="24"/>
          <w:szCs w:val="24"/>
        </w:rPr>
        <w:t>Инновационные ресурсы на уроках обществознания</w:t>
      </w:r>
    </w:p>
    <w:p w14:paraId="57016B46" w14:textId="77777777" w:rsidR="00A94E26" w:rsidRDefault="00A94E26" w:rsidP="002B7E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3290B69" w14:textId="0722A430" w:rsidR="002B7EF7" w:rsidRPr="002B7EF7" w:rsidRDefault="002B7EF7" w:rsidP="002B7E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7EF7">
        <w:rPr>
          <w:rFonts w:ascii="Times New Roman" w:hAnsi="Times New Roman" w:cs="Times New Roman"/>
          <w:sz w:val="24"/>
          <w:szCs w:val="24"/>
        </w:rPr>
        <w:t>Введение:</w:t>
      </w:r>
    </w:p>
    <w:p w14:paraId="08A7B85A" w14:textId="77777777" w:rsidR="002B7EF7" w:rsidRPr="002B7EF7" w:rsidRDefault="002B7EF7" w:rsidP="002B7E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7EF7">
        <w:rPr>
          <w:rFonts w:ascii="Times New Roman" w:hAnsi="Times New Roman" w:cs="Times New Roman"/>
          <w:sz w:val="24"/>
          <w:szCs w:val="24"/>
        </w:rPr>
        <w:t>В современном мире, где информационные технологии развиваются со стремительной скоростью, образовательный процесс должен быть адаптирован к новым требованиям времени. Уроки обществознания, которые направлены на формирование у учащихся системного мышления и критического анализа социальной реальности, могут быть более эффективными и интересными с использованием инновационных ресурсов. В данной методической разработке мы рассмотрим различные инновационные ресурсы, которые могут быть использованы на уроках обществознания.</w:t>
      </w:r>
    </w:p>
    <w:p w14:paraId="4040AEFF" w14:textId="77777777" w:rsidR="002B7EF7" w:rsidRPr="002B7EF7" w:rsidRDefault="002B7EF7" w:rsidP="002B7E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7EF7">
        <w:rPr>
          <w:rFonts w:ascii="Times New Roman" w:hAnsi="Times New Roman" w:cs="Times New Roman"/>
          <w:sz w:val="24"/>
          <w:szCs w:val="24"/>
        </w:rPr>
        <w:t>I. Использование интерактивных досок и презентаций:</w:t>
      </w:r>
    </w:p>
    <w:p w14:paraId="0C864E1F" w14:textId="77777777" w:rsidR="002B7EF7" w:rsidRPr="002B7EF7" w:rsidRDefault="002B7EF7" w:rsidP="002B7E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7EF7">
        <w:rPr>
          <w:rFonts w:ascii="Times New Roman" w:hAnsi="Times New Roman" w:cs="Times New Roman"/>
          <w:sz w:val="24"/>
          <w:szCs w:val="24"/>
        </w:rPr>
        <w:t>Интерактивные доски и презентации являются одними из наиболее популярных инновационных ресурсов в образовательном процессе. Они позволяют преподавателю визуализировать информацию, делать уроки более интерактивными и привлекательными для учащихся. Преподаватель может использовать интерактивные доски для решения задач, проведения дискуссий, а также для демонстрации графиков, диаграмм и других визуальных материалов.</w:t>
      </w:r>
    </w:p>
    <w:p w14:paraId="345E2583" w14:textId="77777777" w:rsidR="002B7EF7" w:rsidRPr="002B7EF7" w:rsidRDefault="002B7EF7" w:rsidP="002B7E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7EF7">
        <w:rPr>
          <w:rFonts w:ascii="Times New Roman" w:hAnsi="Times New Roman" w:cs="Times New Roman"/>
          <w:sz w:val="24"/>
          <w:szCs w:val="24"/>
        </w:rPr>
        <w:t>II. Использование мультимедийных материалов:</w:t>
      </w:r>
    </w:p>
    <w:p w14:paraId="1AD1E0AB" w14:textId="77777777" w:rsidR="002B7EF7" w:rsidRPr="002B7EF7" w:rsidRDefault="002B7EF7" w:rsidP="002B7E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7EF7">
        <w:rPr>
          <w:rFonts w:ascii="Times New Roman" w:hAnsi="Times New Roman" w:cs="Times New Roman"/>
          <w:sz w:val="24"/>
          <w:szCs w:val="24"/>
        </w:rPr>
        <w:t>Мультимедийные материалы, такие как видеоролики, аудиозаписи, интерактивные учебники и онлайн-ресурсы, могут быть полезными инструментами на уроках обществознания. Они позволяют учащимся получить дополнительную информацию, визуальные примеры и практические задания, которые помогут им лучше понять и запомнить изучаемый материал. Преподаватель может использовать мультимедийные материалы для иллюстрации и подкрепления своих объяснений, а также для организации групповых или индивидуальных проектов.</w:t>
      </w:r>
    </w:p>
    <w:p w14:paraId="4B177468" w14:textId="77777777" w:rsidR="002B7EF7" w:rsidRPr="002B7EF7" w:rsidRDefault="002B7EF7" w:rsidP="002B7E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7EF7">
        <w:rPr>
          <w:rFonts w:ascii="Times New Roman" w:hAnsi="Times New Roman" w:cs="Times New Roman"/>
          <w:sz w:val="24"/>
          <w:szCs w:val="24"/>
        </w:rPr>
        <w:t>III. Использование онлайн-ресурсов и социальных сетей:</w:t>
      </w:r>
    </w:p>
    <w:p w14:paraId="5DD999EA" w14:textId="77777777" w:rsidR="002B7EF7" w:rsidRPr="002B7EF7" w:rsidRDefault="002B7EF7" w:rsidP="002B7E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7EF7">
        <w:rPr>
          <w:rFonts w:ascii="Times New Roman" w:hAnsi="Times New Roman" w:cs="Times New Roman"/>
          <w:sz w:val="24"/>
          <w:szCs w:val="24"/>
        </w:rPr>
        <w:t>С развитием интернета и социальных сетей, учащиеся получили доступ к огромному количеству информации и возможностей для общения и сотрудничества. Преподаватель может использовать онлайн-ресурсы и социальные сети для организации дополнительных материалов, заданий, форумов и дискуссий. Это позволяет учащимся активно участвовать в образовательном процессе, делиться своими мыслями и идеями, а также получать обратную связь от своих одноклассников и преподавателя.</w:t>
      </w:r>
    </w:p>
    <w:p w14:paraId="171962BF" w14:textId="77777777" w:rsidR="002B7EF7" w:rsidRPr="002B7EF7" w:rsidRDefault="002B7EF7" w:rsidP="002B7E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7EF7">
        <w:rPr>
          <w:rFonts w:ascii="Times New Roman" w:hAnsi="Times New Roman" w:cs="Times New Roman"/>
          <w:sz w:val="24"/>
          <w:szCs w:val="24"/>
        </w:rPr>
        <w:t>IV. Использование игровых технологий:</w:t>
      </w:r>
    </w:p>
    <w:p w14:paraId="43EDF029" w14:textId="77777777" w:rsidR="002B7EF7" w:rsidRPr="002B7EF7" w:rsidRDefault="002B7EF7" w:rsidP="002B7E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7EF7">
        <w:rPr>
          <w:rFonts w:ascii="Times New Roman" w:hAnsi="Times New Roman" w:cs="Times New Roman"/>
          <w:sz w:val="24"/>
          <w:szCs w:val="24"/>
        </w:rPr>
        <w:t>Игровые технологии, такие как компьютерные игры, симуляции и ролевые игры, могут быть эффективными инновационными ресурсами на уроках обществознания. Они позволяют учащимся вжиться в роли различных персонажей, принимать решения и анализировать последствия своих действий. Игровые технологии способствуют развитию критического мышления, коммуникативных навыков и творческого подхода к решению проблем.</w:t>
      </w:r>
    </w:p>
    <w:p w14:paraId="517FE295" w14:textId="77777777" w:rsidR="002B7EF7" w:rsidRPr="002B7EF7" w:rsidRDefault="002B7EF7" w:rsidP="002B7E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7EF7">
        <w:rPr>
          <w:rFonts w:ascii="Times New Roman" w:hAnsi="Times New Roman" w:cs="Times New Roman"/>
          <w:sz w:val="24"/>
          <w:szCs w:val="24"/>
        </w:rPr>
        <w:t>Заключение:</w:t>
      </w:r>
    </w:p>
    <w:p w14:paraId="0BDAEE6E" w14:textId="32244CD7" w:rsidR="002A47A6" w:rsidRPr="002B7EF7" w:rsidRDefault="002B7EF7" w:rsidP="002B7E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7EF7">
        <w:rPr>
          <w:rFonts w:ascii="Times New Roman" w:hAnsi="Times New Roman" w:cs="Times New Roman"/>
          <w:sz w:val="24"/>
          <w:szCs w:val="24"/>
        </w:rPr>
        <w:lastRenderedPageBreak/>
        <w:t>Использование инновационных ресурсов на уроках обществознания помогает сделать образовательный процесс более интересным, эффективным и актуальным для учащихся. Интерактивные доски, мультимедийные материалы, онлайн-ресурсы, игровые технологии - все они предоставляют возможность учащимся активно участвовать в уроке, развивать свои навыки анализа и критического мышления, а также получать дополнительные знания и практические навыки. Преподаватели должны умело использовать эти ресурсы, чтобы сделать уроки обществознания более интересными и познавательными для своих учащихся.</w:t>
      </w:r>
    </w:p>
    <w:sectPr w:rsidR="002A47A6" w:rsidRPr="002B7EF7" w:rsidSect="006E044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D23"/>
    <w:rsid w:val="002A47A6"/>
    <w:rsid w:val="002B7EF7"/>
    <w:rsid w:val="006E0449"/>
    <w:rsid w:val="00A94E26"/>
    <w:rsid w:val="00F84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49E5C"/>
  <w15:chartTrackingRefBased/>
  <w15:docId w15:val="{915679C7-6E85-4D7D-B321-65379954C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468</Words>
  <Characters>2674</Characters>
  <Application>Microsoft Office Word</Application>
  <DocSecurity>0</DocSecurity>
  <Lines>22</Lines>
  <Paragraphs>6</Paragraphs>
  <ScaleCrop>false</ScaleCrop>
  <Company/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Юцис</dc:creator>
  <cp:keywords/>
  <dc:description/>
  <cp:lastModifiedBy>Алексей Юцис</cp:lastModifiedBy>
  <cp:revision>3</cp:revision>
  <dcterms:created xsi:type="dcterms:W3CDTF">2023-11-02T18:03:00Z</dcterms:created>
  <dcterms:modified xsi:type="dcterms:W3CDTF">2023-11-02T18:13:00Z</dcterms:modified>
</cp:coreProperties>
</file>