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ED" w:rsidRDefault="00D50326" w:rsidP="00D50326">
      <w:pPr>
        <w:spacing w:line="360" w:lineRule="auto"/>
        <w:jc w:val="center"/>
        <w:rPr>
          <w:b/>
          <w:bCs/>
        </w:rPr>
      </w:pPr>
      <w:bookmarkStart w:id="0" w:name="_GoBack"/>
      <w:r w:rsidRPr="00D50326">
        <w:rPr>
          <w:b/>
          <w:bCs/>
        </w:rPr>
        <w:t>Воспитание социально-нормативного поведения учащихся школы для обучающихся с умственной отсталостью.</w:t>
      </w:r>
    </w:p>
    <w:bookmarkEnd w:id="0"/>
    <w:p w:rsidR="00D50326" w:rsidRDefault="00D50326" w:rsidP="003000ED">
      <w:pPr>
        <w:jc w:val="both"/>
        <w:rPr>
          <w:sz w:val="28"/>
        </w:rPr>
      </w:pPr>
    </w:p>
    <w:p w:rsidR="003000ED" w:rsidRDefault="003000ED" w:rsidP="003000ED">
      <w:pPr>
        <w:spacing w:line="360" w:lineRule="auto"/>
        <w:jc w:val="both"/>
      </w:pPr>
      <w:r>
        <w:t>Полноценная социальная адаптация умственно отсталых детей невозможна без формирования системы их нравственно-правового сознания и соответствующего социального поведения, что осуществляется в процессе нравственного и правового просвещения и воспитания личности учащихся вспомогательной школы.</w:t>
      </w:r>
    </w:p>
    <w:p w:rsidR="003000ED" w:rsidRDefault="003000ED" w:rsidP="003000ED">
      <w:pPr>
        <w:spacing w:line="360" w:lineRule="auto"/>
        <w:jc w:val="both"/>
      </w:pPr>
      <w:r>
        <w:t>Наличие интеллектуального дефекта существенно затрудняет решение задачи обеспечения социально-нормативного поведения, повышает вероятность социальных отклонений в индивидуальном поведении личности.</w:t>
      </w:r>
    </w:p>
    <w:p w:rsidR="003000ED" w:rsidRDefault="003000ED" w:rsidP="003000ED">
      <w:pPr>
        <w:spacing w:line="360" w:lineRule="auto"/>
        <w:jc w:val="both"/>
      </w:pPr>
    </w:p>
    <w:p w:rsidR="003000ED" w:rsidRDefault="003000ED" w:rsidP="003000ED">
      <w:pPr>
        <w:spacing w:line="360" w:lineRule="auto"/>
        <w:jc w:val="both"/>
      </w:pPr>
      <w:r>
        <w:t>Отечественная олигофренопедагогика утверждает принципиальную общность социальной направленности воспитания учащихся вспомогательной и массовой школ. Такое понимание сущности воспитательного процесса утвердилось в борьбе с теориями, сущность которых заключалась в утверждении «моральной дефективности» ребёнка с отклонениями в развитии, в биологически обусловленной аморальности личност</w:t>
      </w:r>
      <w:r w:rsidR="00126135">
        <w:t xml:space="preserve">и, в силу чего </w:t>
      </w:r>
      <w:proofErr w:type="gramStart"/>
      <w:r w:rsidR="00126135">
        <w:t>любой  умственно</w:t>
      </w:r>
      <w:proofErr w:type="gramEnd"/>
      <w:r w:rsidR="00126135">
        <w:t>-</w:t>
      </w:r>
      <w:r>
        <w:t xml:space="preserve">отсталый ребёнок – это потенциальный преступник. </w:t>
      </w:r>
    </w:p>
    <w:p w:rsidR="003000ED" w:rsidRDefault="003000ED" w:rsidP="003000ED">
      <w:pPr>
        <w:spacing w:line="360" w:lineRule="auto"/>
        <w:jc w:val="both"/>
      </w:pPr>
      <w:proofErr w:type="gramStart"/>
      <w:r>
        <w:t>Отечественная</w:t>
      </w:r>
      <w:r w:rsidR="00126135">
        <w:t xml:space="preserve">  </w:t>
      </w:r>
      <w:r>
        <w:t>дефектология</w:t>
      </w:r>
      <w:proofErr w:type="gramEnd"/>
      <w:r>
        <w:t xml:space="preserve"> основывается на положении о том, что нравственные качества личности, так же как и содержание сознания человека, являются продуктом влияния средовых факторов, действующих на человека. </w:t>
      </w:r>
    </w:p>
    <w:p w:rsidR="003000ED" w:rsidRDefault="003000ED" w:rsidP="003000ED">
      <w:pPr>
        <w:spacing w:line="360" w:lineRule="auto"/>
        <w:jc w:val="both"/>
      </w:pPr>
      <w:r>
        <w:t xml:space="preserve">Социальное поведение выпускника специального коррекционного учреждения </w:t>
      </w:r>
      <w:proofErr w:type="gramStart"/>
      <w:r>
        <w:rPr>
          <w:lang w:val="en-US"/>
        </w:rPr>
        <w:t>VIII</w:t>
      </w:r>
      <w:r>
        <w:t xml:space="preserve">  вида</w:t>
      </w:r>
      <w:proofErr w:type="gramEnd"/>
      <w:r>
        <w:t xml:space="preserve"> определяется качеством  воспитательной работы с ним на протяжении всех лет обучения. </w:t>
      </w:r>
    </w:p>
    <w:p w:rsidR="003000ED" w:rsidRDefault="003000ED" w:rsidP="003000ED">
      <w:pPr>
        <w:spacing w:line="360" w:lineRule="auto"/>
        <w:jc w:val="both"/>
      </w:pPr>
      <w:r>
        <w:t>В то же время признаётся трудность, методическое своеобразие решения задач воспитания социально-нормативного поведения учащихся коррекционных школ, что вызвано недостаточностью познавательного и эмоционально-волевого развития умственно отсталых детей, протекающего на биологически неполноценной основе. Учёт влияния биологических факторов на формирование личности позволяет усилить внимание к поиску разнообразных компенсаторно-коррекционных средств в социальном воспитании умственно отсталых школьников с различными качественными особенностями дефекта.</w:t>
      </w:r>
    </w:p>
    <w:p w:rsidR="003000ED" w:rsidRDefault="003000ED" w:rsidP="003000ED">
      <w:pPr>
        <w:spacing w:line="360" w:lineRule="auto"/>
      </w:pPr>
    </w:p>
    <w:p w:rsidR="003000ED" w:rsidRDefault="003000ED" w:rsidP="003000ED">
      <w:pPr>
        <w:spacing w:line="360" w:lineRule="auto"/>
        <w:jc w:val="both"/>
      </w:pPr>
      <w:r>
        <w:t>Следует отметить, что в процессе воспитания умственно отсталых школьников сочетается работа по формированию у них общественно ценных личностных качеств со специфической коррекционной работой, направленной на исправление тех недостатков их характера и поведения, которые возникли в результате неправильного предшествующего воспитания и несовершенного жизненного опыта.</w:t>
      </w:r>
    </w:p>
    <w:p w:rsidR="003000ED" w:rsidRDefault="003000ED" w:rsidP="003000ED">
      <w:pPr>
        <w:spacing w:line="360" w:lineRule="auto"/>
        <w:jc w:val="both"/>
      </w:pPr>
      <w:r>
        <w:lastRenderedPageBreak/>
        <w:t>Формирующаяся у ребёнка система сознания (знания, переживания, оценки, привычки, ценности, стремления, внутренние регуляторы поступков), которая главным образом определяет его социальное поведение, и должна быть основным объектом педагогического воздействия. Огромную роль играет осознание и обобщение ребёнком социально ценных поведенческих актов, действий, чувств.</w:t>
      </w:r>
    </w:p>
    <w:p w:rsidR="003000ED" w:rsidRDefault="003000ED" w:rsidP="003000ED">
      <w:pPr>
        <w:spacing w:line="360" w:lineRule="auto"/>
        <w:jc w:val="both"/>
      </w:pPr>
      <w:r>
        <w:t>Нарушения познавательного развития умственно отсталого ребёнка затрудняют правильное самостоятельное обобщение ребёнком тех поведенческих действий, которые должны трансформироваться в идеи – убеждения, регулирующие поведение.</w:t>
      </w:r>
    </w:p>
    <w:p w:rsidR="003000ED" w:rsidRDefault="003000ED" w:rsidP="003000ED">
      <w:pPr>
        <w:spacing w:line="360" w:lineRule="auto"/>
        <w:jc w:val="both"/>
      </w:pPr>
    </w:p>
    <w:p w:rsidR="003000ED" w:rsidRDefault="003000ED" w:rsidP="003000ED">
      <w:pPr>
        <w:spacing w:line="360" w:lineRule="auto"/>
        <w:jc w:val="both"/>
      </w:pPr>
      <w:r>
        <w:t>Своеобразие развития умственно отсталых детей затрудняет процесс воспитания их социально-нормативного поведения, однако необходимо добиваться понимания учащимися гуманной сущности и справедливости нравственных норм общества, необходимости существования и соблюдения правовых норм. Специальные коррекционные учреждения имеют богатый опыт гражданского воспитания учащихся.</w:t>
      </w:r>
    </w:p>
    <w:p w:rsidR="003000ED" w:rsidRDefault="003000ED" w:rsidP="003000ED">
      <w:pPr>
        <w:spacing w:line="360" w:lineRule="auto"/>
        <w:jc w:val="both"/>
      </w:pPr>
      <w:r>
        <w:t>Умственно отсталые школьники затрудняются в самостоятельном осознании и обобщении тех отношений и поведенческих актов, которые включены в специально организованную педагогом деятельность. Возникает важная воспитательная задача – помочь детям выделить, осмыслить, обобщить те нравственные нормы, которые подлежат усвоению. При этом важно, чтобы при усвоении правил поведения в различных ситуациях и видах деятельности учащиеся были активны и проявляли эмоционально-личностную заинтересованность в правильном поступке. Только при этом условии обеспечивается такое отношение школьников к нормам морали, которое способствует их «присвоению» учащимися.</w:t>
      </w:r>
    </w:p>
    <w:p w:rsidR="003000ED" w:rsidRDefault="003000ED" w:rsidP="003000ED">
      <w:pPr>
        <w:spacing w:line="360" w:lineRule="auto"/>
        <w:jc w:val="both"/>
      </w:pPr>
    </w:p>
    <w:p w:rsidR="003000ED" w:rsidRDefault="003000ED" w:rsidP="003000ED">
      <w:pPr>
        <w:spacing w:line="360" w:lineRule="auto"/>
        <w:jc w:val="both"/>
      </w:pPr>
      <w:r>
        <w:t>Уважительное и требовательное отношение к воспитаннику в работе с умственно отсталыми детьми означает необходимость подхода к каждому из них с оптимистической гипотезой, с верой в возможность совершенствования его личности, в наличие у учащегося положительных качеств.</w:t>
      </w:r>
    </w:p>
    <w:p w:rsidR="003000ED" w:rsidRDefault="003000ED" w:rsidP="003000ED">
      <w:pPr>
        <w:spacing w:line="360" w:lineRule="auto"/>
        <w:jc w:val="both"/>
      </w:pPr>
    </w:p>
    <w:p w:rsidR="003000ED" w:rsidRDefault="003000ED" w:rsidP="003000ED">
      <w:pPr>
        <w:spacing w:line="360" w:lineRule="auto"/>
        <w:jc w:val="both"/>
      </w:pPr>
      <w:r>
        <w:t>Оказание доверия ученику при поручении ему определённого задания – сильный воспитательный приём во вспомогательной школе.</w:t>
      </w:r>
    </w:p>
    <w:p w:rsidR="003000ED" w:rsidRDefault="003000ED" w:rsidP="003000ED">
      <w:pPr>
        <w:spacing w:line="360" w:lineRule="auto"/>
        <w:jc w:val="both"/>
      </w:pPr>
    </w:p>
    <w:p w:rsidR="003000ED" w:rsidRDefault="003000ED" w:rsidP="003000ED">
      <w:pPr>
        <w:spacing w:line="360" w:lineRule="auto"/>
        <w:jc w:val="both"/>
      </w:pPr>
      <w:r>
        <w:t xml:space="preserve">Для правильного выбора средств педагогического воздействия и построения системы воспитания умственно отсталых школьников </w:t>
      </w:r>
      <w:proofErr w:type="spellStart"/>
      <w:r>
        <w:t>олигофренопедагогу</w:t>
      </w:r>
      <w:proofErr w:type="spellEnd"/>
      <w:r>
        <w:t xml:space="preserve"> необходимо:</w:t>
      </w:r>
    </w:p>
    <w:p w:rsidR="003000ED" w:rsidRDefault="003000ED" w:rsidP="003000ED">
      <w:pPr>
        <w:numPr>
          <w:ilvl w:val="0"/>
          <w:numId w:val="1"/>
        </w:numPr>
        <w:spacing w:line="360" w:lineRule="auto"/>
        <w:jc w:val="both"/>
      </w:pPr>
      <w:r>
        <w:lastRenderedPageBreak/>
        <w:t>хорошо знать особенности структуры дефекта, различать проявления, связанные с первичным нарушением и вторичными отклонениями. Только такое изучение детей позволит педагогу правильно понять истинные причины и мотивы тех или иных поступков своих воспитанников и в соответствии с этим предпринять эффективные педагогические меры.</w:t>
      </w:r>
    </w:p>
    <w:p w:rsidR="003000ED" w:rsidRDefault="003000ED" w:rsidP="003000ED">
      <w:pPr>
        <w:numPr>
          <w:ilvl w:val="0"/>
          <w:numId w:val="1"/>
        </w:numPr>
        <w:spacing w:line="360" w:lineRule="auto"/>
        <w:jc w:val="both"/>
      </w:pPr>
      <w:r>
        <w:t xml:space="preserve"> учитывать индивидуально-личностные особенности каждого ученика – знание ребёнком соответствующих социальных норм, отношение к ним, интересы, цели деятельности, планы, привычки, самооценку и уровень притязаний, положение в коллективе, отношение к учителям, сверстникам, учебе, труду. С учётом этих данных намечаются тактические и стратегические линии индивидуального подхода к ученику.</w:t>
      </w:r>
    </w:p>
    <w:p w:rsidR="003000ED" w:rsidRDefault="003000ED" w:rsidP="003000ED">
      <w:pPr>
        <w:spacing w:line="360" w:lineRule="auto"/>
      </w:pPr>
    </w:p>
    <w:p w:rsidR="003000ED" w:rsidRDefault="003000ED" w:rsidP="003000ED">
      <w:pPr>
        <w:spacing w:line="360" w:lineRule="auto"/>
      </w:pPr>
      <w:r>
        <w:t>Воспитательная работа с умственно отсталыми школьниками, направленная на формирование их социально-нормативного поведения, выстраивается в целостную систему.</w:t>
      </w:r>
    </w:p>
    <w:p w:rsidR="003000ED" w:rsidRDefault="003000ED" w:rsidP="003000ED">
      <w:pPr>
        <w:spacing w:line="360" w:lineRule="auto"/>
      </w:pPr>
      <w:r>
        <w:t xml:space="preserve">1-ая группа – методы, основное назначение которых – </w:t>
      </w:r>
      <w:proofErr w:type="gramStart"/>
      <w:r>
        <w:t>формирование  у</w:t>
      </w:r>
      <w:proofErr w:type="gramEnd"/>
      <w:r>
        <w:t xml:space="preserve"> учащихся нравственных и правовых знаний, оценок, убеждений (рассказ, беседа, разъяснение, убеждение, ролевые игры, диспут, моделирующее правильное поведение в различных ситуациях.</w:t>
      </w:r>
    </w:p>
    <w:p w:rsidR="003000ED" w:rsidRDefault="003000ED" w:rsidP="003000ED">
      <w:pPr>
        <w:spacing w:line="360" w:lineRule="auto"/>
      </w:pPr>
      <w:r>
        <w:t>2-ая группа – методы, направленные на формирование опыта общественных отношений, умений, привычек социально-нормативного поведения (практическая организация различных видов деятельности и межличностного общения в разнообразных ситуациях, упражнение, приучение),</w:t>
      </w:r>
    </w:p>
    <w:p w:rsidR="003000ED" w:rsidRDefault="003000ED" w:rsidP="003000ED">
      <w:pPr>
        <w:spacing w:line="360" w:lineRule="auto"/>
      </w:pPr>
      <w:r>
        <w:t>3-ья группа – средства воздействия на личность, которые дополнительно стимулируют социально-нормативное поведение личности и коллектива или же тормозят проявление социальных отклонений (поощрение, соревнование, осуждение, наказание).</w:t>
      </w:r>
    </w:p>
    <w:p w:rsidR="003000ED" w:rsidRDefault="003000ED" w:rsidP="003000ED">
      <w:pPr>
        <w:spacing w:line="360" w:lineRule="auto"/>
      </w:pPr>
      <w:r>
        <w:t xml:space="preserve">В формировании правильного поведения учащихся коррекционной школы важную роль играют условия, в которых протекает их жизнь и деятельность – режим, личный пример педагогов и других лиц.    </w:t>
      </w:r>
    </w:p>
    <w:p w:rsidR="0083175F" w:rsidRDefault="0083175F" w:rsidP="003000ED">
      <w:pPr>
        <w:spacing w:line="360" w:lineRule="auto"/>
      </w:pPr>
    </w:p>
    <w:sectPr w:rsidR="0083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475"/>
    <w:multiLevelType w:val="hybridMultilevel"/>
    <w:tmpl w:val="DC28A1B8"/>
    <w:lvl w:ilvl="0" w:tplc="A6E07D0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ED"/>
    <w:rsid w:val="00126135"/>
    <w:rsid w:val="003000ED"/>
    <w:rsid w:val="0083175F"/>
    <w:rsid w:val="00D5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11B4"/>
  <w15:chartTrackingRefBased/>
  <w15:docId w15:val="{C435D999-C169-4401-B03E-7270C573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00ED"/>
    <w:pPr>
      <w:widowControl w:val="0"/>
      <w:autoSpaceDE w:val="0"/>
      <w:autoSpaceDN w:val="0"/>
      <w:adjustRightInd w:val="0"/>
      <w:ind w:left="360"/>
      <w:jc w:val="both"/>
    </w:pPr>
    <w:rPr>
      <w:rFonts w:ascii="Book Antiqua" w:hAnsi="Book Antiqua"/>
      <w:sz w:val="20"/>
    </w:rPr>
  </w:style>
  <w:style w:type="character" w:customStyle="1" w:styleId="20">
    <w:name w:val="Основной текст с отступом 2 Знак"/>
    <w:basedOn w:val="a0"/>
    <w:link w:val="2"/>
    <w:rsid w:val="003000ED"/>
    <w:rPr>
      <w:rFonts w:ascii="Book Antiqua" w:eastAsia="Times New Roman" w:hAnsi="Book Antiqua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2023-11-12T15:10:00Z</dcterms:created>
  <dcterms:modified xsi:type="dcterms:W3CDTF">2023-11-12T15:15:00Z</dcterms:modified>
</cp:coreProperties>
</file>