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4D" w:rsidRPr="00673E4D" w:rsidRDefault="00673E4D" w:rsidP="00673E4D">
      <w:pPr>
        <w:spacing w:line="360" w:lineRule="auto"/>
        <w:jc w:val="center"/>
        <w:rPr>
          <w:b/>
          <w:bCs/>
        </w:rPr>
      </w:pPr>
      <w:bookmarkStart w:id="0" w:name="_GoBack"/>
      <w:r w:rsidRPr="00673E4D">
        <w:rPr>
          <w:b/>
          <w:bCs/>
          <w:spacing w:val="3"/>
        </w:rPr>
        <w:t xml:space="preserve">Ведущая роль обучения в развитии учащихся. </w:t>
      </w:r>
      <w:r w:rsidRPr="00673E4D">
        <w:rPr>
          <w:b/>
          <w:bCs/>
        </w:rPr>
        <w:t>Интегрированное обучение. Проблемы обучения детей-</w:t>
      </w:r>
      <w:proofErr w:type="spellStart"/>
      <w:r w:rsidRPr="00673E4D">
        <w:rPr>
          <w:b/>
          <w:bCs/>
        </w:rPr>
        <w:t>олигофренов</w:t>
      </w:r>
      <w:proofErr w:type="spellEnd"/>
      <w:r w:rsidRPr="00673E4D">
        <w:rPr>
          <w:b/>
          <w:bCs/>
        </w:rPr>
        <w:t>.</w:t>
      </w:r>
    </w:p>
    <w:bookmarkEnd w:id="0"/>
    <w:p w:rsidR="00673E4D" w:rsidRPr="00673E4D" w:rsidRDefault="00673E4D" w:rsidP="00673E4D">
      <w:pPr>
        <w:spacing w:line="360" w:lineRule="auto"/>
        <w:ind w:firstLine="709"/>
        <w:jc w:val="both"/>
      </w:pPr>
      <w:r w:rsidRPr="00673E4D">
        <w:t xml:space="preserve">Процесс обучения в специальном коррекционном учреждении направлен на формирование у учащихся знаний, умений и навыков. 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Воспитывающая направленность обучения состоит в формировании у учащихся нравственных представлений и понятий, адекватных способов поведения в обществе.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Развивающий характер обучения во вспомогательной школе состоит в содействии общему психическому и физическому развитию учащихся.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Под коррекцией недостатков психического и физического развития детей с отклонениями в развитии понимается исправление или ослабление этих недостатков и содействие приближению развития этих детей к уровню развития нормальных школьников.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Эффективность исправления недостатков развития, присущих умственно отсталым школьникам, зависит от правильной постановки всего учебно-воспитательного процесса в школе, от применения специфических приёмов обучения.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Педагогические приёмы коррекционной работы стимулируют компенсаторные процессы развития умственно отсталых детей и позволяют формировать положительные качества.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В результате коррекционной работы у учащихся формируются обобщённые учебные и трудовые умения, отражающие уровень самостоятельности учащихся при решении учебных задач.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Задача коррекции решается на всех общеобразовательных предметах, во время трудовой подготовки, в процессе разностороннего воспитания.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В коррекционной работе различают:</w:t>
      </w:r>
    </w:p>
    <w:p w:rsidR="00673E4D" w:rsidRPr="00673E4D" w:rsidRDefault="00673E4D" w:rsidP="00673E4D">
      <w:pPr>
        <w:numPr>
          <w:ilvl w:val="0"/>
          <w:numId w:val="1"/>
        </w:numPr>
        <w:spacing w:line="360" w:lineRule="auto"/>
        <w:jc w:val="both"/>
      </w:pPr>
      <w:r w:rsidRPr="00673E4D">
        <w:t>направленность на исправление дефектов, общих для всех умственно отсталых детей – исправление дефектов мышления, повышение интеллектуального уровня умственно отсталых школьников.</w:t>
      </w:r>
    </w:p>
    <w:p w:rsidR="00673E4D" w:rsidRPr="00673E4D" w:rsidRDefault="00673E4D" w:rsidP="00673E4D">
      <w:pPr>
        <w:numPr>
          <w:ilvl w:val="0"/>
          <w:numId w:val="1"/>
        </w:numPr>
        <w:spacing w:line="360" w:lineRule="auto"/>
        <w:jc w:val="both"/>
      </w:pPr>
      <w:r w:rsidRPr="00673E4D">
        <w:t>направленность на исправление дефектов, характерных для определённых групп учеников (индивидуальная коррекция), реализующаяся в процессе дифференцированного подхода.</w:t>
      </w:r>
    </w:p>
    <w:p w:rsidR="00673E4D" w:rsidRPr="00673E4D" w:rsidRDefault="00673E4D" w:rsidP="00673E4D">
      <w:pPr>
        <w:spacing w:line="360" w:lineRule="auto"/>
        <w:jc w:val="both"/>
      </w:pPr>
    </w:p>
    <w:p w:rsidR="00673E4D" w:rsidRPr="00673E4D" w:rsidRDefault="00673E4D" w:rsidP="00673E4D">
      <w:pPr>
        <w:pStyle w:val="3"/>
        <w:spacing w:line="360" w:lineRule="auto"/>
        <w:rPr>
          <w:szCs w:val="24"/>
        </w:rPr>
      </w:pPr>
      <w:r w:rsidRPr="00673E4D">
        <w:rPr>
          <w:szCs w:val="24"/>
        </w:rPr>
        <w:t xml:space="preserve">1.  Для умственно отсталых детей характерно то, что процесс развития их мышления к моменту поступления в школу находится на этапе конкретного мышления; мыслительные процессы, базирующиеся на чувственной (сенсомоторной) основе, осуществляются своеобразно и нуждаются в специальной организации – необходимо направлять коррекционную работу с учащимися на развитие и использование их практического наглядно-действенного мышления, развивать способности правильно </w:t>
      </w:r>
      <w:r w:rsidRPr="00673E4D">
        <w:rPr>
          <w:szCs w:val="24"/>
        </w:rPr>
        <w:lastRenderedPageBreak/>
        <w:t>воспринимать наблюдаемые предметы и явления, использовать восприятия в качестве основы мыслительных процессов.</w:t>
      </w:r>
    </w:p>
    <w:p w:rsidR="00673E4D" w:rsidRPr="00673E4D" w:rsidRDefault="00673E4D" w:rsidP="00673E4D">
      <w:pPr>
        <w:spacing w:line="360" w:lineRule="auto"/>
        <w:jc w:val="both"/>
      </w:pPr>
    </w:p>
    <w:p w:rsidR="00673E4D" w:rsidRPr="00673E4D" w:rsidRDefault="00673E4D" w:rsidP="00673E4D">
      <w:pPr>
        <w:spacing w:line="360" w:lineRule="auto"/>
        <w:jc w:val="both"/>
      </w:pPr>
      <w:r w:rsidRPr="00673E4D">
        <w:t>Неполноценность восприятия умственно отсталых детей зависит от того, что, не умея вскрыть существенные признаки того или иного объекта, они часто ориентируются на случайные признаки и связи. Эту особенность их мышления необходимо преодолевать, используя соответствующие средства и приёмы: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 xml:space="preserve"> - сравнение изучаемых объектов по признакам их сходства: введение третьего объекта с резко отличительными признаками.</w:t>
      </w:r>
    </w:p>
    <w:p w:rsidR="00673E4D" w:rsidRPr="00673E4D" w:rsidRDefault="00673E4D" w:rsidP="00673E4D">
      <w:pPr>
        <w:spacing w:line="360" w:lineRule="auto"/>
        <w:jc w:val="both"/>
      </w:pPr>
    </w:p>
    <w:p w:rsidR="00673E4D" w:rsidRPr="00673E4D" w:rsidRDefault="00673E4D" w:rsidP="00673E4D">
      <w:pPr>
        <w:spacing w:line="360" w:lineRule="auto"/>
        <w:jc w:val="both"/>
      </w:pPr>
      <w:r w:rsidRPr="00673E4D">
        <w:t>Система учебных занятий с учащимися младших классов должна строиться на сочетании наглядного образа, слова, практических действий. К выполнению учебных заданий на основе словесно-логического мышления нужно подводить учащихся постепенно.</w:t>
      </w:r>
    </w:p>
    <w:p w:rsidR="00673E4D" w:rsidRPr="00673E4D" w:rsidRDefault="00673E4D" w:rsidP="00673E4D">
      <w:pPr>
        <w:spacing w:line="360" w:lineRule="auto"/>
        <w:jc w:val="both"/>
      </w:pPr>
    </w:p>
    <w:p w:rsidR="00673E4D" w:rsidRPr="00673E4D" w:rsidRDefault="00673E4D" w:rsidP="00673E4D">
      <w:pPr>
        <w:spacing w:line="360" w:lineRule="auto"/>
        <w:jc w:val="both"/>
      </w:pPr>
      <w:r w:rsidRPr="00673E4D">
        <w:t>2.  Необходимость индивидуальной коррекции вызывается неравномерным нарушением у учащихся отдельных психофизических функций: наряду с пострадавшими у детей-</w:t>
      </w:r>
      <w:proofErr w:type="spellStart"/>
      <w:r w:rsidRPr="00673E4D">
        <w:t>олигофренов</w:t>
      </w:r>
      <w:proofErr w:type="spellEnd"/>
      <w:r w:rsidRPr="00673E4D">
        <w:t xml:space="preserve"> имеются относительно сохранные функции.  В связи с этим в практике обучения учащихся вспомогательных школ наблюдается большая неравномерность в овладении знаниями, умениями и навыками.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 xml:space="preserve">Выявление причин ошибок и затруднений учащихся при овладении учебным материалом </w:t>
      </w:r>
      <w:proofErr w:type="gramStart"/>
      <w:r w:rsidRPr="00673E4D">
        <w:t>помогает  точно</w:t>
      </w:r>
      <w:proofErr w:type="gramEnd"/>
      <w:r w:rsidRPr="00673E4D">
        <w:t xml:space="preserve"> определить направленность индивидуальной коррекции.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 xml:space="preserve">Индивидуальная коррекция направлена на исправление не только выраженных недостатков мышления, но и различных сторон психики умственно отсталых школьников (нарушений пространственной ориентировки, работоспособности, моторики). 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Методические приёмы работы с учащимися при осуществлении индивидуальной коррекции подбираются на основе содержания данного урока. Разнообразие содержания уроков позволяет применять разнообразные коррекционные приёмы.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Индивидуальная коррекция происходит последовательно, по этапам, с анализом результатов работы на каждом этапе.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По мере исправления недостатков и затруднений учащихся, с которыми проводилась индивидуальная коррекция, они включаются во фронтальную работу класса.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 xml:space="preserve">В специальной коррекционной школе </w:t>
      </w:r>
      <w:r w:rsidRPr="00673E4D">
        <w:rPr>
          <w:lang w:val="en-US"/>
        </w:rPr>
        <w:t>VIII</w:t>
      </w:r>
      <w:r>
        <w:t xml:space="preserve"> </w:t>
      </w:r>
      <w:r w:rsidRPr="00673E4D">
        <w:t>вида предусмотрены специальные коррекционные занятия по исправлению недостатков речи (логопедические занятия) и нарушений двигательной сферы (лечебная физкультура). Содержание и приёмы работы с группами учащихся разрабатываются, исходя из особенностей дефекта.</w:t>
      </w:r>
    </w:p>
    <w:p w:rsidR="00673E4D" w:rsidRPr="00673E4D" w:rsidRDefault="00673E4D" w:rsidP="00673E4D">
      <w:pPr>
        <w:spacing w:line="360" w:lineRule="auto"/>
        <w:jc w:val="both"/>
      </w:pPr>
    </w:p>
    <w:p w:rsidR="00673E4D" w:rsidRPr="00673E4D" w:rsidRDefault="00673E4D" w:rsidP="00673E4D">
      <w:pPr>
        <w:spacing w:line="360" w:lineRule="auto"/>
        <w:jc w:val="both"/>
      </w:pPr>
      <w:r w:rsidRPr="00673E4D">
        <w:t>Обучение во вспомогательной школе осуществляется с учётом не только особенностей умственно отсталых детей, но и их возможностей, благодаря чему ученики оказываются в состоянии овладеть элементарными знаниями и навыками на адекватном их способностям уровне.</w:t>
      </w:r>
    </w:p>
    <w:p w:rsidR="00673E4D" w:rsidRPr="00673E4D" w:rsidRDefault="00673E4D" w:rsidP="00673E4D">
      <w:pPr>
        <w:spacing w:line="360" w:lineRule="auto"/>
        <w:jc w:val="both"/>
      </w:pPr>
      <w:r w:rsidRPr="00673E4D">
        <w:t>Это даёт основание говорить, что вопрос развивающего обучения, при котором обеспечивается развитие познавательной деятельности учащихся, является актуальным для вспомогательной школы. Однако развитие познавательной деятельности у умственно отсталых детей возможно лишь при специальном коррекционном воздействии. Поэтому применительно к учреждению для детей с отклонениями в развитии принято говорить о коррекционно-развивающем обучении.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Проблемы интегрированного обучения детей с различными нарушениями в развитии рассматриваются в числе актуальных проблем современного образования. Гуманистическая направленность современного образования, необходимость предоставления равных прав на получение образования лицам с ограниченными возможностями здоровья, выдвигают требования более полной реализации индивидуализации обучения, учитывающего степень тяжести дефекта, компенсаторные возможности организма, индивидуально-типологические особенности учащихся.</w:t>
      </w:r>
    </w:p>
    <w:p w:rsidR="00673E4D" w:rsidRPr="00673E4D" w:rsidRDefault="00673E4D" w:rsidP="00673E4D">
      <w:pPr>
        <w:spacing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t>Интеграция лиц с нарушениями интеллектуального развития в общество нормально развивающихся сверстников – высшая ступень социально-трудовой и профессиональной адаптации.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 Изучение теоретических, нормативно-правовых источников, отечественного и зарубежного опыта работы с различными категориями этих детей показывает, что всё более активно ученые и практики изучают возможности совместного обучения в общеобразовательной школе учеников с психофизическими нарушениями и их сверстников. При этом в </w:t>
      </w:r>
      <w:proofErr w:type="gramStart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отечественной  педагогической</w:t>
      </w:r>
      <w:proofErr w:type="gramEnd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 практике используется термин </w:t>
      </w:r>
      <w:r w:rsidRPr="00673E4D">
        <w:rPr>
          <w:rStyle w:val="FontStyle124"/>
          <w:rFonts w:ascii="Times New Roman" w:hAnsi="Times New Roman" w:cs="Times New Roman"/>
          <w:b/>
          <w:bCs/>
          <w:i/>
          <w:iCs/>
          <w:sz w:val="24"/>
          <w:szCs w:val="24"/>
        </w:rPr>
        <w:t>«инклюзивное»</w:t>
      </w: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 (включающее) образование.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Основной принцип инклюзивной школы заключается в том, что все дети должны обучаться совместно во всех случаях, когда это является возможным, несмотря ни на какие трудности или различия, существующие между ними. Инклюзивные школы должны признавать и учитывать различные потребности своих </w:t>
      </w:r>
      <w:proofErr w:type="gramStart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учащихся  путём</w:t>
      </w:r>
      <w:proofErr w:type="gramEnd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 приведения в соответствие различных видов и темпов обучения, обеспечения качественного образования для всех </w:t>
      </w: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lastRenderedPageBreak/>
        <w:t>путём разработки учебных планов, принятия организационных мер, разработки стратегии преподавания.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В рамках инклюзивных школ дети с особыми образовательными потребностями должны получать любую дополнительную помощь, которая может им потребоваться для обеспечения их эффективного образования.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Отдельные аспекты интегрированного обучения рассматриваются в работах отечественных исследователей (Н.В. </w:t>
      </w:r>
      <w:proofErr w:type="spellStart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Амензис</w:t>
      </w:r>
      <w:proofErr w:type="spellEnd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, Н. Грозная, Н.Н. </w:t>
      </w:r>
      <w:proofErr w:type="spellStart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). Специалистами ИКП РАО разработаны модели интегрированного обучения детей с отклонениями в развитии, соотносимые с особенностями российской образовательной практики.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Полная интеграция для детей с уровнем интеллектуального и речевого развития, соответствующим возрастной норме, предусматривает оказание коррекционной помощи (например, по преодолению сенсорных нарушений) в реабилитационных центрах, то временная интеграция более приемлема для учеников специального класса вне зависимости от уровня их интеллектуального и речевого развития. При этом для проведения различных внеурочных мероприятий эти дети должны объединяться со здоровыми сверстниками не реже 2-х раз в месяц.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В образовательной практике регионов России представлены примеры реализации частичной модели интеграции и комбинированной модели интеграции.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Частичная модель предназначена для детей, которые не могут овладеть образовательными стандартами наравне со сверстниками в условиях классно-урочной системы обучения, что приводит к необходимости объединения их в отдельную группу во второй половине дня;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Комбинированная модель </w:t>
      </w:r>
      <w:proofErr w:type="gramStart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интеграции  -</w:t>
      </w:r>
      <w:proofErr w:type="gramEnd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 для детей с отклонениями в развитии, не приводящими к снижению речевого и интеллектуального развития, что позволяет их обучать в массовом классе при наличии коррекционно-педагогической помощи.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Можно предполагать, что при создании целого ряда условий (экономических, социальных, социально-психологических, педагогических) в практике российского образования возможна реализация не только этих, но и иных интеграционных моделей, учитывающих основные идеи интеграции и особенности отечественной образовательной системы.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Существуют различия в понимании проблем инклюзивного образования, выявляемых как на уровне целей и задач, так и на уровне механизма реализации конкретных образовательных моделей в разных странах. Они касаются организационных форм обучения, способов формирования классного сообщества, методов преподавания, роли специалистов и обслуживающего персонала, принципов занятий с учениками, способов </w:t>
      </w: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lastRenderedPageBreak/>
        <w:t>модификации</w:t>
      </w:r>
      <w:r>
        <w:rPr>
          <w:rStyle w:val="FontStyle124"/>
          <w:rFonts w:ascii="Times New Roman" w:hAnsi="Times New Roman" w:cs="Times New Roman"/>
          <w:sz w:val="24"/>
          <w:szCs w:val="24"/>
        </w:rPr>
        <w:t xml:space="preserve"> программ обучения, подходов к </w:t>
      </w:r>
      <w:proofErr w:type="gramStart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коррекции  и</w:t>
      </w:r>
      <w:proofErr w:type="gramEnd"/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  профилактике отклоняющегося поведения и т.д.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Вместе с тем, у большинства исследователей интегративных тенденций в образовании не вызывает сомнения наличие переходных этапов (различных по своему содержанию) от традиционных систем образования к новым, инклюзивным. В качестве организационных моделей на переходном этапе должны разрабатываться и внедряться в практику конкретных образовательных учреждений соответствующие пилотные проекты.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Рассматриваемые в научном мире идее интегрированного обучения детей разных категорий стихийно начали находить своё практическое воплощение. В настоящее время в массовой школе зна</w:t>
      </w:r>
      <w:r>
        <w:rPr>
          <w:rStyle w:val="FontStyle124"/>
          <w:rFonts w:ascii="Times New Roman" w:hAnsi="Times New Roman" w:cs="Times New Roman"/>
          <w:sz w:val="24"/>
          <w:szCs w:val="24"/>
        </w:rPr>
        <w:t>чительно увеличилось количество</w:t>
      </w: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 xml:space="preserve"> «проблемных» детей, которые с большим трудом овладевают программой общеобразовательной школы. Данный факт объясняется спадом рождаемости в конце прошлого века, что спровоцировало уменьшение количества учащихся начальных классов. Закон об образовании РФ оставляет за родителями право выбора образовательного учреждения. Таким образом, в общеобразовательную школу попали те дети, которые должны учиться в коррекционных школах. В рамках массовых школ должны быть созданы условия для ребёнка с особыми образовательными потребностями.</w:t>
      </w:r>
    </w:p>
    <w:p w:rsidR="00673E4D" w:rsidRPr="00673E4D" w:rsidRDefault="00673E4D" w:rsidP="00673E4D">
      <w:pPr>
        <w:pStyle w:val="Style47"/>
        <w:widowControl/>
        <w:spacing w:before="86" w:line="360" w:lineRule="auto"/>
        <w:jc w:val="both"/>
        <w:rPr>
          <w:rStyle w:val="FontStyle124"/>
          <w:rFonts w:ascii="Times New Roman" w:hAnsi="Times New Roman" w:cs="Times New Roman"/>
          <w:sz w:val="24"/>
          <w:szCs w:val="24"/>
        </w:rPr>
      </w:pPr>
      <w:r w:rsidRPr="00673E4D">
        <w:rPr>
          <w:rStyle w:val="FontStyle124"/>
          <w:rFonts w:ascii="Times New Roman" w:hAnsi="Times New Roman" w:cs="Times New Roman"/>
          <w:sz w:val="24"/>
          <w:szCs w:val="24"/>
        </w:rPr>
        <w:t>В условиях интегрированного воспитания и обучения возможно пребывание разных категорий детей с ограниченными возможностями здоровья, но с учётом специально организованной помощи психолого-педагогического плана, медицинского плана, при создании специфических условий для компенсации дефектов их психического развития. Только совместными усилиями возможно решить основную задачу интегрированного обучения – определение для каждого ребёнка той формы интеграции, которая будет оптимальна для его психического и социального развития, получения образования.</w:t>
      </w:r>
    </w:p>
    <w:p w:rsidR="00673E4D" w:rsidRPr="00673E4D" w:rsidRDefault="00673E4D" w:rsidP="00673E4D">
      <w:pPr>
        <w:spacing w:line="360" w:lineRule="auto"/>
        <w:jc w:val="both"/>
        <w:rPr>
          <w:rStyle w:val="FontStyle122"/>
          <w:rFonts w:ascii="Times New Roman" w:hAnsi="Times New Roman" w:cs="Times New Roman"/>
          <w:sz w:val="24"/>
          <w:szCs w:val="24"/>
        </w:rPr>
      </w:pPr>
    </w:p>
    <w:p w:rsidR="001A4105" w:rsidRPr="00673E4D" w:rsidRDefault="001A4105" w:rsidP="00673E4D">
      <w:pPr>
        <w:spacing w:line="360" w:lineRule="auto"/>
        <w:jc w:val="both"/>
      </w:pPr>
    </w:p>
    <w:sectPr w:rsidR="001A4105" w:rsidRPr="0067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B3DF7"/>
    <w:multiLevelType w:val="hybridMultilevel"/>
    <w:tmpl w:val="1618E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4D"/>
    <w:rsid w:val="001A4105"/>
    <w:rsid w:val="006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6498"/>
  <w15:chartTrackingRefBased/>
  <w15:docId w15:val="{17C761DD-E1A0-4E38-B52F-064BF92F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7">
    <w:name w:val="Style47"/>
    <w:basedOn w:val="a"/>
    <w:rsid w:val="00673E4D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22">
    <w:name w:val="Font Style122"/>
    <w:basedOn w:val="a0"/>
    <w:rsid w:val="00673E4D"/>
    <w:rPr>
      <w:rFonts w:ascii="Tahoma" w:hAnsi="Tahoma" w:cs="Tahoma"/>
      <w:b/>
      <w:bCs/>
      <w:sz w:val="26"/>
      <w:szCs w:val="26"/>
    </w:rPr>
  </w:style>
  <w:style w:type="character" w:customStyle="1" w:styleId="FontStyle124">
    <w:name w:val="Font Style124"/>
    <w:basedOn w:val="a0"/>
    <w:rsid w:val="00673E4D"/>
    <w:rPr>
      <w:rFonts w:ascii="Book Antiqua" w:hAnsi="Book Antiqua" w:cs="Book Antiqua"/>
      <w:sz w:val="18"/>
      <w:szCs w:val="18"/>
    </w:rPr>
  </w:style>
  <w:style w:type="paragraph" w:styleId="3">
    <w:name w:val="Body Text 3"/>
    <w:basedOn w:val="a"/>
    <w:link w:val="30"/>
    <w:rsid w:val="00673E4D"/>
    <w:pPr>
      <w:jc w:val="both"/>
    </w:pPr>
    <w:rPr>
      <w:spacing w:val="5"/>
      <w:szCs w:val="28"/>
    </w:rPr>
  </w:style>
  <w:style w:type="character" w:customStyle="1" w:styleId="30">
    <w:name w:val="Основной текст 3 Знак"/>
    <w:basedOn w:val="a0"/>
    <w:link w:val="3"/>
    <w:rsid w:val="00673E4D"/>
    <w:rPr>
      <w:rFonts w:ascii="Times New Roman" w:eastAsia="Times New Roman" w:hAnsi="Times New Roman" w:cs="Times New Roman"/>
      <w:spacing w:val="5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2023-11-12T15:20:00Z</dcterms:created>
  <dcterms:modified xsi:type="dcterms:W3CDTF">2023-11-12T15:23:00Z</dcterms:modified>
</cp:coreProperties>
</file>